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1C946C76"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7E7253">
        <w:rPr>
          <w:rFonts w:cstheme="minorHAnsi"/>
          <w:b/>
          <w:bCs/>
          <w:sz w:val="18"/>
          <w:szCs w:val="18"/>
        </w:rPr>
        <w:t>Univerzita Komenského v Bratislave</w:t>
      </w:r>
    </w:p>
    <w:p w14:paraId="38E6754E" w14:textId="12498BE5"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F82190">
        <w:rPr>
          <w:rFonts w:cstheme="minorHAnsi"/>
          <w:b/>
          <w:bCs/>
          <w:sz w:val="18"/>
          <w:szCs w:val="18"/>
        </w:rPr>
        <w:t>Mikrobiológia a virológia</w:t>
      </w:r>
      <w:r w:rsidR="008D51A7" w:rsidRPr="001E065C">
        <w:rPr>
          <w:rFonts w:cstheme="minorHAnsi"/>
          <w:b/>
          <w:bCs/>
          <w:sz w:val="18"/>
          <w:szCs w:val="18"/>
        </w:rPr>
        <w:br/>
        <w:t>Stupeň štúdia:</w:t>
      </w:r>
      <w:r w:rsidR="00C16D58">
        <w:rPr>
          <w:rFonts w:cstheme="minorHAnsi"/>
          <w:b/>
          <w:bCs/>
          <w:sz w:val="18"/>
          <w:szCs w:val="18"/>
        </w:rPr>
        <w:t xml:space="preserve"> </w:t>
      </w:r>
      <w:r w:rsidR="00AF19FF">
        <w:rPr>
          <w:rFonts w:cstheme="minorHAnsi"/>
          <w:b/>
          <w:bCs/>
          <w:sz w:val="18"/>
          <w:szCs w:val="18"/>
        </w:rPr>
        <w:t>tretí</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Samohodnotenie plnenia</w:t>
            </w:r>
            <w:r w:rsidR="00B01166" w:rsidRPr="001D3C8D">
              <w:rPr>
                <w:rStyle w:val="Odkaznapoznmkupodiarou"/>
                <w:rFonts w:cstheme="minorHAnsi"/>
                <w:b w:val="0"/>
                <w:bCs w:val="0"/>
                <w:sz w:val="18"/>
                <w:szCs w:val="18"/>
              </w:rPr>
              <w:footnoteReference w:id="1"/>
            </w:r>
            <w:r w:rsidRPr="001D3C8D">
              <w:rPr>
                <w:rFonts w:cstheme="minorHAnsi"/>
                <w:b w:val="0"/>
                <w:bCs w:val="0"/>
                <w:i/>
                <w:iCs/>
                <w:sz w:val="16"/>
                <w:szCs w:val="16"/>
              </w:rPr>
              <w:t xml:space="preserve"> </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r w:rsidR="00B01166" w:rsidRPr="001E065C">
              <w:rPr>
                <w:rStyle w:val="Odkaznapoznmkupodiarou"/>
                <w:rFonts w:cstheme="minorHAnsi"/>
                <w:b w:val="0"/>
                <w:bCs w:val="0"/>
                <w:i/>
                <w:iCs/>
                <w:sz w:val="16"/>
                <w:szCs w:val="16"/>
                <w:lang w:eastAsia="sk-SK"/>
              </w:rPr>
              <w:footnoteReference w:id="2"/>
            </w:r>
          </w:p>
        </w:tc>
      </w:tr>
      <w:tr w:rsidR="001B7E54" w:rsidRPr="001E065C" w14:paraId="21758D8A" w14:textId="77777777" w:rsidTr="00C679A7">
        <w:trPr>
          <w:trHeight w:val="478"/>
        </w:trPr>
        <w:tc>
          <w:tcPr>
            <w:tcW w:w="7093" w:type="dxa"/>
          </w:tcPr>
          <w:p w14:paraId="0FF672D6" w14:textId="53611D05" w:rsidR="0077287E" w:rsidRDefault="00477CC9" w:rsidP="003B3E92">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E7755B" w:rsidRPr="001D3C8D">
              <w:rPr>
                <w:rFonts w:cstheme="minorHAnsi"/>
                <w:bCs/>
                <w:i/>
                <w:iCs/>
                <w:sz w:val="18"/>
                <w:szCs w:val="18"/>
                <w:lang w:eastAsia="sk-SK"/>
              </w:rPr>
              <w:t>.</w:t>
            </w:r>
          </w:p>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PriF UK, Dočasnej návrhovej rade pre študijné programy PriF UK a Dočasnej akreditačnej schvaľovacej rady UK. </w:t>
            </w:r>
            <w:r w:rsidR="004A2217" w:rsidRPr="00C908C7">
              <w:rPr>
                <w:rFonts w:cstheme="minorHAnsi"/>
                <w:bCs/>
                <w:i/>
                <w:iCs/>
                <w:sz w:val="18"/>
                <w:szCs w:val="18"/>
                <w:lang w:eastAsia="sk-SK"/>
              </w:rPr>
              <w:t xml:space="preserve">Návrhy nových ŠP sú predkladané na prerokovanie vo vedení PriF UK za aktívnej účasti zástupcu študentskej časti AS PriF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3C3D36"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39F846E0" w14:textId="77777777" w:rsidR="00B537FB" w:rsidRPr="007D0CA4" w:rsidRDefault="00B537FB" w:rsidP="00B537FB">
            <w:pPr>
              <w:spacing w:line="216" w:lineRule="auto"/>
              <w:contextualSpacing/>
              <w:rPr>
                <w:rFonts w:cstheme="minorHAnsi"/>
                <w:bCs/>
                <w:i/>
                <w:iCs/>
                <w:sz w:val="18"/>
                <w:szCs w:val="18"/>
                <w:lang w:eastAsia="sk-SK"/>
              </w:rPr>
            </w:pPr>
            <w:r w:rsidRPr="007D0CA4">
              <w:rPr>
                <w:rFonts w:cstheme="minorHAnsi"/>
                <w:bCs/>
                <w:i/>
                <w:iCs/>
                <w:sz w:val="18"/>
                <w:szCs w:val="18"/>
                <w:lang w:eastAsia="sk-SK"/>
              </w:rPr>
              <w:t xml:space="preserve">Smernica rektora č.3/2021 o zriadení „Dočasnej </w:t>
            </w:r>
            <w:r>
              <w:rPr>
                <w:rFonts w:cstheme="minorHAnsi"/>
                <w:bCs/>
                <w:i/>
                <w:iCs/>
                <w:sz w:val="18"/>
                <w:szCs w:val="18"/>
                <w:lang w:eastAsia="sk-SK"/>
              </w:rPr>
              <w:t>a</w:t>
            </w:r>
            <w:r w:rsidRPr="007D0CA4">
              <w:rPr>
                <w:rFonts w:cstheme="minorHAnsi"/>
                <w:bCs/>
                <w:i/>
                <w:iCs/>
                <w:sz w:val="18"/>
                <w:szCs w:val="18"/>
                <w:lang w:eastAsia="sk-SK"/>
              </w:rPr>
              <w:t>kreditačnej rady UK“</w:t>
            </w:r>
          </w:p>
          <w:p w14:paraId="04C3E296" w14:textId="77777777" w:rsidR="00B537FB" w:rsidRDefault="003C3D36" w:rsidP="00B537FB">
            <w:pPr>
              <w:spacing w:line="216" w:lineRule="auto"/>
              <w:contextualSpacing/>
              <w:rPr>
                <w:rFonts w:cstheme="minorHAnsi"/>
                <w:bCs/>
                <w:i/>
                <w:iCs/>
                <w:sz w:val="16"/>
                <w:szCs w:val="16"/>
                <w:lang w:eastAsia="sk-SK"/>
              </w:rPr>
            </w:pPr>
            <w:hyperlink r:id="rId12" w:history="1">
              <w:r w:rsidR="00B537FB" w:rsidRPr="008136BA">
                <w:rPr>
                  <w:rStyle w:val="Hypertextovprepojenie"/>
                  <w:rFonts w:cstheme="minorHAnsi"/>
                  <w:bCs/>
                  <w:i/>
                  <w:iCs/>
                  <w:sz w:val="16"/>
                  <w:szCs w:val="16"/>
                  <w:lang w:eastAsia="sk-SK"/>
                </w:rPr>
                <w:t>https://uniba.sk/fileadmin/ruk/legislativa/2021/Vp_2021_03.pdf</w:t>
              </w:r>
            </w:hyperlink>
            <w:r w:rsidR="00B537FB">
              <w:rPr>
                <w:rFonts w:cstheme="minorHAnsi"/>
                <w:bCs/>
                <w:i/>
                <w:iCs/>
                <w:sz w:val="16"/>
                <w:szCs w:val="16"/>
                <w:lang w:eastAsia="sk-SK"/>
              </w:rPr>
              <w:t xml:space="preserve"> </w:t>
            </w:r>
          </w:p>
          <w:p w14:paraId="27970AF9" w14:textId="77777777" w:rsidR="0074047D" w:rsidRPr="0074047D" w:rsidRDefault="0074047D" w:rsidP="00D129CF">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56124781" w14:textId="11C04B91" w:rsidR="000E6A63" w:rsidRDefault="003C3D36"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30614EFB" w14:textId="689F2B38" w:rsidR="000E6A63" w:rsidRDefault="003C3D36"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p w14:paraId="4191DCB2" w14:textId="77777777" w:rsidR="000E6A63" w:rsidRDefault="000E6A63" w:rsidP="00D129CF">
            <w:pPr>
              <w:spacing w:line="216" w:lineRule="auto"/>
              <w:contextualSpacing/>
              <w:rPr>
                <w:rFonts w:cstheme="minorHAnsi"/>
                <w:bCs/>
                <w:i/>
                <w:iCs/>
                <w:sz w:val="16"/>
                <w:szCs w:val="16"/>
                <w:lang w:eastAsia="sk-SK"/>
              </w:rPr>
            </w:pPr>
          </w:p>
          <w:p w14:paraId="018D36A2" w14:textId="0FCD67C2" w:rsidR="000E6A63" w:rsidRPr="001E065C" w:rsidRDefault="000E6A63" w:rsidP="00D129CF">
            <w:pPr>
              <w:spacing w:line="216" w:lineRule="auto"/>
              <w:contextualSpacing/>
              <w:rPr>
                <w:rFonts w:cstheme="minorHAnsi"/>
                <w:bCs/>
                <w:i/>
                <w:iCs/>
                <w:sz w:val="16"/>
                <w:szCs w:val="16"/>
                <w:lang w:eastAsia="sk-SK"/>
              </w:rPr>
            </w:pPr>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76FE9DAA" w14:textId="43F6305A" w:rsidR="0077287E" w:rsidRDefault="00477CC9" w:rsidP="003B3E92">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E7755B" w:rsidRPr="001D3C8D">
              <w:rPr>
                <w:rFonts w:cstheme="minorHAnsi"/>
                <w:bCs/>
                <w:i/>
                <w:iCs/>
                <w:sz w:val="18"/>
                <w:szCs w:val="18"/>
                <w:lang w:eastAsia="sk-SK"/>
              </w:rPr>
              <w:t>.</w:t>
            </w:r>
          </w:p>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PriF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Študijný program zohľadňuje poslanie ale aj ciele stanovené Prírodovedeckou fakultou v oblasti vedy a výskumu (od str.4 v Dlhodobom zámere PriF UK) a najmä v oblasti vzdelávania (od str.7 v Dlhodobom zámere PriF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3C3D36"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PriF UK na roky 2015-2025</w:t>
            </w:r>
          </w:p>
          <w:p w14:paraId="4B25B9E2" w14:textId="719B4851" w:rsidR="0088790A" w:rsidRPr="004A2217" w:rsidRDefault="003C3D36" w:rsidP="003B3E92">
            <w:pPr>
              <w:spacing w:line="216" w:lineRule="auto"/>
              <w:contextualSpacing/>
              <w:jc w:val="both"/>
              <w:rPr>
                <w:rFonts w:cstheme="minorHAnsi"/>
                <w:bCs/>
                <w:i/>
                <w:iCs/>
                <w:sz w:val="18"/>
                <w:szCs w:val="18"/>
                <w:lang w:eastAsia="sk-SK"/>
              </w:rPr>
            </w:pPr>
            <w:hyperlink r:id="rId16" w:history="1">
              <w:r w:rsidR="00B537FB" w:rsidRPr="00F947E2">
                <w:rPr>
                  <w:rStyle w:val="Hypertextovprepojenie"/>
                  <w:rFonts w:cstheme="minorHAnsi"/>
                  <w:bCs/>
                  <w:i/>
                  <w:iCs/>
                  <w:sz w:val="18"/>
                  <w:szCs w:val="18"/>
                  <w:lang w:eastAsia="sk-SK"/>
                </w:rPr>
                <w:t>https://fns.uniba.sk/fileadmin/prif/dokumenty/Dlhodoby_zamer_PriFUK_2015-2025_final_version.pdf</w:t>
              </w:r>
            </w:hyperlink>
            <w:r w:rsidR="00B537FB">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59FD4AA3" w14:textId="4CE9E825" w:rsidR="0077287E" w:rsidRDefault="00477CC9" w:rsidP="006B0A91">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4B25B0" w:rsidRPr="00AE609F">
              <w:rPr>
                <w:rFonts w:cstheme="minorHAnsi"/>
                <w:bCs/>
                <w:i/>
                <w:iCs/>
                <w:sz w:val="18"/>
                <w:szCs w:val="18"/>
                <w:lang w:eastAsia="sk-SK"/>
              </w:rPr>
              <w:t>.</w:t>
            </w:r>
          </w:p>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6D23F612" w14:textId="2165A57C" w:rsidR="004B25B0" w:rsidRPr="001E065C" w:rsidRDefault="003B3E92" w:rsidP="006B0A91">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lastRenderedPageBreak/>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p w14:paraId="49AA45D5" w14:textId="77777777" w:rsidR="00841E55" w:rsidRPr="001E065C" w:rsidRDefault="00841E55" w:rsidP="006B0A91">
            <w:pPr>
              <w:tabs>
                <w:tab w:val="left" w:pos="5098"/>
              </w:tabs>
              <w:spacing w:line="216" w:lineRule="auto"/>
              <w:contextualSpacing/>
              <w:jc w:val="both"/>
              <w:rPr>
                <w:rFonts w:cstheme="minorHAnsi"/>
                <w:bCs/>
                <w:i/>
                <w:iCs/>
                <w:sz w:val="18"/>
                <w:szCs w:val="18"/>
                <w:lang w:eastAsia="sk-SK"/>
              </w:rPr>
            </w:pPr>
          </w:p>
          <w:p w14:paraId="5EC76550" w14:textId="7DA4839C" w:rsidR="00841E55" w:rsidRPr="001E065C" w:rsidRDefault="00841E55" w:rsidP="00D129CF">
            <w:pPr>
              <w:spacing w:line="216" w:lineRule="auto"/>
              <w:contextualSpacing/>
              <w:rPr>
                <w:rFonts w:cstheme="minorHAnsi"/>
                <w:bCs/>
                <w:i/>
                <w:iCs/>
                <w:sz w:val="28"/>
                <w:szCs w:val="28"/>
                <w:lang w:eastAsia="sk-SK"/>
              </w:rPr>
            </w:pP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lastRenderedPageBreak/>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Prírodovedeckej fakulty Univerzity Komenského. Štatút a zloženie  týchto dvoch orgánov bol prerokovaný a schválený príslušnými orgánmi, teda 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Študijný program bol prerokovaný a navrhnutý Dočasnou návrhovou radou PriF UK a následne schválený Dočasnou akreditačnou radou PriF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4/2021</w:t>
            </w:r>
          </w:p>
          <w:p w14:paraId="5F8D0367" w14:textId="77777777" w:rsidR="006E61F5" w:rsidRPr="006B0A91" w:rsidRDefault="003C3D36"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5/2021</w:t>
            </w:r>
          </w:p>
          <w:p w14:paraId="1B3B5A9E" w14:textId="77777777" w:rsidR="006E61F5" w:rsidRPr="006B0A91" w:rsidRDefault="003C3D36"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4F876462"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Link na zloženie Rád:</w:t>
            </w:r>
          </w:p>
          <w:p w14:paraId="001A3BE4" w14:textId="0F67732A" w:rsidR="006E61F5" w:rsidRPr="006B0A91" w:rsidRDefault="003C3D36" w:rsidP="006E61F5">
            <w:pPr>
              <w:spacing w:line="216" w:lineRule="auto"/>
              <w:contextualSpacing/>
              <w:rPr>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p w14:paraId="11CC682A" w14:textId="679CA95D" w:rsidR="006E61F5" w:rsidRPr="003B3E92" w:rsidRDefault="006E61F5" w:rsidP="006E61F5">
            <w:pPr>
              <w:spacing w:line="216" w:lineRule="auto"/>
              <w:contextualSpacing/>
              <w:rPr>
                <w:rFonts w:cstheme="minorHAnsi"/>
                <w:bCs/>
                <w:i/>
                <w:iCs/>
                <w:sz w:val="16"/>
                <w:szCs w:val="16"/>
                <w:lang w:eastAsia="sk-SK"/>
              </w:rPr>
            </w:pPr>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3807FC5E" w14:textId="339DEA0E" w:rsidR="0077287E" w:rsidRPr="001E065C" w:rsidRDefault="00477CC9" w:rsidP="006B0A91">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2F3C91F9" w14:textId="6C2F581B" w:rsidR="00211BFD" w:rsidRDefault="00211BFD"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P</w:t>
            </w:r>
            <w:r w:rsidR="003B3E92">
              <w:rPr>
                <w:rFonts w:cstheme="minorHAnsi"/>
                <w:bCs/>
                <w:i/>
                <w:iCs/>
                <w:sz w:val="18"/>
                <w:szCs w:val="18"/>
                <w:lang w:eastAsia="sk-SK"/>
              </w:rPr>
              <w:t>redkladan</w:t>
            </w:r>
            <w:r>
              <w:rPr>
                <w:rFonts w:cstheme="minorHAnsi"/>
                <w:bCs/>
                <w:i/>
                <w:iCs/>
                <w:sz w:val="18"/>
                <w:szCs w:val="18"/>
                <w:lang w:eastAsia="sk-SK"/>
              </w:rPr>
              <w:t>ý</w:t>
            </w:r>
            <w:r w:rsidR="003B3E92">
              <w:rPr>
                <w:rFonts w:cstheme="minorHAnsi"/>
                <w:bCs/>
                <w:i/>
                <w:iCs/>
                <w:sz w:val="18"/>
                <w:szCs w:val="18"/>
                <w:lang w:eastAsia="sk-SK"/>
              </w:rPr>
              <w:t xml:space="preserve"> ŠP je </w:t>
            </w:r>
            <w:r>
              <w:rPr>
                <w:rFonts w:cstheme="minorHAnsi"/>
                <w:bCs/>
                <w:i/>
                <w:iCs/>
                <w:sz w:val="18"/>
                <w:szCs w:val="18"/>
                <w:lang w:eastAsia="sk-SK"/>
              </w:rPr>
              <w:t xml:space="preserve">z hľadiska obsahu v jednoznačnej zhode s opisom príslušného študijného  odboru (ŠO), v zmysle sústavy ŠO SR podľa vyhlášky č. 244/2019, </w:t>
            </w:r>
            <w:r w:rsidRPr="00E91849">
              <w:rPr>
                <w:rFonts w:cstheme="minorHAnsi"/>
                <w:bCs/>
                <w:i/>
                <w:iCs/>
                <w:sz w:val="18"/>
                <w:szCs w:val="18"/>
                <w:lang w:eastAsia="sk-SK"/>
              </w:rPr>
              <w:t xml:space="preserve">Z.z. (t.j. </w:t>
            </w:r>
            <w:r w:rsidR="003F7595">
              <w:rPr>
                <w:rFonts w:cstheme="minorHAnsi"/>
                <w:bCs/>
                <w:i/>
                <w:iCs/>
                <w:sz w:val="18"/>
                <w:szCs w:val="18"/>
                <w:lang w:eastAsia="sk-SK"/>
              </w:rPr>
              <w:t>3. Biológia</w:t>
            </w:r>
            <w:r w:rsidR="00E91849" w:rsidRPr="00E91849">
              <w:rPr>
                <w:rFonts w:cstheme="minorHAnsi"/>
                <w:bCs/>
                <w:i/>
                <w:iCs/>
                <w:sz w:val="18"/>
                <w:szCs w:val="18"/>
                <w:lang w:eastAsia="sk-SK"/>
              </w:rPr>
              <w:t>).</w:t>
            </w:r>
          </w:p>
          <w:p w14:paraId="1778DC61" w14:textId="1953769B" w:rsidR="00044C9E" w:rsidRPr="00E91849" w:rsidRDefault="00E91849" w:rsidP="00E91849">
            <w:pPr>
              <w:spacing w:line="216" w:lineRule="auto"/>
              <w:contextualSpacing/>
              <w:jc w:val="both"/>
              <w:rPr>
                <w:rFonts w:cstheme="minorHAnsi"/>
                <w:bCs/>
                <w:i/>
                <w:iCs/>
                <w:sz w:val="18"/>
                <w:szCs w:val="18"/>
                <w:lang w:eastAsia="sk-SK"/>
              </w:rPr>
            </w:pPr>
            <w:r w:rsidRPr="00CC4CD3">
              <w:rPr>
                <w:rFonts w:cstheme="minorHAnsi"/>
                <w:bCs/>
                <w:i/>
                <w:iCs/>
                <w:sz w:val="18"/>
                <w:szCs w:val="18"/>
                <w:lang w:eastAsia="sk-SK"/>
              </w:rPr>
              <w:t xml:space="preserve">Študijný program je priradený k študijnému odboru </w:t>
            </w:r>
            <w:r w:rsidR="00673075">
              <w:rPr>
                <w:rFonts w:cstheme="minorHAnsi"/>
                <w:bCs/>
                <w:i/>
                <w:iCs/>
                <w:sz w:val="18"/>
                <w:szCs w:val="18"/>
                <w:lang w:eastAsia="sk-SK"/>
              </w:rPr>
              <w:t>Biológia</w:t>
            </w:r>
            <w:r w:rsidRPr="00CC4CD3">
              <w:rPr>
                <w:rFonts w:cstheme="minorHAnsi"/>
                <w:bCs/>
                <w:i/>
                <w:iCs/>
                <w:sz w:val="18"/>
                <w:szCs w:val="18"/>
                <w:lang w:eastAsia="sk-SK"/>
              </w:rPr>
              <w:t xml:space="preserve">, miera jeho obsahovej zhody s uvedeným študijným odborom je veľmi vysoká. </w:t>
            </w:r>
          </w:p>
        </w:tc>
        <w:tc>
          <w:tcPr>
            <w:tcW w:w="2693" w:type="dxa"/>
          </w:tcPr>
          <w:p w14:paraId="27CBA4C9" w14:textId="3AB3ED63" w:rsidR="00D80AD1" w:rsidRDefault="003C3D36" w:rsidP="00D80AD1">
            <w:pPr>
              <w:spacing w:line="216" w:lineRule="auto"/>
              <w:contextualSpacing/>
              <w:jc w:val="both"/>
              <w:rPr>
                <w:rFonts w:cstheme="minorHAnsi"/>
                <w:bCs/>
                <w:i/>
                <w:iCs/>
                <w:sz w:val="18"/>
                <w:szCs w:val="18"/>
                <w:lang w:eastAsia="sk-SK"/>
              </w:rPr>
            </w:pPr>
            <w:hyperlink r:id="rId20" w:history="1">
              <w:r w:rsidR="00D80AD1" w:rsidRPr="006B0A91">
                <w:rPr>
                  <w:rFonts w:cstheme="minorHAnsi"/>
                  <w:bCs/>
                  <w:i/>
                  <w:iCs/>
                  <w:sz w:val="18"/>
                  <w:szCs w:val="18"/>
                  <w:lang w:eastAsia="sk-SK"/>
                </w:rPr>
                <w:t>244/2019 Z.z. - Vyhláška Ministerstva školstva, ved... - SLOV-LEX (slov-lex.sk)</w:t>
              </w:r>
            </w:hyperlink>
          </w:p>
          <w:p w14:paraId="23A6BD7E" w14:textId="4EC04C09" w:rsidR="00044C9E" w:rsidRDefault="00044C9E" w:rsidP="00D80AD1">
            <w:pPr>
              <w:spacing w:line="216" w:lineRule="auto"/>
              <w:contextualSpacing/>
              <w:jc w:val="both"/>
              <w:rPr>
                <w:rFonts w:cstheme="minorHAnsi"/>
                <w:bCs/>
                <w:i/>
                <w:iCs/>
                <w:sz w:val="18"/>
                <w:szCs w:val="18"/>
                <w:lang w:eastAsia="sk-SK"/>
              </w:rPr>
            </w:pPr>
          </w:p>
          <w:p w14:paraId="0AD008F0"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69F386E6"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4231D720" w14:textId="3E8B09BC" w:rsidR="00044C9E" w:rsidRPr="006B0A91"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Informačné listy predmetov</w:t>
            </w:r>
          </w:p>
          <w:p w14:paraId="12AB2B1D" w14:textId="0D621A95" w:rsidR="00D6673B" w:rsidRPr="006B0A91" w:rsidRDefault="00D6673B" w:rsidP="00D129CF">
            <w:pPr>
              <w:spacing w:line="216" w:lineRule="auto"/>
              <w:contextualSpacing/>
              <w:rPr>
                <w:rFonts w:cstheme="minorHAnsi"/>
                <w:bCs/>
                <w:i/>
                <w:iCs/>
                <w:sz w:val="18"/>
                <w:szCs w:val="18"/>
                <w:lang w:eastAsia="sk-SK"/>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19405BE8" w14:textId="5B402EA5" w:rsidR="0077287E" w:rsidRPr="006B0A91" w:rsidRDefault="00477CC9"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46676BF2" w14:textId="0F2AF95F" w:rsidR="00C16D58" w:rsidRDefault="0077287E" w:rsidP="009F4646">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deskriptormi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 xml:space="preserve">získajú </w:t>
            </w:r>
            <w:r w:rsidR="00AF19FF">
              <w:rPr>
                <w:rFonts w:cstheme="minorHAnsi"/>
                <w:bCs/>
                <w:i/>
                <w:iCs/>
                <w:sz w:val="18"/>
                <w:szCs w:val="18"/>
                <w:lang w:eastAsia="sk-SK"/>
              </w:rPr>
              <w:t>8</w:t>
            </w:r>
            <w:r w:rsidR="00D80AD1" w:rsidRPr="00E91849">
              <w:rPr>
                <w:rFonts w:cstheme="minorHAnsi"/>
                <w:bCs/>
                <w:i/>
                <w:iCs/>
                <w:sz w:val="18"/>
                <w:szCs w:val="18"/>
                <w:lang w:eastAsia="sk-SK"/>
              </w:rPr>
              <w:t>. úroveň kvalifikácie</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13F00A20" w14:textId="711A5FB6" w:rsidR="00044C9E" w:rsidRDefault="00044C9E" w:rsidP="009F4646">
            <w:pPr>
              <w:tabs>
                <w:tab w:val="left" w:pos="2936"/>
              </w:tabs>
              <w:spacing w:line="216" w:lineRule="auto"/>
              <w:contextualSpacing/>
              <w:rPr>
                <w:rFonts w:cstheme="minorHAnsi"/>
                <w:bCs/>
                <w:i/>
                <w:iCs/>
                <w:sz w:val="18"/>
                <w:szCs w:val="18"/>
                <w:lang w:eastAsia="sk-SK"/>
              </w:rPr>
            </w:pPr>
            <w:r w:rsidRPr="00044C9E">
              <w:rPr>
                <w:rFonts w:cstheme="minorHAnsi"/>
                <w:bCs/>
                <w:i/>
                <w:iCs/>
                <w:sz w:val="18"/>
                <w:szCs w:val="18"/>
                <w:lang w:eastAsia="sk-SK"/>
              </w:rPr>
              <w:t xml:space="preserve">Schopnosti študenta v čase ukončenia študijného programu a hlavné výstupy vzdelávania, ktoré sú definované v Opise študijného programu v časti 2a, zodpovedajú vzdelaniu </w:t>
            </w:r>
            <w:r w:rsidR="00590A48">
              <w:rPr>
                <w:rFonts w:cstheme="minorHAnsi"/>
                <w:bCs/>
                <w:i/>
                <w:iCs/>
                <w:sz w:val="18"/>
                <w:szCs w:val="18"/>
                <w:lang w:eastAsia="sk-SK"/>
              </w:rPr>
              <w:t>tretieho</w:t>
            </w:r>
            <w:r w:rsidRPr="00044C9E">
              <w:rPr>
                <w:rFonts w:cstheme="minorHAnsi"/>
                <w:bCs/>
                <w:i/>
                <w:iCs/>
                <w:sz w:val="18"/>
                <w:szCs w:val="18"/>
                <w:lang w:eastAsia="sk-SK"/>
              </w:rPr>
              <w:t xml:space="preserve"> stupňa podľa národného kvalifikačného rámca</w:t>
            </w:r>
            <w:r>
              <w:rPr>
                <w:rFonts w:cstheme="minorHAnsi"/>
                <w:bCs/>
                <w:i/>
                <w:iCs/>
                <w:sz w:val="18"/>
                <w:szCs w:val="18"/>
                <w:lang w:eastAsia="sk-SK"/>
              </w:rPr>
              <w:t>.</w:t>
            </w:r>
          </w:p>
          <w:p w14:paraId="7591D152" w14:textId="3A1AE440" w:rsidR="00F03889" w:rsidRPr="00E91849" w:rsidRDefault="00590A48" w:rsidP="009F4646">
            <w:pPr>
              <w:tabs>
                <w:tab w:val="left" w:pos="2936"/>
              </w:tabs>
              <w:spacing w:line="216" w:lineRule="auto"/>
              <w:contextualSpacing/>
              <w:rPr>
                <w:rFonts w:cstheme="minorHAnsi"/>
                <w:bCs/>
                <w:i/>
                <w:iCs/>
                <w:sz w:val="18"/>
                <w:szCs w:val="18"/>
                <w:lang w:eastAsia="sk-SK"/>
              </w:rPr>
            </w:pPr>
            <w:r>
              <w:rPr>
                <w:rFonts w:cstheme="minorHAnsi"/>
                <w:bCs/>
                <w:i/>
                <w:iCs/>
                <w:sz w:val="18"/>
                <w:szCs w:val="18"/>
                <w:lang w:eastAsia="sk-SK"/>
              </w:rPr>
              <w:t>Tretí</w:t>
            </w:r>
            <w:r w:rsidR="003F7595" w:rsidRPr="00FF3DA6">
              <w:rPr>
                <w:rFonts w:cstheme="minorHAnsi"/>
                <w:bCs/>
                <w:i/>
                <w:iCs/>
                <w:sz w:val="18"/>
                <w:szCs w:val="18"/>
                <w:lang w:eastAsia="sk-SK"/>
              </w:rPr>
              <w:t xml:space="preserve"> stupeň vysokoškolského vzdelania – SKKR </w:t>
            </w:r>
            <w:r w:rsidR="00AF19FF">
              <w:rPr>
                <w:rFonts w:cstheme="minorHAnsi"/>
                <w:bCs/>
                <w:i/>
                <w:iCs/>
                <w:sz w:val="18"/>
                <w:szCs w:val="18"/>
                <w:lang w:eastAsia="sk-SK"/>
              </w:rPr>
              <w:t>8</w:t>
            </w:r>
          </w:p>
        </w:tc>
        <w:tc>
          <w:tcPr>
            <w:tcW w:w="2693" w:type="dxa"/>
          </w:tcPr>
          <w:p w14:paraId="4070E7A9" w14:textId="5C2D246C" w:rsidR="00D80AD1" w:rsidRPr="006B0A91" w:rsidRDefault="003C3D36" w:rsidP="00D80AD1">
            <w:pPr>
              <w:tabs>
                <w:tab w:val="left" w:pos="2936"/>
              </w:tabs>
              <w:spacing w:line="216" w:lineRule="auto"/>
              <w:contextualSpacing/>
              <w:rPr>
                <w:rFonts w:cstheme="minorHAnsi"/>
                <w:bCs/>
                <w:i/>
                <w:iCs/>
                <w:sz w:val="18"/>
                <w:szCs w:val="18"/>
                <w:lang w:eastAsia="sk-SK"/>
              </w:rPr>
            </w:pPr>
            <w:hyperlink r:id="rId21" w:history="1">
              <w:r w:rsidR="00B537FB" w:rsidRPr="00F947E2">
                <w:rPr>
                  <w:rStyle w:val="Hypertextovprepojenie"/>
                  <w:rFonts w:cstheme="minorHAnsi"/>
                  <w:bCs/>
                  <w:i/>
                  <w:iCs/>
                  <w:sz w:val="18"/>
                  <w:szCs w:val="18"/>
                  <w:lang w:eastAsia="sk-SK"/>
                </w:rPr>
                <w:t>https://www.minedu.sk/data/files/289_Narodny%20kvalifikacny%20ramec%20SR_final.pdf</w:t>
              </w:r>
            </w:hyperlink>
            <w:r w:rsidR="00B537FB">
              <w:rPr>
                <w:rFonts w:cstheme="minorHAnsi"/>
                <w:bCs/>
                <w:i/>
                <w:iCs/>
                <w:sz w:val="18"/>
                <w:szCs w:val="18"/>
                <w:lang w:eastAsia="sk-SK"/>
              </w:rPr>
              <w:t xml:space="preserve"> </w:t>
            </w:r>
          </w:p>
          <w:p w14:paraId="1A7B7314" w14:textId="12B25AF9" w:rsidR="009F4646" w:rsidRPr="006B0A91" w:rsidRDefault="003C3D36" w:rsidP="00D129CF">
            <w:pPr>
              <w:tabs>
                <w:tab w:val="left" w:pos="2936"/>
              </w:tabs>
              <w:spacing w:line="216" w:lineRule="auto"/>
              <w:contextualSpacing/>
              <w:rPr>
                <w:rFonts w:cstheme="minorHAnsi"/>
                <w:bCs/>
                <w:i/>
                <w:iCs/>
                <w:sz w:val="18"/>
                <w:szCs w:val="18"/>
                <w:lang w:eastAsia="sk-SK"/>
              </w:rPr>
            </w:pPr>
            <w:hyperlink r:id="rId22" w:history="1">
              <w:r w:rsidR="009F4646" w:rsidRPr="006B0A91">
                <w:rPr>
                  <w:rStyle w:val="Hypertextovprepojenie"/>
                  <w:rFonts w:cstheme="minorHAnsi"/>
                  <w:i/>
                  <w:iCs/>
                  <w:color w:val="auto"/>
                  <w:sz w:val="18"/>
                  <w:szCs w:val="18"/>
                </w:rPr>
                <w:t>11_1.indd (minedu.sk)</w:t>
              </w:r>
            </w:hyperlink>
          </w:p>
          <w:p w14:paraId="7618247B" w14:textId="6962EEA9" w:rsidR="008046B9" w:rsidRPr="006B0A91" w:rsidRDefault="0098658C" w:rsidP="00D129CF">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5907BF3D" w14:textId="694D1DAA" w:rsidR="0077287E" w:rsidRPr="00044C9E" w:rsidRDefault="00477CC9"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09321181" w14:textId="2F61D861" w:rsidR="00C15AE8" w:rsidRDefault="00044C9E" w:rsidP="00EC6977">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ktorý je uvedený v časti 2a Opisu študijného programu, je v súlade s opisom, ktorý je definovaný pre odbor „</w:t>
            </w:r>
            <w:r w:rsidR="00F82190">
              <w:rPr>
                <w:rFonts w:cstheme="minorHAnsi"/>
                <w:bCs/>
                <w:i/>
                <w:iCs/>
                <w:sz w:val="18"/>
                <w:szCs w:val="18"/>
                <w:lang w:eastAsia="sk-SK"/>
              </w:rPr>
              <w:t>3. Biológia</w:t>
            </w:r>
            <w:r w:rsidRPr="00044C9E">
              <w:rPr>
                <w:rFonts w:cstheme="minorHAnsi"/>
                <w:bCs/>
                <w:i/>
                <w:iCs/>
                <w:sz w:val="18"/>
                <w:szCs w:val="18"/>
                <w:lang w:eastAsia="sk-SK"/>
              </w:rPr>
              <w:t xml:space="preserve">“ v Prílohe k vyhláške č. 244/2019 Z. z., v časti „4.3. Oblasti a rozsah vedomostí, zručností a kompetencií, ktoré profilujú absolventa študijného programu </w:t>
            </w:r>
            <w:r w:rsidR="00F027EE">
              <w:rPr>
                <w:rFonts w:cstheme="minorHAnsi"/>
                <w:bCs/>
                <w:i/>
                <w:iCs/>
                <w:sz w:val="18"/>
                <w:szCs w:val="18"/>
                <w:lang w:eastAsia="sk-SK"/>
              </w:rPr>
              <w:t>tretieho</w:t>
            </w:r>
            <w:r w:rsidR="00234D9A">
              <w:rPr>
                <w:rFonts w:cstheme="minorHAnsi"/>
                <w:bCs/>
                <w:i/>
                <w:iCs/>
                <w:sz w:val="18"/>
                <w:szCs w:val="18"/>
                <w:lang w:eastAsia="sk-SK"/>
              </w:rPr>
              <w:t xml:space="preserve"> </w:t>
            </w:r>
            <w:r w:rsidRPr="00044C9E">
              <w:rPr>
                <w:rFonts w:cstheme="minorHAnsi"/>
                <w:bCs/>
                <w:i/>
                <w:iCs/>
                <w:sz w:val="18"/>
                <w:szCs w:val="18"/>
                <w:lang w:eastAsia="sk-SK"/>
              </w:rPr>
              <w:t>stupňa v súlade s príslušnou úrovňou národného kvalifikačného rámca“.</w:t>
            </w:r>
          </w:p>
          <w:p w14:paraId="61AE0344" w14:textId="4D827261" w:rsidR="00F76112" w:rsidRPr="00F76112" w:rsidRDefault="001B608B" w:rsidP="00F76112">
            <w:pPr>
              <w:spacing w:line="216" w:lineRule="auto"/>
              <w:contextualSpacing/>
              <w:jc w:val="both"/>
              <w:rPr>
                <w:rFonts w:cstheme="minorHAnsi"/>
                <w:bCs/>
                <w:i/>
                <w:iCs/>
                <w:sz w:val="18"/>
                <w:szCs w:val="18"/>
                <w:lang w:eastAsia="sk-SK"/>
              </w:rPr>
            </w:pPr>
            <w:r>
              <w:rPr>
                <w:rFonts w:cstheme="minorHAnsi"/>
                <w:bCs/>
                <w:i/>
                <w:iCs/>
                <w:sz w:val="18"/>
                <w:szCs w:val="18"/>
                <w:lang w:eastAsia="sk-SK"/>
              </w:rPr>
              <w:lastRenderedPageBreak/>
              <w:t xml:space="preserve">Absolvent </w:t>
            </w:r>
            <w:r w:rsidR="00952A4F">
              <w:rPr>
                <w:rFonts w:cstheme="minorHAnsi"/>
                <w:bCs/>
                <w:i/>
                <w:iCs/>
                <w:sz w:val="18"/>
                <w:szCs w:val="18"/>
                <w:lang w:eastAsia="sk-SK"/>
              </w:rPr>
              <w:t>m</w:t>
            </w:r>
            <w:r w:rsidR="00952A4F" w:rsidRPr="00952A4F">
              <w:rPr>
                <w:rFonts w:cstheme="minorHAnsi"/>
                <w:bCs/>
                <w:i/>
                <w:iCs/>
                <w:sz w:val="18"/>
                <w:szCs w:val="18"/>
                <w:lang w:eastAsia="sk-SK"/>
              </w:rPr>
              <w:t xml:space="preserve">á systematický, ucelený a komplexný súbor vedomostí v špecializovanej oblasti, vrátane poznania a porozumenia vzťahov k iným častiam odboru a k súvisiacim odborom; má hlboké poznanie teórií, sofistikovaných metód, a postupov vedy a výskumu na úrovni zodpovedajúcej medzinárodným kritériám. Vie aktívnym spôsobom získavať nové znalosti a informácie, kriticky ich analyzovať a prehodnocovať a využívať ich v teórii i praktických aplikáciách pre rozvoj odboru; dokáže aplikovať a tvorivým spôsobom zdokonaľovať a rozvíjať teórie a výskumné, vývojové a inovačné postupy v odbore a vytvárať nové; dokáže identifikovať svetový vedecký a inovačný vývoj v odbore a v súvisiacich odboroch a využívať ho v smerovaní a rozvoji odboru, s integráciou vedomostí z rôznych oblastí. Dokáže plánovať a iniciovať riešenie komplexných problémov/projektov, vrátane formulovania cieľov, prostriedkov a metód v oblasti vývoja v odbore; vie posudzovať a modifikovať vlastnú odbornú činnosť v širšom kontexte, vo vzťahu na dlhodobý dopad v danej oblasti a z hľadiska sociálnych, etických  environmentálnych a ďalších kritérií; je pripravených formulovať informácie o výstupoch a záveroch vedeckej, výskumnej a vývojovej práce na medzinárodnej úrovni a riadiť rozsiahle výskumne úlohy a tímy. </w:t>
            </w:r>
            <w:r w:rsidR="00F76112" w:rsidRPr="00F76112">
              <w:rPr>
                <w:rFonts w:cstheme="minorHAnsi"/>
                <w:bCs/>
                <w:i/>
                <w:iCs/>
                <w:sz w:val="18"/>
                <w:szCs w:val="18"/>
                <w:lang w:eastAsia="sk-SK"/>
              </w:rPr>
              <w:t>Biológ špecialista – mikrobiológie a virológie má široké spektrum znalostí zo všetkých oblastí biologických vedných disciplín, z chemických vedných odborov a v rámci širšieho vedného základu tiež z matematiky, fyziky a  hraničných vedných disciplín. Ovláda špeciálne metódy vybraných vedných odborov a ich aplikáciu do rôznych oblastí biologického výskumu, má dôkladné znalosti o štruktúre a vlastnostiach živých systémov, dokáže modelovať biologické procesy a poznatky prakticky využívať v rôznych oblastiach spoločenskej praxe. Absolventi odboru mikrobiológia a virológia (3.stupeň) majú znalosti z vybraných užšie zameraných biologických vedných disciplín, ako sú: virológia, molekulárna biológia, imunológia, mikrobiológia, biotechnológie, majú poznatky z viacerých hraničných vedných disciplín a dokážu ich využívať  pri riešení praktických úloh.</w:t>
            </w:r>
          </w:p>
          <w:p w14:paraId="6BC02E21" w14:textId="77777777" w:rsidR="00F76112" w:rsidRPr="00F76112" w:rsidRDefault="00F76112" w:rsidP="00F76112">
            <w:pPr>
              <w:spacing w:line="216" w:lineRule="auto"/>
              <w:contextualSpacing/>
              <w:jc w:val="both"/>
              <w:rPr>
                <w:rFonts w:cstheme="minorHAnsi"/>
                <w:bCs/>
                <w:i/>
                <w:iCs/>
                <w:sz w:val="18"/>
                <w:szCs w:val="18"/>
                <w:lang w:eastAsia="sk-SK"/>
              </w:rPr>
            </w:pPr>
            <w:r w:rsidRPr="00F76112">
              <w:rPr>
                <w:rFonts w:cstheme="minorHAnsi"/>
                <w:bCs/>
                <w:i/>
                <w:iCs/>
                <w:sz w:val="18"/>
                <w:szCs w:val="18"/>
                <w:lang w:eastAsia="sk-SK"/>
              </w:rPr>
              <w:t>Absolvent získa praktické schopnosti a zručnosti, a to</w:t>
            </w:r>
          </w:p>
          <w:p w14:paraId="46B68D71" w14:textId="77777777" w:rsidR="00F76112" w:rsidRPr="00F76112" w:rsidRDefault="00F76112" w:rsidP="00F76112">
            <w:pPr>
              <w:spacing w:line="216" w:lineRule="auto"/>
              <w:contextualSpacing/>
              <w:jc w:val="both"/>
              <w:rPr>
                <w:rFonts w:cstheme="minorHAnsi"/>
                <w:bCs/>
                <w:i/>
                <w:iCs/>
                <w:sz w:val="18"/>
                <w:szCs w:val="18"/>
                <w:lang w:eastAsia="sk-SK"/>
              </w:rPr>
            </w:pPr>
            <w:r w:rsidRPr="00F76112">
              <w:rPr>
                <w:rFonts w:cstheme="minorHAnsi"/>
                <w:bCs/>
                <w:i/>
                <w:iCs/>
                <w:sz w:val="18"/>
                <w:szCs w:val="18"/>
                <w:lang w:eastAsia="sk-SK"/>
              </w:rPr>
              <w:t>-</w:t>
            </w:r>
            <w:r w:rsidRPr="00F76112">
              <w:rPr>
                <w:rFonts w:cstheme="minorHAnsi"/>
                <w:bCs/>
                <w:i/>
                <w:iCs/>
                <w:sz w:val="18"/>
                <w:szCs w:val="18"/>
                <w:lang w:eastAsia="sk-SK"/>
              </w:rPr>
              <w:tab/>
              <w:t>používať a rozvíjať metódy virologických, mikrobiologických, biochemických a molekulárno-biologických disciplín;</w:t>
            </w:r>
          </w:p>
          <w:p w14:paraId="645CFFCA" w14:textId="77777777" w:rsidR="00F76112" w:rsidRPr="00F76112" w:rsidRDefault="00F76112" w:rsidP="00F76112">
            <w:pPr>
              <w:spacing w:line="216" w:lineRule="auto"/>
              <w:contextualSpacing/>
              <w:jc w:val="both"/>
              <w:rPr>
                <w:rFonts w:cstheme="minorHAnsi"/>
                <w:bCs/>
                <w:i/>
                <w:iCs/>
                <w:sz w:val="18"/>
                <w:szCs w:val="18"/>
                <w:lang w:eastAsia="sk-SK"/>
              </w:rPr>
            </w:pPr>
            <w:r w:rsidRPr="00F76112">
              <w:rPr>
                <w:rFonts w:cstheme="minorHAnsi"/>
                <w:bCs/>
                <w:i/>
                <w:iCs/>
                <w:sz w:val="18"/>
                <w:szCs w:val="18"/>
                <w:lang w:eastAsia="sk-SK"/>
              </w:rPr>
              <w:t>-</w:t>
            </w:r>
            <w:r w:rsidRPr="00F76112">
              <w:rPr>
                <w:rFonts w:cstheme="minorHAnsi"/>
                <w:bCs/>
                <w:i/>
                <w:iCs/>
                <w:sz w:val="18"/>
                <w:szCs w:val="18"/>
                <w:lang w:eastAsia="sk-SK"/>
              </w:rPr>
              <w:tab/>
              <w:t>pracovať s prístrojmi a materiálom používaným v základnom a aplikovanom virologickom, mikrobiologickom a molekulárno-biologickom výskume;</w:t>
            </w:r>
          </w:p>
          <w:p w14:paraId="5ECDDD1F" w14:textId="77777777" w:rsidR="00F76112" w:rsidRPr="00F76112" w:rsidRDefault="00F76112" w:rsidP="00F76112">
            <w:pPr>
              <w:spacing w:line="216" w:lineRule="auto"/>
              <w:contextualSpacing/>
              <w:jc w:val="both"/>
              <w:rPr>
                <w:rFonts w:cstheme="minorHAnsi"/>
                <w:bCs/>
                <w:i/>
                <w:iCs/>
                <w:sz w:val="18"/>
                <w:szCs w:val="18"/>
                <w:lang w:eastAsia="sk-SK"/>
              </w:rPr>
            </w:pPr>
            <w:r w:rsidRPr="00F76112">
              <w:rPr>
                <w:rFonts w:cstheme="minorHAnsi"/>
                <w:bCs/>
                <w:i/>
                <w:iCs/>
                <w:sz w:val="18"/>
                <w:szCs w:val="18"/>
                <w:lang w:eastAsia="sk-SK"/>
              </w:rPr>
              <w:t>-</w:t>
            </w:r>
            <w:r w:rsidRPr="00F76112">
              <w:rPr>
                <w:rFonts w:cstheme="minorHAnsi"/>
                <w:bCs/>
                <w:i/>
                <w:iCs/>
                <w:sz w:val="18"/>
                <w:szCs w:val="18"/>
                <w:lang w:eastAsia="sk-SK"/>
              </w:rPr>
              <w:tab/>
              <w:t xml:space="preserve">analyzovať údaje získané v experimentálnom výskume  </w:t>
            </w:r>
          </w:p>
          <w:p w14:paraId="1AA8C7F4" w14:textId="77777777" w:rsidR="00F76112" w:rsidRPr="00F76112" w:rsidRDefault="00F76112" w:rsidP="00F76112">
            <w:pPr>
              <w:spacing w:line="216" w:lineRule="auto"/>
              <w:contextualSpacing/>
              <w:jc w:val="both"/>
              <w:rPr>
                <w:rFonts w:cstheme="minorHAnsi"/>
                <w:bCs/>
                <w:i/>
                <w:iCs/>
                <w:sz w:val="18"/>
                <w:szCs w:val="18"/>
                <w:lang w:eastAsia="sk-SK"/>
              </w:rPr>
            </w:pPr>
            <w:r w:rsidRPr="00F76112">
              <w:rPr>
                <w:rFonts w:cstheme="minorHAnsi"/>
                <w:bCs/>
                <w:i/>
                <w:iCs/>
                <w:sz w:val="18"/>
                <w:szCs w:val="18"/>
                <w:lang w:eastAsia="sk-SK"/>
              </w:rPr>
              <w:t>-</w:t>
            </w:r>
            <w:r w:rsidRPr="00F76112">
              <w:rPr>
                <w:rFonts w:cstheme="minorHAnsi"/>
                <w:bCs/>
                <w:i/>
                <w:iCs/>
                <w:sz w:val="18"/>
                <w:szCs w:val="18"/>
                <w:lang w:eastAsia="sk-SK"/>
              </w:rPr>
              <w:tab/>
              <w:t>na základe získaných údajov a s využitím domácej a zahraničnej vedeckej literatúry dokážu napísať vedecký projekt</w:t>
            </w:r>
          </w:p>
          <w:p w14:paraId="7D788734" w14:textId="580B9F60" w:rsidR="003F7595" w:rsidRPr="00044C9E" w:rsidRDefault="00F76112" w:rsidP="00F76112">
            <w:pPr>
              <w:spacing w:line="216" w:lineRule="auto"/>
              <w:contextualSpacing/>
              <w:jc w:val="both"/>
              <w:rPr>
                <w:rFonts w:cstheme="minorHAnsi"/>
                <w:bCs/>
                <w:i/>
                <w:iCs/>
                <w:sz w:val="18"/>
                <w:szCs w:val="18"/>
                <w:lang w:eastAsia="sk-SK"/>
              </w:rPr>
            </w:pPr>
            <w:r w:rsidRPr="00F76112">
              <w:rPr>
                <w:rFonts w:cstheme="minorHAnsi"/>
                <w:bCs/>
                <w:i/>
                <w:iCs/>
                <w:sz w:val="18"/>
                <w:szCs w:val="18"/>
                <w:lang w:eastAsia="sk-SK"/>
              </w:rPr>
              <w:t>-</w:t>
            </w:r>
            <w:r w:rsidRPr="00F76112">
              <w:rPr>
                <w:rFonts w:cstheme="minorHAnsi"/>
                <w:bCs/>
                <w:i/>
                <w:iCs/>
                <w:sz w:val="18"/>
                <w:szCs w:val="18"/>
                <w:lang w:eastAsia="sk-SK"/>
              </w:rPr>
              <w:tab/>
              <w:t>viesť vedecký tím a pracovať vo vedúcich funkciách.</w:t>
            </w:r>
          </w:p>
        </w:tc>
        <w:tc>
          <w:tcPr>
            <w:tcW w:w="2693" w:type="dxa"/>
          </w:tcPr>
          <w:p w14:paraId="24C28865" w14:textId="77777777" w:rsidR="00044C9E" w:rsidRDefault="00BB6E78" w:rsidP="00D129CF">
            <w:pPr>
              <w:spacing w:line="216" w:lineRule="auto"/>
              <w:contextualSpacing/>
              <w:rPr>
                <w:rFonts w:cstheme="minorHAnsi"/>
                <w:bCs/>
                <w:i/>
                <w:iCs/>
                <w:sz w:val="18"/>
                <w:szCs w:val="18"/>
                <w:lang w:eastAsia="sk-SK"/>
              </w:rPr>
            </w:pPr>
            <w:r w:rsidRPr="00044C9E">
              <w:rPr>
                <w:rFonts w:cstheme="minorHAnsi"/>
                <w:bCs/>
                <w:i/>
                <w:iCs/>
                <w:sz w:val="18"/>
                <w:szCs w:val="18"/>
                <w:lang w:eastAsia="sk-SK"/>
              </w:rPr>
              <w:lastRenderedPageBreak/>
              <w:t>Opis a informácia o ŠP na webe fakulty</w:t>
            </w:r>
          </w:p>
          <w:p w14:paraId="13E7C097" w14:textId="2C9D2C8B" w:rsidR="00044C9E" w:rsidRPr="00044C9E" w:rsidRDefault="00044C9E" w:rsidP="00D129CF">
            <w:pPr>
              <w:spacing w:line="216" w:lineRule="auto"/>
              <w:contextualSpacing/>
              <w:rPr>
                <w:rFonts w:cstheme="minorHAnsi"/>
                <w:bCs/>
                <w:i/>
                <w:iCs/>
                <w:sz w:val="18"/>
                <w:szCs w:val="18"/>
                <w:lang w:eastAsia="sk-SK"/>
              </w:rPr>
            </w:pPr>
            <w:r w:rsidRPr="00044C9E">
              <w:rPr>
                <w:rFonts w:cstheme="minorHAnsi"/>
                <w:bCs/>
                <w:i/>
                <w:iCs/>
                <w:color w:val="000000" w:themeColor="text1"/>
                <w:sz w:val="18"/>
                <w:szCs w:val="18"/>
                <w:lang w:eastAsia="sk-SK"/>
              </w:rPr>
              <w:t>Príloha k vyhláške č. 244/2019 Z. z.</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21EA5DE3" w14:textId="6B953A5E" w:rsidR="0077287E" w:rsidRPr="00552377" w:rsidRDefault="00477CC9"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72F3F21E" w14:textId="77777777" w:rsidR="003F7595" w:rsidRDefault="00406311" w:rsidP="00552377">
            <w:pPr>
              <w:spacing w:line="216" w:lineRule="auto"/>
              <w:contextualSpacing/>
              <w:jc w:val="both"/>
              <w:rPr>
                <w:rFonts w:cstheme="minorHAnsi"/>
                <w:bCs/>
                <w:i/>
                <w:iCs/>
                <w:sz w:val="18"/>
                <w:szCs w:val="18"/>
                <w:lang w:eastAsia="sk-SK"/>
              </w:rPr>
            </w:pPr>
            <w:r w:rsidRPr="00406311">
              <w:rPr>
                <w:rFonts w:cstheme="minorHAnsi"/>
                <w:bCs/>
                <w:i/>
                <w:iCs/>
                <w:sz w:val="18"/>
                <w:szCs w:val="18"/>
                <w:lang w:eastAsia="sk-SK"/>
              </w:rPr>
              <w:t>Absolventi PhD. programu Mikrobiológia a virológia nachádzajú uplatnenie v rôznych pozíciách v zdravotníctve, v diagnostických laboratóriách, farmaceutických firmách, v ústavoch SR ako Slovenskej akadémie vied, ale aj v zahraničí, v orgánoch štátnej správy a samosprávy (Ústav verejného zdravotníctva, Štátny ústav pre kontrolu liečiv, Štátne zdravotné ústavy a pod.), na rôznych pozíciách zameraných na tvorbu a ochranu životného prostredia, vo firmách obchodujúcich s chemikáliami a laboratórnym materiálom a na ministerstvách a orgánoch Európskej komisie.</w:t>
            </w:r>
          </w:p>
          <w:p w14:paraId="1D43B41F" w14:textId="77777777" w:rsidR="00C87BC3" w:rsidRPr="00C87BC3" w:rsidRDefault="00C87BC3" w:rsidP="00C87BC3">
            <w:pPr>
              <w:spacing w:line="216" w:lineRule="auto"/>
              <w:contextualSpacing/>
              <w:jc w:val="both"/>
              <w:rPr>
                <w:rFonts w:cstheme="minorHAnsi"/>
                <w:bCs/>
                <w:i/>
                <w:iCs/>
                <w:sz w:val="18"/>
                <w:szCs w:val="18"/>
                <w:lang w:eastAsia="sk-SK"/>
              </w:rPr>
            </w:pPr>
            <w:r w:rsidRPr="00C87BC3">
              <w:rPr>
                <w:rFonts w:cstheme="minorHAnsi"/>
                <w:bCs/>
                <w:i/>
                <w:iCs/>
                <w:sz w:val="18"/>
                <w:szCs w:val="18"/>
                <w:lang w:eastAsia="sk-SK"/>
              </w:rPr>
              <w:t xml:space="preserve">Absolventi št. programu môžu hľadať uplatnenie v širokom rozpätí pracovísk s mikrobiologickým, virologickým, molekulárno-biologickým a imunologickým zameraním vo výskumných kolektívoch i v samostatnej práci s výskumno-technickým zameraním (SAV, vysoké školy, rezorty zdravotníctva, veterinárnej medicíny, poľnohospodárstva a lesníctva, potravinárskeho priemyslu, životného prostredia a pod.). Absolventi mikrobiológie a virológie Prírodovedeckej fakulty UK v PhD programe ovládajú široké spektrum  vedeckých metód používaných v mikrobiologickom, virologickom a molekulárno-biologickom výskume, ktoré sú schopní tvorivo aplikovať vo svojej práci a prispievať tak k rozvoju vedeckého poznania. Majú predpoklady pre úspešné uplatnenie vo vedení tímov v širokom spektre vedeckých a výskumných inštitúcií zameraných na environmentálne, medicínske, veterinárne alebo farmaceutické vedy, sú odborne pripravení tvorivo pracovať vo vedeckých ústavoch SAV, na rôznych stupňoch výskumu a riadenia rezortov životného prostredia, pôdohospodárstva, potravinárskeho priemyslu alebo zdravotníctva, ako aj na univerzitách, a v inštitúciách na ochranu prírody. </w:t>
            </w:r>
          </w:p>
          <w:p w14:paraId="15B4C949" w14:textId="4961D3F7" w:rsidR="00C87BC3" w:rsidRPr="00552377" w:rsidRDefault="00C87BC3" w:rsidP="00C87BC3">
            <w:pPr>
              <w:spacing w:line="216" w:lineRule="auto"/>
              <w:contextualSpacing/>
              <w:jc w:val="both"/>
              <w:rPr>
                <w:rFonts w:cstheme="minorHAnsi"/>
                <w:bCs/>
                <w:i/>
                <w:iCs/>
                <w:sz w:val="18"/>
                <w:szCs w:val="18"/>
                <w:lang w:eastAsia="sk-SK"/>
              </w:rPr>
            </w:pPr>
            <w:r w:rsidRPr="00C87BC3">
              <w:rPr>
                <w:rFonts w:cstheme="minorHAnsi"/>
                <w:bCs/>
                <w:i/>
                <w:iCs/>
                <w:sz w:val="18"/>
                <w:szCs w:val="18"/>
                <w:lang w:eastAsia="sk-SK"/>
              </w:rPr>
              <w:t xml:space="preserve">Absolventi nachádzajú uplatnenie aj na všetkých univerzitách s prírodovedným, pedagogickým a lekárskym zameraním, ale aj v špeciálnom výskume rezortu Ministerstva vnútra SR. Absolventi sa uplatňujú aj ako vedúci pracovníci na pracoviskách rezortov zdravotníctva (diagnostické laboratóriá, molekulárno-biologické, biochemické). Absolventi mikrobiológie a virológie Prírodovedeckej fakulty UK sa vyznačujú vysokou úspešnosťou v získavaní post doktorandských pozícií v špičkových domácich i zahraničných vedecko-výskumných inštitúciách verejného i súkromného sektora a majú tiež vynikajúce vyhliadky zamestnať sa v malých a stredných podnikoch </w:t>
            </w:r>
            <w:r w:rsidRPr="00C87BC3">
              <w:rPr>
                <w:rFonts w:cstheme="minorHAnsi"/>
                <w:bCs/>
                <w:i/>
                <w:iCs/>
                <w:sz w:val="18"/>
                <w:szCs w:val="18"/>
                <w:lang w:eastAsia="sk-SK"/>
              </w:rPr>
              <w:lastRenderedPageBreak/>
              <w:t>zameraných na aplikovaný, ale aj základný výskum v oblasti biotechnológií, genetiky, mikrobiológie, molekulárnej biológie a virológie.</w:t>
            </w:r>
          </w:p>
        </w:tc>
        <w:tc>
          <w:tcPr>
            <w:tcW w:w="2693" w:type="dxa"/>
          </w:tcPr>
          <w:p w14:paraId="6F512418" w14:textId="4EB52376" w:rsidR="0059373A" w:rsidRPr="00044C9E" w:rsidRDefault="0059373A" w:rsidP="000A6A0D">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lastRenderedPageBreak/>
              <w:t>Opis ŠP</w:t>
            </w:r>
          </w:p>
          <w:p w14:paraId="22F959D9" w14:textId="5E458A96" w:rsidR="00044C9E" w:rsidRPr="00044C9E" w:rsidRDefault="00044C9E" w:rsidP="00044C9E">
            <w:pPr>
              <w:spacing w:line="216" w:lineRule="auto"/>
              <w:contextualSpacing/>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Register zamestnaní (</w:t>
            </w:r>
            <w:hyperlink r:id="rId23" w:history="1">
              <w:r w:rsidR="00B537FB" w:rsidRPr="00F947E2">
                <w:rPr>
                  <w:rStyle w:val="Hypertextovprepojenie"/>
                  <w:rFonts w:cstheme="minorHAnsi"/>
                  <w:bCs/>
                  <w:i/>
                  <w:iCs/>
                  <w:sz w:val="18"/>
                  <w:szCs w:val="18"/>
                  <w:lang w:eastAsia="sk-SK"/>
                </w:rPr>
                <w:t>https://sustavapovolani.sk/register_zamestnani</w:t>
              </w:r>
            </w:hyperlink>
            <w:r w:rsidRPr="00044C9E">
              <w:rPr>
                <w:rFonts w:cstheme="minorHAnsi"/>
                <w:bCs/>
                <w:i/>
                <w:iCs/>
                <w:color w:val="000000" w:themeColor="text1"/>
                <w:sz w:val="18"/>
                <w:szCs w:val="18"/>
                <w:lang w:eastAsia="sk-SK"/>
              </w:rPr>
              <w:t>)</w:t>
            </w:r>
            <w:r w:rsidR="00B537FB">
              <w:rPr>
                <w:rFonts w:cstheme="minorHAnsi"/>
                <w:bCs/>
                <w:i/>
                <w:iCs/>
                <w:color w:val="000000" w:themeColor="text1"/>
                <w:sz w:val="18"/>
                <w:szCs w:val="18"/>
                <w:lang w:eastAsia="sk-SK"/>
              </w:rPr>
              <w:t xml:space="preserve"> </w:t>
            </w:r>
          </w:p>
          <w:p w14:paraId="52F8AA87" w14:textId="77777777" w:rsidR="00044C9E" w:rsidRPr="00044C9E" w:rsidRDefault="00044C9E" w:rsidP="00044C9E">
            <w:pPr>
              <w:spacing w:line="216" w:lineRule="auto"/>
              <w:contextualSpacing/>
              <w:jc w:val="both"/>
              <w:rPr>
                <w:rFonts w:cstheme="minorHAnsi"/>
                <w:bCs/>
                <w:i/>
                <w:iCs/>
                <w:color w:val="000000" w:themeColor="text1"/>
                <w:sz w:val="18"/>
                <w:szCs w:val="18"/>
                <w:lang w:eastAsia="sk-SK"/>
              </w:rPr>
            </w:pPr>
          </w:p>
          <w:p w14:paraId="10F9AC85" w14:textId="28B2EEF0" w:rsidR="0059373A" w:rsidRPr="00044C9E" w:rsidRDefault="00044C9E" w:rsidP="00044C9E">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Interná evidencia zamestnanosti absolventov na Katedre pedológie PRIF UK</w:t>
            </w:r>
          </w:p>
          <w:p w14:paraId="539AB5BB" w14:textId="13589569" w:rsidR="000A6A0D" w:rsidRPr="00044C9E" w:rsidRDefault="000A6A0D" w:rsidP="0059373A">
            <w:pPr>
              <w:spacing w:line="216" w:lineRule="auto"/>
              <w:contextualSpacing/>
              <w:rPr>
                <w:rFonts w:cstheme="minorHAnsi"/>
                <w:bCs/>
                <w:i/>
                <w:iCs/>
                <w:color w:val="000000" w:themeColor="text1"/>
                <w:sz w:val="18"/>
                <w:szCs w:val="18"/>
                <w:lang w:eastAsia="sk-SK"/>
              </w:rPr>
            </w:pP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60ABE8F3" w14:textId="5FA57F4F" w:rsidR="0077287E" w:rsidRPr="006B0A91" w:rsidRDefault="00477CC9"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16FF77A0" w14:textId="751D94FA" w:rsidR="0059373A" w:rsidRDefault="0059373A" w:rsidP="0059373A">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2D120D80" w14:textId="2BC35BC3" w:rsidR="00280D07"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Štruktúra, postupnosť a odborný obsah profilových predmetov sú nastavené tak, aby zabezpečili dosahovanie výstupov vzdelávania, ktoré sú uvedené v profile absolventa programu. </w:t>
            </w:r>
            <w:bookmarkEnd w:id="1"/>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7C263428" w14:textId="2696BF2D" w:rsidR="0077287E" w:rsidRPr="00707C30" w:rsidRDefault="00477CC9"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2F9855A5" w14:textId="77777777" w:rsidR="0059373A" w:rsidRPr="00707C30" w:rsidRDefault="0059373A" w:rsidP="0059373A">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bookmarkEnd w:id="2"/>
          <w:p w14:paraId="264FE9F9" w14:textId="6CF935F8" w:rsidR="00280D07" w:rsidRPr="001E065C" w:rsidRDefault="00D95FF7" w:rsidP="00D129CF">
            <w:pPr>
              <w:spacing w:line="216" w:lineRule="auto"/>
              <w:contextualSpacing/>
              <w:rPr>
                <w:rFonts w:cstheme="minorHAnsi"/>
                <w:bCs/>
                <w:i/>
                <w:iCs/>
                <w:sz w:val="18"/>
                <w:szCs w:val="18"/>
                <w:lang w:eastAsia="sk-SK"/>
              </w:rPr>
            </w:pPr>
            <w:r w:rsidRPr="001E065C">
              <w:rPr>
                <w:rFonts w:cstheme="minorHAnsi"/>
                <w:bCs/>
                <w:i/>
                <w:iCs/>
                <w:sz w:val="28"/>
                <w:szCs w:val="28"/>
                <w:lang w:eastAsia="sk-SK"/>
              </w:rPr>
              <w:t xml:space="preserve"> </w:t>
            </w:r>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Študijný poriadok PriF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3" w:name="_Hlk61710437"/>
            <w:r w:rsidRPr="001E71F5">
              <w:rPr>
                <w:rFonts w:cstheme="minorHAnsi"/>
                <w:sz w:val="18"/>
                <w:szCs w:val="18"/>
                <w:lang w:eastAsia="sk-SK"/>
              </w:rPr>
              <w:t>The European Credit Transfer and Accumulation System (ECTS)</w:t>
            </w:r>
          </w:p>
          <w:bookmarkEnd w:id="3"/>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1E065C" w:rsidRDefault="005E562B" w:rsidP="00D129CF">
            <w:pPr>
              <w:spacing w:line="216" w:lineRule="auto"/>
              <w:contextualSpacing/>
              <w:rPr>
                <w:rFonts w:cstheme="minorHAnsi"/>
                <w:bCs/>
                <w:i/>
                <w:iCs/>
                <w:sz w:val="16"/>
                <w:szCs w:val="16"/>
                <w:lang w:eastAsia="sk-SK"/>
              </w:rPr>
            </w:pPr>
            <w:r>
              <w:rPr>
                <w:rFonts w:cstheme="minorHAnsi"/>
                <w:bCs/>
                <w:i/>
                <w:iCs/>
                <w:sz w:val="16"/>
                <w:szCs w:val="16"/>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27C2EDB6" w14:textId="70218920" w:rsidR="0077287E" w:rsidRPr="00707C30" w:rsidRDefault="00477CC9"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01CAB1A4" w14:textId="5610562D" w:rsidR="0050140C" w:rsidRPr="00707C30" w:rsidRDefault="0050140C" w:rsidP="0050140C">
            <w:pPr>
              <w:spacing w:line="216" w:lineRule="auto"/>
              <w:contextualSpacing/>
              <w:jc w:val="both"/>
              <w:rPr>
                <w:rFonts w:cstheme="minorHAnsi"/>
                <w:i/>
                <w:iCs/>
                <w:sz w:val="16"/>
                <w:szCs w:val="16"/>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w:t>
            </w:r>
            <w:r w:rsidRPr="00707C30">
              <w:rPr>
                <w:rFonts w:cstheme="minorHAnsi"/>
                <w:bCs/>
                <w:i/>
                <w:iCs/>
                <w:sz w:val="18"/>
                <w:szCs w:val="18"/>
                <w:lang w:eastAsia="sk-SK"/>
              </w:rPr>
              <w:lastRenderedPageBreak/>
              <w:t xml:space="preserve">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p w14:paraId="0522AE07" w14:textId="68AA1E90" w:rsidR="0050140C" w:rsidRPr="005E562B" w:rsidRDefault="0050140C" w:rsidP="0050140C">
            <w:pPr>
              <w:spacing w:line="216" w:lineRule="auto"/>
              <w:contextualSpacing/>
              <w:jc w:val="both"/>
              <w:rPr>
                <w:rFonts w:cstheme="minorHAnsi"/>
                <w:i/>
                <w:iCs/>
                <w:sz w:val="16"/>
                <w:szCs w:val="16"/>
                <w:highlight w:val="magenta"/>
                <w:lang w:eastAsia="sk-SK"/>
              </w:rPr>
            </w:pP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lastRenderedPageBreak/>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poriadok PriF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12DBBA1C" w14:textId="18DFEDE9" w:rsidR="0018054D" w:rsidRPr="0072480F" w:rsidRDefault="00477CC9" w:rsidP="00DF7C09">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75CA3C79" w14:textId="14C500DE" w:rsidR="00BB43A1" w:rsidRPr="0072480F" w:rsidRDefault="002A1422" w:rsidP="00DF7C09">
            <w:pPr>
              <w:spacing w:line="216" w:lineRule="auto"/>
              <w:contextualSpacing/>
              <w:jc w:val="both"/>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V prechodnom období d</w:t>
            </w:r>
            <w:r w:rsidR="004A167B" w:rsidRPr="0072480F">
              <w:rPr>
                <w:rFonts w:cstheme="minorHAnsi"/>
                <w:bCs/>
                <w:i/>
                <w:iCs/>
                <w:color w:val="000000" w:themeColor="text1"/>
                <w:sz w:val="18"/>
                <w:szCs w:val="18"/>
                <w:lang w:eastAsia="sk-SK"/>
              </w:rPr>
              <w:t xml:space="preserve">o </w:t>
            </w:r>
            <w:r w:rsidR="00395796" w:rsidRPr="0072480F">
              <w:rPr>
                <w:rFonts w:cstheme="minorHAnsi"/>
                <w:bCs/>
                <w:i/>
                <w:iCs/>
                <w:color w:val="000000" w:themeColor="text1"/>
                <w:sz w:val="18"/>
                <w:szCs w:val="18"/>
                <w:lang w:eastAsia="sk-SK"/>
              </w:rPr>
              <w:t xml:space="preserve">31. marca 2021 </w:t>
            </w:r>
            <w:r w:rsidRPr="0072480F">
              <w:rPr>
                <w:rFonts w:cstheme="minorHAnsi"/>
                <w:bCs/>
                <w:i/>
                <w:iCs/>
                <w:color w:val="000000" w:themeColor="text1"/>
                <w:sz w:val="18"/>
                <w:szCs w:val="18"/>
                <w:lang w:eastAsia="sk-SK"/>
              </w:rPr>
              <w:t>je plnenie akreditačného štandardu zabezpečen</w:t>
            </w:r>
            <w:r w:rsidR="00A40B30" w:rsidRPr="0072480F">
              <w:rPr>
                <w:rFonts w:cstheme="minorHAnsi"/>
                <w:bCs/>
                <w:i/>
                <w:iCs/>
                <w:color w:val="000000" w:themeColor="text1"/>
                <w:sz w:val="18"/>
                <w:szCs w:val="18"/>
                <w:lang w:eastAsia="sk-SK"/>
              </w:rPr>
              <w:t>é</w:t>
            </w:r>
            <w:r w:rsidRPr="0072480F">
              <w:rPr>
                <w:rFonts w:cstheme="minorHAnsi"/>
                <w:bCs/>
                <w:i/>
                <w:iCs/>
                <w:color w:val="000000" w:themeColor="text1"/>
                <w:sz w:val="18"/>
                <w:szCs w:val="18"/>
                <w:lang w:eastAsia="sk-SK"/>
              </w:rPr>
              <w:t xml:space="preserve"> dodržiavaním smernice </w:t>
            </w:r>
            <w:r w:rsidRPr="00B537FB">
              <w:rPr>
                <w:rFonts w:cstheme="minorHAnsi"/>
                <w:bCs/>
                <w:i/>
                <w:iCs/>
                <w:color w:val="000000" w:themeColor="text1"/>
                <w:sz w:val="18"/>
                <w:szCs w:val="18"/>
                <w:lang w:eastAsia="sk-SK"/>
              </w:rPr>
              <w:t xml:space="preserve">rektora </w:t>
            </w:r>
            <w:r w:rsidR="00B537FB" w:rsidRPr="00B537FB">
              <w:rPr>
                <w:rFonts w:cstheme="minorHAnsi"/>
                <w:bCs/>
                <w:i/>
                <w:iCs/>
                <w:color w:val="000000" w:themeColor="text1"/>
                <w:sz w:val="18"/>
                <w:szCs w:val="18"/>
                <w:lang w:eastAsia="sk-SK"/>
              </w:rPr>
              <w:t>3</w:t>
            </w:r>
            <w:r w:rsidRPr="00B537FB">
              <w:rPr>
                <w:rFonts w:cstheme="minorHAnsi"/>
                <w:bCs/>
                <w:i/>
                <w:iCs/>
                <w:color w:val="000000" w:themeColor="text1"/>
                <w:sz w:val="18"/>
                <w:szCs w:val="18"/>
                <w:lang w:eastAsia="sk-SK"/>
              </w:rPr>
              <w:t>/202</w:t>
            </w:r>
            <w:r w:rsidR="006E61F5" w:rsidRPr="00B537FB">
              <w:rPr>
                <w:rFonts w:cstheme="minorHAnsi"/>
                <w:bCs/>
                <w:i/>
                <w:iCs/>
                <w:color w:val="000000" w:themeColor="text1"/>
                <w:sz w:val="18"/>
                <w:szCs w:val="18"/>
                <w:lang w:eastAsia="sk-SK"/>
              </w:rPr>
              <w:t>1</w:t>
            </w:r>
            <w:r w:rsidR="008E57EF" w:rsidRPr="00B537FB">
              <w:rPr>
                <w:rFonts w:cstheme="minorHAnsi"/>
                <w:bCs/>
                <w:i/>
                <w:iCs/>
                <w:color w:val="000000" w:themeColor="text1"/>
                <w:sz w:val="18"/>
                <w:szCs w:val="18"/>
                <w:lang w:eastAsia="sk-SK"/>
              </w:rPr>
              <w:t xml:space="preserve"> a smerníc</w:t>
            </w:r>
            <w:r w:rsidR="008E57EF" w:rsidRPr="00654A67">
              <w:rPr>
                <w:rFonts w:cstheme="minorHAnsi"/>
                <w:bCs/>
                <w:i/>
                <w:iCs/>
                <w:color w:val="000000" w:themeColor="text1"/>
                <w:sz w:val="18"/>
                <w:szCs w:val="18"/>
                <w:lang w:eastAsia="sk-SK"/>
              </w:rPr>
              <w:t xml:space="preserve"> dekana </w:t>
            </w:r>
            <w:r w:rsidR="006E61F5" w:rsidRPr="00654A67">
              <w:rPr>
                <w:rFonts w:cstheme="minorHAnsi"/>
                <w:bCs/>
                <w:i/>
                <w:iCs/>
                <w:color w:val="000000" w:themeColor="text1"/>
                <w:sz w:val="18"/>
                <w:szCs w:val="18"/>
                <w:lang w:eastAsia="sk-SK"/>
              </w:rPr>
              <w:t>4</w:t>
            </w:r>
            <w:r w:rsidR="008E57EF" w:rsidRPr="00654A67">
              <w:rPr>
                <w:rFonts w:cstheme="minorHAnsi"/>
                <w:bCs/>
                <w:i/>
                <w:iCs/>
                <w:color w:val="000000" w:themeColor="text1"/>
                <w:sz w:val="18"/>
                <w:szCs w:val="18"/>
                <w:lang w:eastAsia="sk-SK"/>
              </w:rPr>
              <w:t xml:space="preserve">/2021,  </w:t>
            </w:r>
            <w:r w:rsidR="006E61F5" w:rsidRPr="00654A67">
              <w:rPr>
                <w:rFonts w:cstheme="minorHAnsi"/>
                <w:bCs/>
                <w:i/>
                <w:iCs/>
                <w:color w:val="000000" w:themeColor="text1"/>
                <w:sz w:val="18"/>
                <w:szCs w:val="18"/>
                <w:lang w:eastAsia="sk-SK"/>
              </w:rPr>
              <w:t>5</w:t>
            </w:r>
            <w:r w:rsidR="008E57EF" w:rsidRPr="00654A67">
              <w:rPr>
                <w:rFonts w:cstheme="minorHAnsi"/>
                <w:bCs/>
                <w:i/>
                <w:iCs/>
                <w:color w:val="000000" w:themeColor="text1"/>
                <w:sz w:val="18"/>
                <w:szCs w:val="18"/>
                <w:lang w:eastAsia="sk-SK"/>
              </w:rPr>
              <w:t>/2021</w:t>
            </w:r>
            <w:r w:rsidRPr="00654A67">
              <w:rPr>
                <w:rFonts w:cstheme="minorHAnsi"/>
                <w:bCs/>
                <w:i/>
                <w:iCs/>
                <w:color w:val="000000" w:themeColor="text1"/>
                <w:sz w:val="18"/>
                <w:szCs w:val="18"/>
                <w:lang w:eastAsia="sk-SK"/>
              </w:rPr>
              <w:t>, ktor</w:t>
            </w:r>
            <w:r w:rsidR="008E57EF" w:rsidRPr="00654A67">
              <w:rPr>
                <w:rFonts w:cstheme="minorHAnsi"/>
                <w:bCs/>
                <w:i/>
                <w:iCs/>
                <w:color w:val="000000" w:themeColor="text1"/>
                <w:sz w:val="18"/>
                <w:szCs w:val="18"/>
                <w:lang w:eastAsia="sk-SK"/>
              </w:rPr>
              <w:t>é</w:t>
            </w:r>
            <w:r w:rsidR="008E57EF" w:rsidRPr="0072480F">
              <w:rPr>
                <w:rFonts w:cstheme="minorHAnsi"/>
                <w:bCs/>
                <w:i/>
                <w:iCs/>
                <w:color w:val="000000" w:themeColor="text1"/>
                <w:sz w:val="18"/>
                <w:szCs w:val="18"/>
                <w:lang w:eastAsia="sk-SK"/>
              </w:rPr>
              <w:t xml:space="preserve"> </w:t>
            </w:r>
            <w:r w:rsidRPr="0072480F">
              <w:rPr>
                <w:rFonts w:cstheme="minorHAnsi"/>
                <w:bCs/>
                <w:i/>
                <w:iCs/>
                <w:color w:val="000000" w:themeColor="text1"/>
                <w:sz w:val="18"/>
                <w:szCs w:val="18"/>
                <w:lang w:eastAsia="sk-SK"/>
              </w:rPr>
              <w:t>upravuj</w:t>
            </w:r>
            <w:r w:rsidR="008E57EF" w:rsidRPr="0072480F">
              <w:rPr>
                <w:rFonts w:cstheme="minorHAnsi"/>
                <w:bCs/>
                <w:i/>
                <w:iCs/>
                <w:color w:val="000000" w:themeColor="text1"/>
                <w:sz w:val="18"/>
                <w:szCs w:val="18"/>
                <w:lang w:eastAsia="sk-SK"/>
              </w:rPr>
              <w:t>ú</w:t>
            </w:r>
            <w:r w:rsidRPr="0072480F">
              <w:rPr>
                <w:rFonts w:cstheme="minorHAnsi"/>
                <w:bCs/>
                <w:i/>
                <w:iCs/>
                <w:color w:val="000000" w:themeColor="text1"/>
                <w:sz w:val="18"/>
                <w:szCs w:val="18"/>
                <w:lang w:eastAsia="sk-SK"/>
              </w:rPr>
              <w:t xml:space="preserve"> proces</w:t>
            </w:r>
            <w:r w:rsidR="008E57EF" w:rsidRPr="0072480F">
              <w:rPr>
                <w:rFonts w:cstheme="minorHAnsi"/>
                <w:bCs/>
                <w:i/>
                <w:iCs/>
                <w:color w:val="000000" w:themeColor="text1"/>
                <w:sz w:val="18"/>
                <w:szCs w:val="18"/>
                <w:lang w:eastAsia="sk-SK"/>
              </w:rPr>
              <w:t>y</w:t>
            </w:r>
            <w:r w:rsidRPr="0072480F">
              <w:rPr>
                <w:rFonts w:cstheme="minorHAnsi"/>
                <w:bCs/>
                <w:i/>
                <w:iCs/>
                <w:color w:val="000000" w:themeColor="text1"/>
                <w:sz w:val="18"/>
                <w:szCs w:val="18"/>
                <w:lang w:eastAsia="sk-SK"/>
              </w:rPr>
              <w:t xml:space="preserve"> </w:t>
            </w:r>
            <w:r w:rsidR="008E57EF" w:rsidRPr="0072480F">
              <w:rPr>
                <w:rFonts w:cstheme="minorHAnsi"/>
                <w:bCs/>
                <w:i/>
                <w:iCs/>
                <w:color w:val="000000" w:themeColor="text1"/>
                <w:sz w:val="18"/>
                <w:szCs w:val="18"/>
                <w:lang w:eastAsia="sk-SK"/>
              </w:rPr>
              <w:t xml:space="preserve"> navrhovania, </w:t>
            </w:r>
            <w:r w:rsidR="004A167B" w:rsidRPr="0072480F">
              <w:rPr>
                <w:rFonts w:cstheme="minorHAnsi"/>
                <w:bCs/>
                <w:i/>
                <w:iCs/>
                <w:color w:val="000000" w:themeColor="text1"/>
                <w:sz w:val="18"/>
                <w:szCs w:val="18"/>
                <w:lang w:eastAsia="sk-SK"/>
              </w:rPr>
              <w:t xml:space="preserve">posudzovania a schvaľovania </w:t>
            </w:r>
            <w:r w:rsidR="00A40B30" w:rsidRPr="0072480F">
              <w:rPr>
                <w:rFonts w:cstheme="minorHAnsi"/>
                <w:bCs/>
                <w:i/>
                <w:iCs/>
                <w:color w:val="000000" w:themeColor="text1"/>
                <w:sz w:val="18"/>
                <w:szCs w:val="18"/>
                <w:lang w:eastAsia="sk-SK"/>
              </w:rPr>
              <w:t>návrhov ŠP na UK.</w:t>
            </w:r>
            <w:r w:rsidR="00220B40" w:rsidRPr="0072480F">
              <w:rPr>
                <w:rFonts w:cstheme="minorHAnsi"/>
                <w:bCs/>
                <w:i/>
                <w:iCs/>
                <w:color w:val="000000" w:themeColor="text1"/>
                <w:sz w:val="18"/>
                <w:szCs w:val="18"/>
                <w:lang w:eastAsia="sk-SK"/>
              </w:rPr>
              <w:t xml:space="preserve"> Na základe t</w:t>
            </w:r>
            <w:r w:rsidR="008E57EF" w:rsidRPr="0072480F">
              <w:rPr>
                <w:rFonts w:cstheme="minorHAnsi"/>
                <w:bCs/>
                <w:i/>
                <w:iCs/>
                <w:color w:val="000000" w:themeColor="text1"/>
                <w:sz w:val="18"/>
                <w:szCs w:val="18"/>
                <w:lang w:eastAsia="sk-SK"/>
              </w:rPr>
              <w:t>ýchto</w:t>
            </w:r>
            <w:r w:rsidR="00220B40" w:rsidRPr="0072480F">
              <w:rPr>
                <w:rFonts w:cstheme="minorHAnsi"/>
                <w:bCs/>
                <w:i/>
                <w:iCs/>
                <w:color w:val="000000" w:themeColor="text1"/>
                <w:sz w:val="18"/>
                <w:szCs w:val="18"/>
                <w:lang w:eastAsia="sk-SK"/>
              </w:rPr>
              <w:t xml:space="preserve"> smern</w:t>
            </w:r>
            <w:r w:rsidR="008E57EF" w:rsidRPr="0072480F">
              <w:rPr>
                <w:rFonts w:cstheme="minorHAnsi"/>
                <w:bCs/>
                <w:i/>
                <w:iCs/>
                <w:color w:val="000000" w:themeColor="text1"/>
                <w:sz w:val="18"/>
                <w:szCs w:val="18"/>
                <w:lang w:eastAsia="sk-SK"/>
              </w:rPr>
              <w:t>íc</w:t>
            </w:r>
            <w:r w:rsidR="00220B40" w:rsidRPr="0072480F">
              <w:rPr>
                <w:rFonts w:cstheme="minorHAnsi"/>
                <w:bCs/>
                <w:i/>
                <w:iCs/>
                <w:color w:val="000000" w:themeColor="text1"/>
                <w:sz w:val="18"/>
                <w:szCs w:val="18"/>
                <w:lang w:eastAsia="sk-SK"/>
              </w:rPr>
              <w:t xml:space="preserve"> bol návrh ŠP posúdený a</w:t>
            </w:r>
            <w:r w:rsidR="008B7BC6" w:rsidRPr="0072480F">
              <w:rPr>
                <w:rFonts w:cstheme="minorHAnsi"/>
                <w:bCs/>
                <w:i/>
                <w:iCs/>
                <w:color w:val="000000" w:themeColor="text1"/>
                <w:sz w:val="18"/>
                <w:szCs w:val="18"/>
                <w:lang w:eastAsia="sk-SK"/>
              </w:rPr>
              <w:t> </w:t>
            </w:r>
            <w:r w:rsidR="00220B40" w:rsidRPr="0072480F">
              <w:rPr>
                <w:rFonts w:cstheme="minorHAnsi"/>
                <w:bCs/>
                <w:i/>
                <w:iCs/>
                <w:color w:val="000000" w:themeColor="text1"/>
                <w:sz w:val="18"/>
                <w:szCs w:val="18"/>
                <w:lang w:eastAsia="sk-SK"/>
              </w:rPr>
              <w:t>schválený</w:t>
            </w:r>
            <w:r w:rsidR="008B7BC6" w:rsidRPr="0072480F">
              <w:rPr>
                <w:rFonts w:cstheme="minorHAnsi"/>
                <w:bCs/>
                <w:i/>
                <w:iCs/>
                <w:color w:val="000000" w:themeColor="text1"/>
                <w:sz w:val="18"/>
                <w:szCs w:val="18"/>
                <w:lang w:eastAsia="sk-SK"/>
              </w:rPr>
              <w:t xml:space="preserve"> Dočasnou</w:t>
            </w:r>
            <w:r w:rsidR="00220B40" w:rsidRPr="0072480F">
              <w:rPr>
                <w:rFonts w:cstheme="minorHAnsi"/>
                <w:bCs/>
                <w:i/>
                <w:iCs/>
                <w:color w:val="000000" w:themeColor="text1"/>
                <w:sz w:val="18"/>
                <w:szCs w:val="18"/>
                <w:lang w:eastAsia="sk-SK"/>
              </w:rPr>
              <w:t xml:space="preserve"> </w:t>
            </w:r>
            <w:r w:rsidR="008B7BC6" w:rsidRPr="0072480F">
              <w:rPr>
                <w:rFonts w:cstheme="minorHAnsi"/>
                <w:bCs/>
                <w:i/>
                <w:iCs/>
                <w:color w:val="000000" w:themeColor="text1"/>
                <w:sz w:val="18"/>
                <w:szCs w:val="18"/>
                <w:lang w:eastAsia="sk-SK"/>
              </w:rPr>
              <w:t>a</w:t>
            </w:r>
            <w:r w:rsidR="0083323E" w:rsidRPr="0072480F">
              <w:rPr>
                <w:rFonts w:cstheme="minorHAnsi"/>
                <w:bCs/>
                <w:i/>
                <w:iCs/>
                <w:color w:val="000000" w:themeColor="text1"/>
                <w:sz w:val="18"/>
                <w:szCs w:val="18"/>
                <w:lang w:eastAsia="sk-SK"/>
              </w:rPr>
              <w:t>kreditačnou schvaľovacou radou</w:t>
            </w:r>
            <w:r w:rsidR="00220B40" w:rsidRPr="0072480F">
              <w:rPr>
                <w:rFonts w:cstheme="minorHAnsi"/>
                <w:bCs/>
                <w:i/>
                <w:iCs/>
                <w:color w:val="000000" w:themeColor="text1"/>
                <w:sz w:val="18"/>
                <w:szCs w:val="18"/>
                <w:lang w:eastAsia="sk-SK"/>
              </w:rPr>
              <w:t xml:space="preserve"> UK</w:t>
            </w:r>
            <w:r w:rsidR="008E57EF" w:rsidRPr="0072480F">
              <w:rPr>
                <w:rFonts w:cstheme="minorHAnsi"/>
                <w:bCs/>
                <w:i/>
                <w:iCs/>
                <w:color w:val="000000" w:themeColor="text1"/>
                <w:sz w:val="18"/>
                <w:szCs w:val="18"/>
                <w:lang w:eastAsia="sk-SK"/>
              </w:rPr>
              <w:t xml:space="preserve"> a príslušnými radami na úrovni fakulty. Tieto orgány sa</w:t>
            </w:r>
            <w:r w:rsidR="0083323E" w:rsidRPr="0072480F">
              <w:rPr>
                <w:rFonts w:cstheme="minorHAnsi"/>
                <w:bCs/>
                <w:i/>
                <w:iCs/>
                <w:color w:val="000000" w:themeColor="text1"/>
                <w:sz w:val="18"/>
                <w:szCs w:val="18"/>
                <w:lang w:eastAsia="sk-SK"/>
              </w:rPr>
              <w:t xml:space="preserve"> sklad</w:t>
            </w:r>
            <w:r w:rsidR="008E57EF" w:rsidRPr="0072480F">
              <w:rPr>
                <w:rFonts w:cstheme="minorHAnsi"/>
                <w:bCs/>
                <w:i/>
                <w:iCs/>
                <w:color w:val="000000" w:themeColor="text1"/>
                <w:sz w:val="18"/>
                <w:szCs w:val="18"/>
                <w:lang w:eastAsia="sk-SK"/>
              </w:rPr>
              <w:t>ajú</w:t>
            </w:r>
            <w:r w:rsidR="0083323E" w:rsidRPr="0072480F">
              <w:rPr>
                <w:rFonts w:cstheme="minorHAnsi"/>
                <w:bCs/>
                <w:i/>
                <w:iCs/>
                <w:color w:val="000000" w:themeColor="text1"/>
                <w:sz w:val="18"/>
                <w:szCs w:val="18"/>
                <w:lang w:eastAsia="sk-SK"/>
              </w:rPr>
              <w:t xml:space="preserve"> z nezávislých odborníkov, zahraničného zástupcu, zástupcu relevantného zamestnávateľa a študenta.</w:t>
            </w:r>
            <w:r w:rsidR="00C16D58" w:rsidRPr="0072480F">
              <w:rPr>
                <w:rFonts w:cstheme="minorHAnsi"/>
                <w:bCs/>
                <w:i/>
                <w:iCs/>
                <w:color w:val="000000" w:themeColor="text1"/>
                <w:sz w:val="18"/>
                <w:szCs w:val="18"/>
                <w:lang w:eastAsia="sk-SK"/>
              </w:rPr>
              <w:t xml:space="preserve"> </w:t>
            </w:r>
          </w:p>
          <w:p w14:paraId="6B390178" w14:textId="7DE3A9B5" w:rsidR="00F40F18" w:rsidRPr="0072480F" w:rsidRDefault="00F40F18" w:rsidP="00DF7C09">
            <w:pPr>
              <w:spacing w:line="216" w:lineRule="auto"/>
              <w:contextualSpacing/>
              <w:jc w:val="both"/>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Na úrovni fakulty</w:t>
            </w:r>
            <w:r w:rsidR="000328BB" w:rsidRPr="0072480F">
              <w:rPr>
                <w:rFonts w:cstheme="minorHAnsi"/>
                <w:bCs/>
                <w:i/>
                <w:iCs/>
                <w:color w:val="000000" w:themeColor="text1"/>
                <w:sz w:val="18"/>
                <w:szCs w:val="18"/>
                <w:lang w:eastAsia="sk-SK"/>
              </w:rPr>
              <w:t xml:space="preserve"> bol prvotne š</w:t>
            </w:r>
            <w:r w:rsidRPr="0072480F">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72480F" w:rsidRDefault="00F40F18" w:rsidP="00DF7C09">
            <w:pPr>
              <w:spacing w:line="216" w:lineRule="auto"/>
              <w:contextualSpacing/>
              <w:jc w:val="both"/>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72480F" w:rsidRDefault="00F40F18" w:rsidP="00DF7C09">
            <w:pPr>
              <w:spacing w:line="216" w:lineRule="auto"/>
              <w:contextualSpacing/>
              <w:jc w:val="both"/>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Študijný program bol prerokovaný a navrhnutý Dočasnou návrhovou radou PriF UK a následne schválený Dočasnou akreditačnou radou PriF UK. Zápisnice z prerokovania študijného programu týmito dvoma orgánmi sú verejne prístupné (linky sú v odkazoch na dôkazy).</w:t>
            </w:r>
          </w:p>
        </w:tc>
        <w:tc>
          <w:tcPr>
            <w:tcW w:w="2268" w:type="dxa"/>
          </w:tcPr>
          <w:p w14:paraId="64BEF1FA" w14:textId="77777777" w:rsidR="00B537FB" w:rsidRPr="007D0CA4" w:rsidRDefault="00B537FB" w:rsidP="00B537FB">
            <w:pPr>
              <w:spacing w:line="216" w:lineRule="auto"/>
              <w:contextualSpacing/>
              <w:rPr>
                <w:rFonts w:cstheme="minorHAnsi"/>
                <w:bCs/>
                <w:i/>
                <w:iCs/>
                <w:sz w:val="18"/>
                <w:szCs w:val="18"/>
                <w:lang w:eastAsia="sk-SK"/>
              </w:rPr>
            </w:pPr>
            <w:r w:rsidRPr="007D0CA4">
              <w:rPr>
                <w:rFonts w:cstheme="minorHAnsi"/>
                <w:bCs/>
                <w:i/>
                <w:iCs/>
                <w:sz w:val="18"/>
                <w:szCs w:val="18"/>
                <w:lang w:eastAsia="sk-SK"/>
              </w:rPr>
              <w:t xml:space="preserve">Smernica rektora č.3/2021 o zriadení „Dočasnej </w:t>
            </w:r>
            <w:r>
              <w:rPr>
                <w:rFonts w:cstheme="minorHAnsi"/>
                <w:bCs/>
                <w:i/>
                <w:iCs/>
                <w:sz w:val="18"/>
                <w:szCs w:val="18"/>
                <w:lang w:eastAsia="sk-SK"/>
              </w:rPr>
              <w:t>a</w:t>
            </w:r>
            <w:r w:rsidRPr="007D0CA4">
              <w:rPr>
                <w:rFonts w:cstheme="minorHAnsi"/>
                <w:bCs/>
                <w:i/>
                <w:iCs/>
                <w:sz w:val="18"/>
                <w:szCs w:val="18"/>
                <w:lang w:eastAsia="sk-SK"/>
              </w:rPr>
              <w:t>kreditačnej rady UK“</w:t>
            </w:r>
          </w:p>
          <w:p w14:paraId="0C55FFE8" w14:textId="77777777" w:rsidR="00B537FB" w:rsidRDefault="003C3D36" w:rsidP="00B537FB">
            <w:pPr>
              <w:spacing w:line="216" w:lineRule="auto"/>
              <w:contextualSpacing/>
              <w:rPr>
                <w:rFonts w:cstheme="minorHAnsi"/>
                <w:bCs/>
                <w:i/>
                <w:iCs/>
                <w:sz w:val="16"/>
                <w:szCs w:val="16"/>
                <w:lang w:eastAsia="sk-SK"/>
              </w:rPr>
            </w:pPr>
            <w:hyperlink r:id="rId24" w:history="1">
              <w:r w:rsidR="00B537FB" w:rsidRPr="008136BA">
                <w:rPr>
                  <w:rStyle w:val="Hypertextovprepojenie"/>
                  <w:rFonts w:cstheme="minorHAnsi"/>
                  <w:bCs/>
                  <w:i/>
                  <w:iCs/>
                  <w:sz w:val="16"/>
                  <w:szCs w:val="16"/>
                  <w:lang w:eastAsia="sk-SK"/>
                </w:rPr>
                <w:t>https://uniba.sk/fileadmin/ruk/legislativa/2021/Vp_2021_03.pdf</w:t>
              </w:r>
            </w:hyperlink>
            <w:r w:rsidR="00B537FB">
              <w:rPr>
                <w:rFonts w:cstheme="minorHAnsi"/>
                <w:bCs/>
                <w:i/>
                <w:iCs/>
                <w:sz w:val="16"/>
                <w:szCs w:val="16"/>
                <w:lang w:eastAsia="sk-SK"/>
              </w:rPr>
              <w:t xml:space="preserve"> </w:t>
            </w:r>
          </w:p>
          <w:p w14:paraId="7962CA2A" w14:textId="77777777" w:rsidR="00477CC9" w:rsidRDefault="00477CC9" w:rsidP="006E61F5">
            <w:pPr>
              <w:spacing w:line="216" w:lineRule="auto"/>
              <w:contextualSpacing/>
              <w:rPr>
                <w:rFonts w:cstheme="minorHAnsi"/>
                <w:bCs/>
                <w:i/>
                <w:iCs/>
                <w:sz w:val="16"/>
                <w:szCs w:val="16"/>
                <w:lang w:eastAsia="sk-SK"/>
              </w:rPr>
            </w:pPr>
          </w:p>
          <w:p w14:paraId="6FDDBC33" w14:textId="737CBB1A"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2889F5D4" w14:textId="77777777" w:rsidR="006E61F5" w:rsidRDefault="003C3D36" w:rsidP="006E61F5">
            <w:pPr>
              <w:spacing w:line="216" w:lineRule="auto"/>
              <w:contextualSpacing/>
              <w:rPr>
                <w:rFonts w:cstheme="minorHAnsi"/>
                <w:bCs/>
                <w:i/>
                <w:iCs/>
                <w:sz w:val="16"/>
                <w:szCs w:val="16"/>
                <w:lang w:eastAsia="sk-SK"/>
              </w:rPr>
            </w:pPr>
            <w:hyperlink r:id="rId25"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619DBEEE" w14:textId="77777777" w:rsidR="006E61F5" w:rsidRDefault="003C3D36" w:rsidP="006E61F5">
            <w:pPr>
              <w:spacing w:line="216" w:lineRule="auto"/>
              <w:contextualSpacing/>
              <w:rPr>
                <w:rFonts w:cstheme="minorHAnsi"/>
                <w:bCs/>
                <w:i/>
                <w:iCs/>
                <w:sz w:val="16"/>
                <w:szCs w:val="16"/>
                <w:lang w:eastAsia="sk-SK"/>
              </w:rPr>
            </w:pPr>
            <w:hyperlink r:id="rId26" w:history="1">
              <w:r w:rsidR="006E61F5" w:rsidRPr="00BE6E83">
                <w:rPr>
                  <w:rStyle w:val="Hypertextovprepojenie"/>
                  <w:rFonts w:cstheme="minorHAnsi"/>
                  <w:bCs/>
                  <w:i/>
                  <w:iCs/>
                  <w:sz w:val="16"/>
                  <w:szCs w:val="16"/>
                  <w:lang w:eastAsia="sk-SK"/>
                </w:rPr>
                <w:t>https://fns.uniba.sk/fileadmin/prif/legislativa/smernice/2021/2021_vp05_smernica_o_zriadeni_PriF_UK_DAR.pdf</w:t>
              </w:r>
            </w:hyperlink>
          </w:p>
          <w:p w14:paraId="2E40DD02" w14:textId="77777777" w:rsidR="00A5116F" w:rsidRPr="001E065C" w:rsidRDefault="00A5116F" w:rsidP="00D129CF">
            <w:pPr>
              <w:spacing w:line="216" w:lineRule="auto"/>
              <w:contextualSpacing/>
              <w:rPr>
                <w:rFonts w:cstheme="minorHAnsi"/>
                <w:bCs/>
                <w:i/>
                <w:iCs/>
                <w:sz w:val="18"/>
                <w:szCs w:val="18"/>
                <w:lang w:eastAsia="sk-SK"/>
              </w:rPr>
            </w:pPr>
          </w:p>
          <w:p w14:paraId="4734D67F" w14:textId="76DDB1A1" w:rsidR="00220B40" w:rsidRPr="001E065C" w:rsidRDefault="00220B40" w:rsidP="00D129CF">
            <w:pPr>
              <w:spacing w:line="216" w:lineRule="auto"/>
              <w:contextualSpacing/>
              <w:rPr>
                <w:rFonts w:cstheme="minorHAnsi"/>
                <w:sz w:val="16"/>
                <w:szCs w:val="16"/>
                <w:lang w:eastAsia="sk-SK"/>
              </w:rPr>
            </w:pPr>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1AC80B8" w14:textId="39C70FFF" w:rsidR="00DE280A" w:rsidRPr="001E065C" w:rsidRDefault="00477CC9" w:rsidP="00C908C7">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46713FE1" w14:textId="77777777" w:rsidR="00DE280A" w:rsidRPr="00C908C7" w:rsidRDefault="00DE280A" w:rsidP="00C908C7">
            <w:pPr>
              <w:tabs>
                <w:tab w:val="left" w:pos="5098"/>
              </w:tabs>
              <w:spacing w:line="216" w:lineRule="auto"/>
              <w:contextualSpacing/>
              <w:jc w:val="both"/>
              <w:rPr>
                <w:rFonts w:cstheme="minorHAnsi"/>
                <w:bCs/>
                <w:i/>
                <w:iCs/>
                <w:sz w:val="18"/>
                <w:szCs w:val="18"/>
                <w:lang w:eastAsia="sk-SK"/>
              </w:rPr>
            </w:pPr>
          </w:p>
          <w:p w14:paraId="08273224" w14:textId="6F1056DE"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Hodnotenie študijných výsledkov: priebežné a záverečné. Používať sumatívne a formatívne nástroje hodnotenia výsledkov práce študentov. Je vhodné, aby  sa na kritériách a nástrojoch hodnotenia  podieľali aj študenti.</w:t>
            </w:r>
          </w:p>
          <w:p w14:paraId="2FC8AB9D" w14:textId="701253BD" w:rsidR="00DE280A" w:rsidRPr="00C908C7" w:rsidRDefault="000E7EC0"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Sumatívne nástroje hodnotenia slúžia hlavne na záverečné hodnotenie (testy, projekty, eseje). Formatívne nástroje hodnotenia sa využívajú na priebežné hodnotenie progresu študenta počas semestra, napr. pomocou tabuliek hodnotiacich kritérií, sebahodnotiacich kariet, KWL nástrojov, predikčných kariet, celofakultnej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lastRenderedPageBreak/>
              <w:t>Dôležitým aspektom spätnej väzby učiteľa je hodnotenie kvality ním vedených prednášok, seminárov, cvičení rôznymi prostriedkami (napr. dotazníky, interview).</w:t>
            </w:r>
          </w:p>
          <w:p w14:paraId="3253947A" w14:textId="716DC928"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p w14:paraId="259B96CF" w14:textId="5161DC77" w:rsidR="00FC5770" w:rsidRPr="00C908C7" w:rsidRDefault="00FC5770" w:rsidP="00C908C7">
            <w:pPr>
              <w:tabs>
                <w:tab w:val="left" w:pos="5098"/>
              </w:tabs>
              <w:spacing w:line="216" w:lineRule="auto"/>
              <w:contextualSpacing/>
              <w:jc w:val="both"/>
              <w:rPr>
                <w:rFonts w:cstheme="minorHAnsi"/>
                <w:bCs/>
                <w:i/>
                <w:iCs/>
                <w:sz w:val="18"/>
                <w:szCs w:val="18"/>
                <w:lang w:eastAsia="sk-SK"/>
              </w:rPr>
            </w:pP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lastRenderedPageBreak/>
              <w:t>Študijný poriadok PriF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nástroje formatívneho a sumatívneho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743F9A89" w14:textId="11D4BA40" w:rsidR="00BD54E3" w:rsidRPr="001E065C" w:rsidRDefault="00477CC9" w:rsidP="00BD54E3">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ŠP programy sú dizajnované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6D8DEEE6" w:rsidR="008B7BC6" w:rsidRPr="001E065C" w:rsidRDefault="003C3D36" w:rsidP="008B7BC6">
            <w:pPr>
              <w:spacing w:line="216" w:lineRule="auto"/>
              <w:contextualSpacing/>
              <w:rPr>
                <w:rFonts w:cstheme="minorHAnsi"/>
                <w:i/>
                <w:iCs/>
                <w:sz w:val="16"/>
                <w:szCs w:val="16"/>
                <w:lang w:eastAsia="sk-SK"/>
              </w:rPr>
            </w:pPr>
            <w:hyperlink r:id="rId27" w:history="1">
              <w:r w:rsidR="00B537FB" w:rsidRPr="00F947E2">
                <w:rPr>
                  <w:rStyle w:val="Hypertextovprepojenie"/>
                  <w:rFonts w:cstheme="minorHAnsi"/>
                  <w:i/>
                  <w:iCs/>
                  <w:sz w:val="16"/>
                  <w:szCs w:val="16"/>
                  <w:lang w:eastAsia="sk-SK"/>
                </w:rPr>
                <w:t>https://fns.uniba.sk/medzinarodne-vztahy/zahranicne-mobility-pre-studentov/</w:t>
              </w:r>
            </w:hyperlink>
            <w:r w:rsidR="00B537FB">
              <w:rPr>
                <w:rFonts w:cstheme="minorHAnsi"/>
                <w:i/>
                <w:iCs/>
                <w:sz w:val="16"/>
                <w:szCs w:val="16"/>
                <w:lang w:eastAsia="sk-SK"/>
              </w:rPr>
              <w:t xml:space="preserve"> </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1AEA1186" w14:textId="160E2C4E" w:rsidR="00BD54E3" w:rsidRPr="00A0418E" w:rsidRDefault="00477CC9" w:rsidP="00A0418E">
            <w:pPr>
              <w:spacing w:line="216" w:lineRule="auto"/>
              <w:contextualSpacing/>
              <w:jc w:val="both"/>
              <w:rPr>
                <w:rFonts w:cstheme="minorHAnsi"/>
                <w:bCs/>
                <w:i/>
                <w:iCs/>
                <w:sz w:val="18"/>
                <w:szCs w:val="18"/>
                <w:lang w:eastAsia="sk-SK"/>
              </w:rPr>
            </w:pPr>
            <w:r w:rsidRPr="00A0418E">
              <w:rPr>
                <w:rFonts w:cstheme="minorHAnsi"/>
                <w:bCs/>
                <w:i/>
                <w:iCs/>
                <w:sz w:val="18"/>
                <w:szCs w:val="18"/>
                <w:lang w:eastAsia="sk-SK"/>
              </w:rPr>
              <w:t xml:space="preserve">  </w:t>
            </w:r>
          </w:p>
          <w:p w14:paraId="7B3E2599" w14:textId="4E5F64A4" w:rsidR="00BD54E3" w:rsidRPr="00A0418E" w:rsidRDefault="00BD54E3" w:rsidP="00A0418E">
            <w:pPr>
              <w:spacing w:line="216" w:lineRule="auto"/>
              <w:contextualSpacing/>
              <w:jc w:val="both"/>
              <w:rPr>
                <w:rFonts w:cstheme="minorHAnsi"/>
                <w:bCs/>
                <w:i/>
                <w:iCs/>
                <w:sz w:val="18"/>
                <w:szCs w:val="18"/>
                <w:lang w:eastAsia="sk-SK"/>
              </w:rPr>
            </w:pPr>
            <w:r w:rsidRPr="00A0418E">
              <w:rPr>
                <w:rFonts w:cstheme="minorHAnsi"/>
                <w:bCs/>
                <w:i/>
                <w:iCs/>
                <w:sz w:val="18"/>
                <w:szCs w:val="18"/>
                <w:lang w:eastAsia="sk-SK"/>
              </w:rPr>
              <w:t xml:space="preserve">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PriF UK čo v súčasnosti predstavuje v priemere viac ako jeden vlastný výskumný projekt počas štúdia na jedného doktoranda, v priemernej výške ca. 1000 EUR. Za posledných 6 rokov približne 180-230 doktorandov sa každoročne zapája do riešenia výskumných projektov financovaných najmä v rámci VEGA, APVV, KEGA, ale i medzinárodných projektov. To prakticky predstavuje takmer 100% účasť doktorandov v projektoch financovaných z externých zdrojov.   </w:t>
            </w:r>
          </w:p>
          <w:p w14:paraId="1A356814" w14:textId="324C621E" w:rsidR="00BD54E3" w:rsidRPr="00A0418E" w:rsidRDefault="00BD54E3" w:rsidP="00A0418E">
            <w:pPr>
              <w:spacing w:line="216" w:lineRule="auto"/>
              <w:contextualSpacing/>
              <w:jc w:val="both"/>
              <w:rPr>
                <w:rFonts w:cstheme="minorHAnsi"/>
                <w:bCs/>
                <w:i/>
                <w:iCs/>
                <w:sz w:val="18"/>
                <w:szCs w:val="18"/>
                <w:lang w:eastAsia="sk-SK"/>
              </w:rPr>
            </w:pPr>
            <w:r w:rsidRPr="00A0418E">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ca 10 </w:t>
            </w:r>
            <w:r w:rsidRPr="00A0418E">
              <w:rPr>
                <w:rFonts w:cstheme="minorHAnsi"/>
                <w:bCs/>
                <w:i/>
                <w:iCs/>
                <w:sz w:val="18"/>
                <w:szCs w:val="18"/>
                <w:lang w:val="en-US" w:eastAsia="sk-SK"/>
              </w:rPr>
              <w:t xml:space="preserve">%, </w:t>
            </w:r>
            <w:r w:rsidRPr="00A0418E">
              <w:rPr>
                <w:rFonts w:cstheme="minorHAnsi"/>
                <w:bCs/>
                <w:i/>
                <w:iCs/>
                <w:sz w:val="18"/>
                <w:szCs w:val="18"/>
                <w:lang w:eastAsia="sk-SK"/>
              </w:rPr>
              <w:t>š</w:t>
            </w:r>
            <w:r w:rsidRPr="00A0418E">
              <w:rPr>
                <w:rFonts w:cstheme="minorHAnsi"/>
                <w:bCs/>
                <w:i/>
                <w:iCs/>
                <w:sz w:val="18"/>
                <w:szCs w:val="18"/>
                <w:lang w:val="en-US" w:eastAsia="sk-SK"/>
              </w:rPr>
              <w:t xml:space="preserve">tudenti Mgr. 45% a PhD. stupňa 45% . </w:t>
            </w:r>
            <w:r w:rsidRPr="00A0418E">
              <w:rPr>
                <w:rFonts w:cstheme="minorHAnsi"/>
                <w:bCs/>
                <w:i/>
                <w:iCs/>
                <w:sz w:val="18"/>
                <w:szCs w:val="18"/>
                <w:lang w:eastAsia="sk-SK"/>
              </w:rPr>
              <w:t xml:space="preserve"> </w:t>
            </w:r>
          </w:p>
          <w:p w14:paraId="114E1B79" w14:textId="6E242220" w:rsidR="00BD54E3" w:rsidRPr="00A0418E" w:rsidRDefault="00BD54E3" w:rsidP="00A0418E">
            <w:pPr>
              <w:spacing w:line="216" w:lineRule="auto"/>
              <w:contextualSpacing/>
              <w:jc w:val="both"/>
              <w:rPr>
                <w:rFonts w:cstheme="minorHAnsi"/>
                <w:i/>
                <w:iCs/>
                <w:sz w:val="18"/>
                <w:szCs w:val="18"/>
                <w:highlight w:val="green"/>
                <w:lang w:eastAsia="sk-SK"/>
              </w:rPr>
            </w:pP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Študijné poriadok PriF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3C3D36" w:rsidP="00BD54E3">
            <w:pPr>
              <w:spacing w:line="216" w:lineRule="auto"/>
              <w:contextualSpacing/>
              <w:rPr>
                <w:rFonts w:cstheme="minorHAnsi"/>
                <w:i/>
                <w:iCs/>
                <w:sz w:val="18"/>
                <w:szCs w:val="18"/>
                <w:lang w:eastAsia="sk-SK"/>
              </w:rPr>
            </w:pPr>
            <w:hyperlink r:id="rId28"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6A8C370A" w:rsidR="00BD54E3" w:rsidRPr="00F831A4" w:rsidRDefault="003C3D36" w:rsidP="00BD54E3">
            <w:pPr>
              <w:spacing w:line="216" w:lineRule="auto"/>
              <w:contextualSpacing/>
              <w:rPr>
                <w:rFonts w:cstheme="minorHAnsi"/>
                <w:i/>
                <w:iCs/>
                <w:sz w:val="18"/>
                <w:szCs w:val="18"/>
                <w:lang w:eastAsia="sk-SK"/>
              </w:rPr>
            </w:pPr>
            <w:hyperlink r:id="rId29" w:history="1">
              <w:r w:rsidR="00BD54E3" w:rsidRPr="00F831A4">
                <w:rPr>
                  <w:rStyle w:val="Hypertextovprepojenie"/>
                  <w:rFonts w:cstheme="minorHAnsi"/>
                  <w:i/>
                  <w:iCs/>
                  <w:color w:val="auto"/>
                  <w:sz w:val="18"/>
                  <w:szCs w:val="18"/>
                  <w:lang w:eastAsia="sk-SK"/>
                </w:rPr>
                <w:t>https://fns.uniba.sk/veda/projekty/</w:t>
              </w:r>
            </w:hyperlink>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3C3D36" w:rsidP="00BD54E3">
            <w:pPr>
              <w:spacing w:line="216" w:lineRule="auto"/>
              <w:contextualSpacing/>
              <w:rPr>
                <w:rFonts w:cstheme="minorHAnsi"/>
                <w:i/>
                <w:iCs/>
                <w:sz w:val="16"/>
                <w:szCs w:val="16"/>
                <w:lang w:eastAsia="sk-SK"/>
              </w:rPr>
            </w:pPr>
            <w:hyperlink r:id="rId30"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3DC3B465" w14:textId="178621F2" w:rsidR="006F28A0" w:rsidRPr="001E065C" w:rsidRDefault="00477CC9" w:rsidP="006F28A0">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265FA182" w14:textId="77777777" w:rsidR="006F28A0" w:rsidRDefault="006F28A0" w:rsidP="006F28A0">
            <w:pPr>
              <w:spacing w:line="216" w:lineRule="auto"/>
              <w:contextualSpacing/>
              <w:jc w:val="both"/>
              <w:rPr>
                <w:sz w:val="16"/>
                <w:szCs w:val="16"/>
                <w:lang w:eastAsia="sk-SK"/>
              </w:rPr>
            </w:pPr>
          </w:p>
          <w:p w14:paraId="57329B25" w14:textId="4EDD99BC"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lastRenderedPageBreak/>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hodnotiace tabuľky (súčasť formatívneho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webinároch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72183E95" w14:textId="07022B40"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Jasne definovaná by mala byť aktívna časť práce učiteľa, aktívna časť práce študenta (samoštúdium, priebežné úlohy, dlhodobejší projekt, konkrétny výstup študenta v predmete - seminárna práca, experiment, esej, prípadová štúdia a i.), hodnotenie a sebahodnotenie (práce študentov, predmetu a práce učiteľa)</w:t>
            </w:r>
          </w:p>
          <w:p w14:paraId="14F9CFEE" w14:textId="1679BC1E" w:rsidR="006F28A0" w:rsidRPr="006F28A0" w:rsidRDefault="006F28A0" w:rsidP="006F28A0">
            <w:pPr>
              <w:spacing w:line="216" w:lineRule="auto"/>
              <w:contextualSpacing/>
              <w:rPr>
                <w:rFonts w:cstheme="minorHAnsi"/>
                <w:bCs/>
                <w:i/>
                <w:iCs/>
                <w:sz w:val="16"/>
                <w:szCs w:val="16"/>
                <w:lang w:eastAsia="sk-SK"/>
              </w:rPr>
            </w:pP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lastRenderedPageBreak/>
              <w:t>- sebahodnotiace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6A3C572" w14:textId="61922B97" w:rsidR="00F831A4" w:rsidRPr="00F831A4" w:rsidRDefault="00477CC9" w:rsidP="00F831A4">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0DDC2ECC" w14:textId="175F1585"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Akademická etika je conditio sine qua non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PriF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PriF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PriF UK je vyjadrením morálnych hodnôt uplatňovaných v prostredí PriF UK. Stanovuje etické princípy a normy správania zamestnancov a študentov PriF UK  s prihliadnutím na špecifiká ich postavenia. Etický kódex osobitne upravuje etické zásady uplatňované vo vzdelávacej a vedeckovýskumnej činnosti. Okrem všeobecných etických zásad kladie fakulta osobitný dôraz na dodržiavanie špecifických princípov akademického prostredia, vrátane rešpektu pravidiel objektivity výskumu a hľadania pravdy pri rešpektovaní špecifík v danom odbore; prístupnosti tímovej spolupráci a odbornej 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 xml:space="preserve">Etický kódex PriF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Etická rada PriF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3C3D36" w:rsidP="00F831A4">
            <w:pPr>
              <w:spacing w:line="216" w:lineRule="auto"/>
              <w:contextualSpacing/>
              <w:rPr>
                <w:rFonts w:cstheme="minorHAnsi"/>
                <w:sz w:val="18"/>
                <w:szCs w:val="18"/>
                <w:lang w:eastAsia="sk-SK"/>
              </w:rPr>
            </w:pPr>
            <w:hyperlink r:id="rId31"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3C3D36" w:rsidP="00F831A4">
            <w:pPr>
              <w:spacing w:line="216" w:lineRule="auto"/>
              <w:contextualSpacing/>
              <w:rPr>
                <w:rFonts w:cstheme="minorHAnsi"/>
                <w:sz w:val="18"/>
                <w:szCs w:val="18"/>
                <w:lang w:eastAsia="sk-SK"/>
              </w:rPr>
            </w:pPr>
            <w:hyperlink r:id="rId32"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3C3D36" w:rsidP="00F831A4">
            <w:pPr>
              <w:spacing w:line="216" w:lineRule="auto"/>
              <w:contextualSpacing/>
              <w:rPr>
                <w:rStyle w:val="Hypertextovprepojenie"/>
                <w:rFonts w:cstheme="minorHAnsi"/>
                <w:color w:val="auto"/>
                <w:sz w:val="18"/>
                <w:szCs w:val="18"/>
                <w:lang w:eastAsia="sk-SK"/>
              </w:rPr>
            </w:pPr>
            <w:hyperlink r:id="rId33"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t>Disciplinárna komisia pre študentov PriF UK</w:t>
            </w:r>
          </w:p>
          <w:p w14:paraId="1391E893" w14:textId="0E44C166" w:rsidR="000A64A9" w:rsidRDefault="003C3D36" w:rsidP="00F831A4">
            <w:pPr>
              <w:spacing w:line="216" w:lineRule="auto"/>
              <w:contextualSpacing/>
              <w:rPr>
                <w:rFonts w:cstheme="minorHAnsi"/>
                <w:i/>
                <w:sz w:val="18"/>
                <w:szCs w:val="18"/>
                <w:lang w:eastAsia="sk-SK"/>
              </w:rPr>
            </w:pPr>
            <w:hyperlink r:id="rId34" w:history="1">
              <w:r w:rsidR="00B537FB" w:rsidRPr="00F947E2">
                <w:rPr>
                  <w:rStyle w:val="Hypertextovprepojenie"/>
                  <w:rFonts w:cstheme="minorHAnsi"/>
                  <w:i/>
                  <w:sz w:val="18"/>
                  <w:szCs w:val="18"/>
                  <w:lang w:eastAsia="sk-SK"/>
                </w:rPr>
                <w:t>https://fns.uniba.sk/o-fakulte/disciplinarna-komisia-pre-studentov/</w:t>
              </w:r>
            </w:hyperlink>
            <w:r w:rsidR="00B537FB">
              <w:rPr>
                <w:rFonts w:cstheme="minorHAnsi"/>
                <w:i/>
                <w:sz w:val="18"/>
                <w:szCs w:val="18"/>
                <w:lang w:eastAsia="sk-SK"/>
              </w:rPr>
              <w:t xml:space="preserve"> </w:t>
            </w:r>
          </w:p>
          <w:p w14:paraId="76E34FD3" w14:textId="41344AF5" w:rsidR="000A64A9" w:rsidRPr="000A64A9" w:rsidRDefault="003C3D36" w:rsidP="000A64A9">
            <w:pPr>
              <w:spacing w:line="216" w:lineRule="auto"/>
              <w:contextualSpacing/>
              <w:rPr>
                <w:rFonts w:cstheme="minorHAnsi"/>
                <w:i/>
                <w:sz w:val="18"/>
                <w:szCs w:val="18"/>
                <w:lang w:eastAsia="sk-SK"/>
              </w:rPr>
            </w:pPr>
            <w:hyperlink r:id="rId35" w:history="1">
              <w:r w:rsidR="00B537FB" w:rsidRPr="00F947E2">
                <w:rPr>
                  <w:rStyle w:val="Hypertextovprepojenie"/>
                  <w:rFonts w:cstheme="minorHAnsi"/>
                  <w:i/>
                  <w:sz w:val="18"/>
                  <w:szCs w:val="18"/>
                  <w:lang w:eastAsia="sk-SK"/>
                </w:rPr>
                <w:t>https://uniba.sk/fileadmin/ruk/legislativa/2018/Vp_2018_14.pdf</w:t>
              </w:r>
            </w:hyperlink>
            <w:r w:rsidR="00B537FB">
              <w:rPr>
                <w:rFonts w:cstheme="minorHAnsi"/>
                <w:i/>
                <w:sz w:val="18"/>
                <w:szCs w:val="18"/>
                <w:lang w:eastAsia="sk-SK"/>
              </w:rPr>
              <w:t xml:space="preserve"> </w:t>
            </w:r>
          </w:p>
          <w:p w14:paraId="240816C3" w14:textId="34A0C20B" w:rsidR="000A64A9" w:rsidRPr="00F831A4" w:rsidRDefault="003C3D36" w:rsidP="000A64A9">
            <w:pPr>
              <w:spacing w:line="216" w:lineRule="auto"/>
              <w:contextualSpacing/>
              <w:rPr>
                <w:rFonts w:cstheme="minorHAnsi"/>
                <w:i/>
                <w:sz w:val="18"/>
                <w:szCs w:val="18"/>
                <w:lang w:eastAsia="sk-SK"/>
              </w:rPr>
            </w:pPr>
            <w:hyperlink r:id="rId36" w:history="1">
              <w:r w:rsidR="00B537FB" w:rsidRPr="00F947E2">
                <w:rPr>
                  <w:rStyle w:val="Hypertextovprepojenie"/>
                  <w:rFonts w:cstheme="minorHAnsi"/>
                  <w:i/>
                  <w:sz w:val="18"/>
                  <w:szCs w:val="18"/>
                  <w:lang w:eastAsia="sk-SK"/>
                </w:rPr>
                <w:t>https://uniba.sk/fileadmin/ruk/legislativa/2018/Vp_2018_13.pdf</w:t>
              </w:r>
            </w:hyperlink>
            <w:r w:rsidR="00B537FB">
              <w:rPr>
                <w:rFonts w:cstheme="minorHAnsi"/>
                <w:i/>
                <w:sz w:val="18"/>
                <w:szCs w:val="18"/>
                <w:lang w:eastAsia="sk-SK"/>
              </w:rPr>
              <w:t xml:space="preserve"> </w:t>
            </w:r>
          </w:p>
          <w:p w14:paraId="5EE67E2E" w14:textId="77777777" w:rsidR="00F831A4" w:rsidRPr="00F831A4" w:rsidRDefault="00F831A4" w:rsidP="00F831A4">
            <w:pPr>
              <w:spacing w:line="216" w:lineRule="auto"/>
              <w:contextualSpacing/>
              <w:rPr>
                <w:rFonts w:cstheme="minorHAnsi"/>
                <w:i/>
                <w:sz w:val="18"/>
                <w:szCs w:val="18"/>
                <w:lang w:eastAsia="sk-SK"/>
              </w:rPr>
            </w:pPr>
          </w:p>
          <w:p w14:paraId="2F788404" w14:textId="3CF45837" w:rsidR="003166BD" w:rsidRPr="00F831A4" w:rsidRDefault="003166BD" w:rsidP="00D129CF">
            <w:pPr>
              <w:spacing w:line="216" w:lineRule="auto"/>
              <w:contextualSpacing/>
              <w:rPr>
                <w:rFonts w:cstheme="minorHAnsi"/>
                <w:sz w:val="18"/>
                <w:szCs w:val="18"/>
                <w:lang w:eastAsia="sk-SK"/>
              </w:rPr>
            </w:pPr>
          </w:p>
        </w:tc>
      </w:tr>
      <w:tr w:rsidR="00003830" w:rsidRPr="001E065C" w14:paraId="02A1ABB5" w14:textId="77777777" w:rsidTr="00325FFA">
        <w:trPr>
          <w:trHeight w:val="567"/>
        </w:trPr>
        <w:tc>
          <w:tcPr>
            <w:tcW w:w="7510" w:type="dxa"/>
          </w:tcPr>
          <w:p w14:paraId="64ADBD52" w14:textId="77777777" w:rsidR="00003830" w:rsidRPr="001E065C" w:rsidRDefault="00003830" w:rsidP="00D129CF">
            <w:pPr>
              <w:spacing w:line="216" w:lineRule="auto"/>
              <w:contextualSpacing/>
              <w:rPr>
                <w:rFonts w:cstheme="minorHAnsi"/>
                <w:bCs/>
                <w:i/>
                <w:iCs/>
                <w:sz w:val="28"/>
                <w:szCs w:val="28"/>
                <w:lang w:eastAsia="sk-SK"/>
              </w:rPr>
            </w:pPr>
          </w:p>
        </w:tc>
        <w:tc>
          <w:tcPr>
            <w:tcW w:w="2268" w:type="dxa"/>
          </w:tcPr>
          <w:p w14:paraId="7844CE0C" w14:textId="77777777" w:rsidR="00003830" w:rsidRPr="001E065C" w:rsidRDefault="00003830" w:rsidP="00D129CF">
            <w:pPr>
              <w:spacing w:line="216" w:lineRule="auto"/>
              <w:contextualSpacing/>
              <w:rPr>
                <w:rFonts w:cstheme="minorHAnsi"/>
                <w:bCs/>
                <w:i/>
                <w:iCs/>
                <w:sz w:val="18"/>
                <w:szCs w:val="18"/>
                <w:lang w:eastAsia="sk-SK"/>
              </w:rPr>
            </w:pP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3EBEC80C" w14:textId="56252DC6" w:rsidR="00A47914" w:rsidRPr="001E065C" w:rsidRDefault="00477CC9" w:rsidP="00A47914">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6D10F61E" w14:textId="77777777" w:rsidR="00A47914" w:rsidRDefault="00A47914" w:rsidP="006F28A0">
            <w:pPr>
              <w:spacing w:line="216" w:lineRule="auto"/>
              <w:contextualSpacing/>
              <w:jc w:val="both"/>
              <w:rPr>
                <w:rFonts w:cstheme="minorHAnsi"/>
                <w:bCs/>
                <w:iCs/>
                <w:sz w:val="18"/>
                <w:szCs w:val="18"/>
                <w:lang w:eastAsia="sk-SK"/>
              </w:rPr>
            </w:pPr>
          </w:p>
          <w:p w14:paraId="7A24D092" w14:textId="1D735858" w:rsidR="006F28A0" w:rsidRPr="00BD54E3" w:rsidRDefault="006F28A0" w:rsidP="006F28A0">
            <w:pPr>
              <w:spacing w:line="216" w:lineRule="auto"/>
              <w:contextualSpacing/>
              <w:jc w:val="both"/>
              <w:rPr>
                <w:rFonts w:cstheme="minorHAnsi"/>
                <w:bCs/>
                <w:i/>
                <w:sz w:val="18"/>
                <w:szCs w:val="18"/>
                <w:lang w:eastAsia="sk-SK"/>
              </w:rPr>
            </w:pPr>
            <w:r w:rsidRPr="00BD54E3">
              <w:rPr>
                <w:rFonts w:cstheme="minorHAnsi"/>
                <w:bCs/>
                <w:i/>
                <w:sz w:val="18"/>
                <w:szCs w:val="18"/>
                <w:lang w:eastAsia="sk-SK"/>
              </w:rPr>
              <w:lastRenderedPageBreak/>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p w14:paraId="6EE9DDF1" w14:textId="7CBD02E4" w:rsidR="00073B25" w:rsidRPr="006F28A0" w:rsidRDefault="00073B25" w:rsidP="00D129CF">
            <w:pPr>
              <w:spacing w:line="216" w:lineRule="auto"/>
              <w:contextualSpacing/>
              <w:rPr>
                <w:rFonts w:cstheme="minorHAnsi"/>
                <w:bCs/>
                <w:i/>
                <w:iCs/>
                <w:sz w:val="16"/>
                <w:szCs w:val="16"/>
                <w:lang w:eastAsia="sk-SK"/>
              </w:rPr>
            </w:pP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lastRenderedPageBreak/>
              <w:t>Študijný poriadok PriF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lastRenderedPageBreak/>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3D9C6F2A" w14:textId="73E344CB" w:rsidR="00C908C7" w:rsidRPr="001E065C" w:rsidRDefault="00477CC9" w:rsidP="00C908C7">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2A34909C" w14:textId="77777777" w:rsidR="00C908C7" w:rsidRDefault="00C908C7" w:rsidP="00A47914">
            <w:pPr>
              <w:spacing w:line="216" w:lineRule="auto"/>
              <w:contextualSpacing/>
              <w:jc w:val="both"/>
              <w:rPr>
                <w:rFonts w:cstheme="minorHAnsi"/>
                <w:bCs/>
                <w:iCs/>
                <w:sz w:val="18"/>
                <w:szCs w:val="18"/>
                <w:lang w:eastAsia="sk-SK"/>
              </w:rPr>
            </w:pPr>
          </w:p>
          <w:p w14:paraId="5EDAA7E9" w14:textId="21FE0C8F" w:rsidR="00A47914" w:rsidRPr="00BD54E3" w:rsidRDefault="00A47914" w:rsidP="00A47914">
            <w:pPr>
              <w:spacing w:line="216" w:lineRule="auto"/>
              <w:contextualSpacing/>
              <w:jc w:val="both"/>
              <w:rPr>
                <w:rFonts w:cstheme="minorHAnsi"/>
                <w:bCs/>
                <w:i/>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p w14:paraId="7C78CE64" w14:textId="700DDCC0" w:rsidR="00FC5770" w:rsidRPr="001E065C" w:rsidRDefault="00FC5770" w:rsidP="00D129CF">
            <w:pPr>
              <w:spacing w:line="216" w:lineRule="auto"/>
              <w:contextualSpacing/>
              <w:rPr>
                <w:rFonts w:cstheme="minorHAnsi"/>
                <w:bCs/>
                <w:i/>
                <w:iCs/>
                <w:sz w:val="16"/>
                <w:szCs w:val="16"/>
                <w:lang w:eastAsia="sk-SK"/>
              </w:rPr>
            </w:pP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PriF UK č.2/2021 </w:t>
            </w:r>
          </w:p>
          <w:p w14:paraId="1E3EC8BB" w14:textId="40C0A49C" w:rsidR="00A47914" w:rsidRDefault="003C3D36" w:rsidP="00A47914">
            <w:pPr>
              <w:spacing w:line="216" w:lineRule="auto"/>
              <w:contextualSpacing/>
              <w:rPr>
                <w:rStyle w:val="Hypertextovprepojenie"/>
                <w:rFonts w:cstheme="minorHAnsi"/>
                <w:sz w:val="16"/>
                <w:szCs w:val="16"/>
                <w:lang w:eastAsia="sk-SK"/>
              </w:rPr>
            </w:pPr>
            <w:hyperlink r:id="rId37"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35616477" w14:textId="6CB193B7" w:rsidR="00C908C7" w:rsidRPr="001E065C" w:rsidRDefault="00477CC9" w:rsidP="00C908C7">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7921C99D" w14:textId="77777777" w:rsidR="00A47914" w:rsidRDefault="00A47914" w:rsidP="00A47914">
            <w:pPr>
              <w:spacing w:line="216" w:lineRule="auto"/>
              <w:contextualSpacing/>
              <w:rPr>
                <w:rFonts w:cstheme="minorHAnsi"/>
                <w:bCs/>
                <w:i/>
                <w:iCs/>
                <w:color w:val="00B0F0"/>
                <w:sz w:val="20"/>
                <w:szCs w:val="20"/>
                <w:lang w:eastAsia="sk-SK"/>
              </w:rPr>
            </w:pPr>
          </w:p>
          <w:p w14:paraId="20407683" w14:textId="77777777" w:rsidR="00A47914" w:rsidRPr="002C5364" w:rsidRDefault="00A47914" w:rsidP="00A47914">
            <w:pPr>
              <w:spacing w:line="216" w:lineRule="auto"/>
              <w:contextualSpacing/>
              <w:jc w:val="both"/>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PriF UK študijní poradcovia. Študijného poradcu vymenúva z radov vysokoškolských učiteľov a odvoláva dekan. V neštandardných prípadoch rieši problémy týkajúce sa štúdia študijný prodekan. </w:t>
            </w:r>
          </w:p>
          <w:p w14:paraId="304BB66E" w14:textId="0347EB7D" w:rsidR="00892A14" w:rsidRPr="001E065C" w:rsidRDefault="00892A14" w:rsidP="00A34636">
            <w:pPr>
              <w:spacing w:line="216" w:lineRule="auto"/>
              <w:contextualSpacing/>
              <w:rPr>
                <w:rFonts w:cstheme="minorHAnsi"/>
                <w:i/>
                <w:iCs/>
                <w:sz w:val="16"/>
                <w:szCs w:val="16"/>
                <w:lang w:eastAsia="sk-SK"/>
              </w:rPr>
            </w:pP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5E5673BC" w14:textId="13B1274C" w:rsidR="00386F0B" w:rsidRDefault="00DE72A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3C4CF9B2" w14:textId="77777777" w:rsidR="002C5364" w:rsidRDefault="002C5364" w:rsidP="00D129CF">
            <w:pPr>
              <w:spacing w:line="216" w:lineRule="auto"/>
              <w:contextualSpacing/>
              <w:rPr>
                <w:rFonts w:cstheme="minorHAnsi"/>
                <w:bCs/>
                <w:i/>
                <w:iCs/>
                <w:sz w:val="18"/>
                <w:szCs w:val="18"/>
                <w:lang w:eastAsia="sk-SK"/>
              </w:rPr>
            </w:pPr>
          </w:p>
          <w:p w14:paraId="00BA3E12" w14:textId="74675C4D" w:rsidR="00FC5770" w:rsidRPr="00C908C7" w:rsidRDefault="00C908C7" w:rsidP="00D129CF">
            <w:pPr>
              <w:spacing w:line="216" w:lineRule="auto"/>
              <w:contextualSpacing/>
              <w:rPr>
                <w:rFonts w:cstheme="minorHAnsi"/>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247B4EEE" w14:textId="2E95428F" w:rsidR="00C908C7" w:rsidRDefault="003C3D36" w:rsidP="00D129CF">
            <w:pPr>
              <w:spacing w:line="216" w:lineRule="auto"/>
              <w:contextualSpacing/>
              <w:rPr>
                <w:rFonts w:cstheme="minorHAnsi"/>
                <w:sz w:val="16"/>
                <w:szCs w:val="16"/>
                <w:lang w:eastAsia="sk-SK"/>
              </w:rPr>
            </w:pPr>
            <w:hyperlink r:id="rId38" w:history="1">
              <w:r w:rsidR="002C5364" w:rsidRPr="00BE6E83">
                <w:rPr>
                  <w:rStyle w:val="Hypertextovprepojenie"/>
                  <w:rFonts w:cstheme="minorHAnsi"/>
                  <w:sz w:val="16"/>
                  <w:szCs w:val="16"/>
                  <w:lang w:eastAsia="sk-SK"/>
                </w:rPr>
                <w:t>https://ais2.uniba.sk/ais/start.do</w:t>
              </w:r>
            </w:hyperlink>
          </w:p>
          <w:p w14:paraId="03EBF682" w14:textId="1EA7BFF1" w:rsidR="002C5364" w:rsidRPr="001E065C" w:rsidRDefault="002C5364" w:rsidP="00D129CF">
            <w:pPr>
              <w:spacing w:line="216" w:lineRule="auto"/>
              <w:contextualSpacing/>
              <w:rPr>
                <w:rFonts w:cstheme="minorHAnsi"/>
                <w:sz w:val="16"/>
                <w:szCs w:val="16"/>
                <w:lang w:eastAsia="sk-SK"/>
              </w:rPr>
            </w:pPr>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3DF07D8F" w14:textId="5AB668A0" w:rsidR="00386F0B" w:rsidRDefault="00DE72AF" w:rsidP="00C908C7">
            <w:pPr>
              <w:spacing w:line="216" w:lineRule="auto"/>
              <w:contextualSpacing/>
              <w:jc w:val="both"/>
              <w:rPr>
                <w:rFonts w:cstheme="minorHAnsi"/>
                <w:bCs/>
                <w:iCs/>
                <w:sz w:val="18"/>
                <w:szCs w:val="18"/>
                <w:lang w:eastAsia="sk-SK"/>
              </w:rPr>
            </w:pPr>
            <w:r>
              <w:rPr>
                <w:rFonts w:cstheme="minorHAnsi"/>
                <w:bCs/>
                <w:i/>
                <w:iCs/>
                <w:sz w:val="18"/>
                <w:szCs w:val="18"/>
                <w:lang w:eastAsia="sk-SK"/>
              </w:rPr>
              <w:t xml:space="preserve">   </w:t>
            </w:r>
          </w:p>
          <w:p w14:paraId="4B873FCF" w14:textId="77777777" w:rsidR="002C5364" w:rsidRDefault="002C5364" w:rsidP="00C908C7">
            <w:pPr>
              <w:spacing w:line="216" w:lineRule="auto"/>
              <w:contextualSpacing/>
              <w:jc w:val="both"/>
              <w:rPr>
                <w:rFonts w:cstheme="minorHAnsi"/>
                <w:bCs/>
                <w:i/>
                <w:sz w:val="18"/>
                <w:szCs w:val="18"/>
                <w:lang w:eastAsia="sk-SK"/>
              </w:rPr>
            </w:pPr>
          </w:p>
          <w:p w14:paraId="7553CB07" w14:textId="1E9D5D3B" w:rsidR="00C908C7" w:rsidRPr="002C5364" w:rsidRDefault="00C908C7" w:rsidP="00C908C7">
            <w:pPr>
              <w:spacing w:line="216" w:lineRule="auto"/>
              <w:contextualSpacing/>
              <w:jc w:val="both"/>
              <w:rPr>
                <w:rFonts w:cstheme="minorHAnsi"/>
                <w:bCs/>
                <w:i/>
                <w:sz w:val="18"/>
                <w:szCs w:val="18"/>
                <w:lang w:eastAsia="sk-SK"/>
              </w:rPr>
            </w:pPr>
            <w:bookmarkStart w:id="6" w:name="_Hlk62405224"/>
            <w:r w:rsidRPr="002C5364">
              <w:rPr>
                <w:rFonts w:cstheme="minorHAnsi"/>
                <w:bCs/>
                <w:i/>
                <w:sz w:val="18"/>
                <w:szCs w:val="18"/>
                <w:lang w:eastAsia="sk-SK"/>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w:t>
            </w:r>
            <w:r w:rsidR="00C60676">
              <w:rPr>
                <w:rFonts w:cstheme="minorHAnsi"/>
                <w:bCs/>
                <w:i/>
                <w:sz w:val="18"/>
                <w:szCs w:val="18"/>
                <w:lang w:eastAsia="sk-SK"/>
              </w:rPr>
              <w:t>zodpovednej osoby</w:t>
            </w:r>
            <w:r w:rsidRPr="002C5364">
              <w:rPr>
                <w:rFonts w:cstheme="minorHAnsi"/>
                <w:bCs/>
                <w:i/>
                <w:sz w:val="18"/>
                <w:szCs w:val="18"/>
                <w:lang w:eastAsia="sk-SK"/>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2AA0C262" w14:textId="77777777" w:rsidR="00C908C7" w:rsidRPr="002C5364" w:rsidRDefault="00C908C7" w:rsidP="00C908C7">
            <w:pPr>
              <w:spacing w:line="216" w:lineRule="auto"/>
              <w:contextualSpacing/>
              <w:jc w:val="both"/>
              <w:rPr>
                <w:rFonts w:cstheme="minorHAnsi"/>
                <w:bCs/>
                <w:i/>
                <w:sz w:val="18"/>
                <w:szCs w:val="18"/>
                <w:lang w:eastAsia="sk-SK"/>
              </w:rPr>
            </w:pPr>
            <w:r w:rsidRPr="002C5364">
              <w:rPr>
                <w:rFonts w:cstheme="minorHAnsi"/>
                <w:bCs/>
                <w:i/>
                <w:sz w:val="18"/>
                <w:szCs w:val="18"/>
                <w:lang w:eastAsia="sk-SK"/>
              </w:rPr>
              <w:lastRenderedPageBreak/>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bookmarkEnd w:id="6"/>
          <w:p w14:paraId="1FAEB45C" w14:textId="508E11F5" w:rsidR="00FC5770" w:rsidRPr="001E065C" w:rsidRDefault="00FC5770" w:rsidP="008362F4">
            <w:pPr>
              <w:spacing w:line="216" w:lineRule="auto"/>
              <w:contextualSpacing/>
              <w:rPr>
                <w:rFonts w:cstheme="minorHAnsi"/>
                <w:i/>
                <w:iCs/>
                <w:sz w:val="16"/>
                <w:szCs w:val="16"/>
                <w:lang w:eastAsia="sk-SK"/>
              </w:rPr>
            </w:pPr>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lastRenderedPageBreak/>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Študijný poriadok PriF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167FAFFB" w14:textId="6CAA4FF7" w:rsidR="00386F0B" w:rsidRDefault="00DE72AF" w:rsidP="00386F0B">
            <w:pPr>
              <w:tabs>
                <w:tab w:val="left" w:pos="6290"/>
              </w:tabs>
              <w:jc w:val="both"/>
              <w:rPr>
                <w:rFonts w:cstheme="minorHAnsi"/>
                <w:bCs/>
                <w:i/>
                <w:iCs/>
                <w:sz w:val="18"/>
                <w:szCs w:val="18"/>
                <w:lang w:eastAsia="sk-SK"/>
              </w:rPr>
            </w:pPr>
            <w:bookmarkStart w:id="8" w:name="_Hlk62407762"/>
            <w:r>
              <w:rPr>
                <w:rFonts w:cstheme="minorHAnsi"/>
                <w:bCs/>
                <w:i/>
                <w:iCs/>
                <w:sz w:val="18"/>
                <w:szCs w:val="18"/>
                <w:lang w:eastAsia="sk-SK"/>
              </w:rPr>
              <w:t xml:space="preserve">   </w:t>
            </w:r>
          </w:p>
          <w:p w14:paraId="47481640" w14:textId="77777777" w:rsidR="00386F0B" w:rsidRDefault="00386F0B" w:rsidP="00386F0B">
            <w:pPr>
              <w:tabs>
                <w:tab w:val="left" w:pos="6290"/>
              </w:tabs>
              <w:jc w:val="both"/>
              <w:rPr>
                <w:sz w:val="18"/>
                <w:szCs w:val="18"/>
              </w:rPr>
            </w:pPr>
          </w:p>
          <w:p w14:paraId="2D452F07" w14:textId="5F608FF6" w:rsidR="00386F0B" w:rsidRPr="002C5364" w:rsidRDefault="00386F0B" w:rsidP="00386F0B">
            <w:pPr>
              <w:tabs>
                <w:tab w:val="left" w:pos="6290"/>
              </w:tabs>
              <w:jc w:val="both"/>
              <w:rPr>
                <w:i/>
                <w:iCs/>
                <w:sz w:val="18"/>
                <w:szCs w:val="18"/>
              </w:rPr>
            </w:pPr>
            <w:r w:rsidRPr="002C5364">
              <w:rPr>
                <w:i/>
                <w:iCs/>
                <w:sz w:val="18"/>
                <w:szCs w:val="18"/>
              </w:rPr>
              <w:t>Všetky časti štúdia majú presne definované pravidlá schválené Akademickým senátom fakulty a zverejnené na internetovej stránke fakulty.</w:t>
            </w:r>
          </w:p>
          <w:p w14:paraId="6F17BDE5" w14:textId="7CDCDA8C" w:rsidR="005359D4" w:rsidRDefault="005359D4" w:rsidP="00386F0B">
            <w:pPr>
              <w:tabs>
                <w:tab w:val="left" w:pos="6290"/>
              </w:tabs>
              <w:jc w:val="both"/>
              <w:rPr>
                <w:i/>
                <w:iCs/>
                <w:sz w:val="18"/>
                <w:szCs w:val="18"/>
              </w:rPr>
            </w:pPr>
            <w:r w:rsidRPr="005359D4">
              <w:rPr>
                <w:i/>
                <w:iCs/>
                <w:sz w:val="18"/>
                <w:szCs w:val="18"/>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14:paraId="75D093C6" w14:textId="3BB6CE5E" w:rsidR="00386F0B" w:rsidRPr="002C5364" w:rsidRDefault="00386F0B" w:rsidP="00386F0B">
            <w:pPr>
              <w:tabs>
                <w:tab w:val="left" w:pos="6290"/>
              </w:tabs>
              <w:jc w:val="both"/>
              <w:rPr>
                <w:i/>
                <w:iCs/>
                <w:sz w:val="18"/>
                <w:szCs w:val="18"/>
              </w:rPr>
            </w:pPr>
            <w:r w:rsidRPr="00EC4002">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Študijný poriadok PriF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03A1B51E" w:rsidR="00386F0B" w:rsidRDefault="003C3D36" w:rsidP="00386F0B">
            <w:pPr>
              <w:spacing w:line="216" w:lineRule="auto"/>
              <w:contextualSpacing/>
              <w:rPr>
                <w:rFonts w:cstheme="minorHAnsi"/>
                <w:i/>
                <w:iCs/>
                <w:sz w:val="18"/>
                <w:szCs w:val="18"/>
                <w:lang w:eastAsia="sk-SK"/>
              </w:rPr>
            </w:pPr>
            <w:hyperlink r:id="rId39" w:history="1">
              <w:r w:rsidR="00B537FB" w:rsidRPr="00F947E2">
                <w:rPr>
                  <w:rStyle w:val="Hypertextovprepojenie"/>
                  <w:rFonts w:cstheme="minorHAnsi"/>
                  <w:i/>
                  <w:iCs/>
                  <w:sz w:val="18"/>
                  <w:szCs w:val="18"/>
                  <w:lang w:eastAsia="sk-SK"/>
                </w:rPr>
                <w:t>https://fns.uniba.sk/studium/uchadzaci-o-studium/prijimacie-konanie/bakalarsky-stupen-studia/</w:t>
              </w:r>
            </w:hyperlink>
            <w:r w:rsidR="00B537FB">
              <w:rPr>
                <w:rFonts w:cstheme="minorHAnsi"/>
                <w:i/>
                <w:iCs/>
                <w:sz w:val="18"/>
                <w:szCs w:val="18"/>
                <w:lang w:eastAsia="sk-SK"/>
              </w:rPr>
              <w:t xml:space="preserve"> </w:t>
            </w:r>
          </w:p>
          <w:p w14:paraId="25CCC83C" w14:textId="3C845C52" w:rsidR="00386F0B" w:rsidRDefault="003C3D36" w:rsidP="00386F0B">
            <w:pPr>
              <w:spacing w:line="216" w:lineRule="auto"/>
              <w:contextualSpacing/>
              <w:rPr>
                <w:rFonts w:cstheme="minorHAnsi"/>
                <w:i/>
                <w:iCs/>
                <w:sz w:val="18"/>
                <w:szCs w:val="18"/>
                <w:lang w:eastAsia="sk-SK"/>
              </w:rPr>
            </w:pPr>
            <w:hyperlink r:id="rId40" w:history="1">
              <w:r w:rsidR="00B537FB" w:rsidRPr="00F947E2">
                <w:rPr>
                  <w:rStyle w:val="Hypertextovprepojenie"/>
                  <w:rFonts w:cstheme="minorHAnsi"/>
                  <w:i/>
                  <w:iCs/>
                  <w:sz w:val="18"/>
                  <w:szCs w:val="18"/>
                  <w:lang w:eastAsia="sk-SK"/>
                </w:rPr>
                <w:t>https://fns.uniba.sk/studium/uchadzaci-o-studium/prijimacie-konanie/magistersky-stupen-studia/</w:t>
              </w:r>
            </w:hyperlink>
            <w:r w:rsidR="00B537FB">
              <w:rPr>
                <w:rFonts w:cstheme="minorHAnsi"/>
                <w:i/>
                <w:iCs/>
                <w:sz w:val="18"/>
                <w:szCs w:val="18"/>
                <w:lang w:eastAsia="sk-SK"/>
              </w:rPr>
              <w:t xml:space="preserve"> </w:t>
            </w:r>
          </w:p>
          <w:p w14:paraId="78D6C7D2" w14:textId="3B612069" w:rsidR="00386F0B" w:rsidRPr="001E065C" w:rsidRDefault="003C3D36" w:rsidP="00386F0B">
            <w:pPr>
              <w:spacing w:line="216" w:lineRule="auto"/>
              <w:contextualSpacing/>
              <w:rPr>
                <w:rFonts w:cstheme="minorHAnsi"/>
                <w:sz w:val="16"/>
                <w:szCs w:val="16"/>
                <w:lang w:eastAsia="sk-SK"/>
              </w:rPr>
            </w:pPr>
            <w:hyperlink r:id="rId41" w:history="1">
              <w:r w:rsidR="00B537FB" w:rsidRPr="00F947E2">
                <w:rPr>
                  <w:rStyle w:val="Hypertextovprepojenie"/>
                  <w:rFonts w:cstheme="minorHAnsi"/>
                  <w:i/>
                  <w:iCs/>
                  <w:sz w:val="18"/>
                  <w:szCs w:val="18"/>
                  <w:lang w:eastAsia="sk-SK"/>
                </w:rPr>
                <w:t>https://fns.uniba.sk/studium/doktorandi/prijimacie-konanie/</w:t>
              </w:r>
            </w:hyperlink>
            <w:r w:rsidR="00B537FB">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3CBBFDFD" w14:textId="08B371C9" w:rsidR="00100064" w:rsidRDefault="00DE72AF" w:rsidP="00100064">
            <w:pPr>
              <w:tabs>
                <w:tab w:val="left" w:pos="6290"/>
              </w:tabs>
              <w:jc w:val="both"/>
              <w:rPr>
                <w:rFonts w:cstheme="minorHAnsi"/>
                <w:bCs/>
                <w:i/>
                <w:iCs/>
                <w:sz w:val="18"/>
                <w:szCs w:val="18"/>
                <w:lang w:eastAsia="sk-SK"/>
              </w:rPr>
            </w:pPr>
            <w:r>
              <w:rPr>
                <w:rFonts w:cstheme="minorHAnsi"/>
                <w:bCs/>
                <w:i/>
                <w:iCs/>
                <w:sz w:val="18"/>
                <w:szCs w:val="18"/>
                <w:lang w:eastAsia="sk-SK"/>
              </w:rPr>
              <w:t xml:space="preserve">   </w:t>
            </w:r>
          </w:p>
          <w:p w14:paraId="6F7B6E5C" w14:textId="3B7E8C99" w:rsidR="00386F0B" w:rsidRPr="00100064" w:rsidRDefault="00100064" w:rsidP="00100064">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p w14:paraId="6729243B" w14:textId="77777777" w:rsidR="002C5364" w:rsidRDefault="002C5364" w:rsidP="00D129CF">
            <w:pPr>
              <w:spacing w:line="216" w:lineRule="auto"/>
              <w:contextualSpacing/>
              <w:rPr>
                <w:rFonts w:cstheme="minorHAnsi"/>
                <w:bCs/>
                <w:i/>
                <w:iCs/>
                <w:sz w:val="16"/>
                <w:szCs w:val="16"/>
                <w:lang w:eastAsia="sk-SK"/>
              </w:rPr>
            </w:pPr>
          </w:p>
          <w:p w14:paraId="4C6F0978" w14:textId="1AF26F01" w:rsidR="0098658C" w:rsidRPr="001E065C" w:rsidRDefault="0098658C" w:rsidP="00D129CF">
            <w:pPr>
              <w:spacing w:line="216" w:lineRule="auto"/>
              <w:contextualSpacing/>
              <w:rPr>
                <w:rFonts w:cstheme="minorHAnsi"/>
                <w:bCs/>
                <w:i/>
                <w:iCs/>
                <w:sz w:val="16"/>
                <w:szCs w:val="16"/>
                <w:lang w:eastAsia="sk-SK"/>
              </w:rPr>
            </w:pP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3C3D36" w:rsidP="00D129CF">
            <w:pPr>
              <w:spacing w:line="216" w:lineRule="auto"/>
              <w:contextualSpacing/>
              <w:rPr>
                <w:rFonts w:cstheme="minorHAnsi"/>
                <w:bCs/>
                <w:i/>
                <w:iCs/>
                <w:sz w:val="18"/>
                <w:szCs w:val="18"/>
                <w:lang w:eastAsia="sk-SK"/>
              </w:rPr>
            </w:pPr>
            <w:hyperlink r:id="rId42"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3C3D36" w:rsidP="00CC08FC">
            <w:pPr>
              <w:spacing w:line="216" w:lineRule="auto"/>
              <w:contextualSpacing/>
              <w:rPr>
                <w:rFonts w:cstheme="minorHAnsi"/>
                <w:bCs/>
                <w:i/>
                <w:iCs/>
                <w:sz w:val="18"/>
                <w:szCs w:val="18"/>
                <w:lang w:eastAsia="sk-SK"/>
              </w:rPr>
            </w:pPr>
            <w:hyperlink r:id="rId43"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3C3D36" w:rsidP="00D129CF">
            <w:pPr>
              <w:spacing w:line="216" w:lineRule="auto"/>
              <w:contextualSpacing/>
              <w:rPr>
                <w:rFonts w:cstheme="minorHAnsi"/>
                <w:bCs/>
                <w:i/>
                <w:iCs/>
                <w:sz w:val="18"/>
                <w:szCs w:val="18"/>
                <w:lang w:eastAsia="sk-SK"/>
              </w:rPr>
            </w:pPr>
            <w:hyperlink r:id="rId44"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490627B8" w14:textId="72A6A2C1" w:rsidR="00C85633" w:rsidRPr="00C85633" w:rsidRDefault="00DE72AF" w:rsidP="00C85633">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5D8DA551" w14:textId="11FDDEDE" w:rsidR="00C85633" w:rsidRPr="00C85633" w:rsidRDefault="00C85633" w:rsidP="00C85633">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PriF UK. O uznanie absolvovania predmetov musí študent písomne požiadať pred začiatkom výučbovej časti príslušného semestra akademického roku, v ktorom sa predmet vyučuje. O uznaní absolvovania predmetov rozhoduje dekan po vyjadrení </w:t>
            </w:r>
            <w:r w:rsidR="00C60676">
              <w:rPr>
                <w:rFonts w:cstheme="minorHAnsi"/>
                <w:bCs/>
                <w:i/>
                <w:iCs/>
                <w:sz w:val="18"/>
                <w:szCs w:val="18"/>
                <w:lang w:eastAsia="sk-SK"/>
              </w:rPr>
              <w:t>zodpovedných učiteľov</w:t>
            </w:r>
            <w:r w:rsidRPr="00C85633">
              <w:rPr>
                <w:rFonts w:cstheme="minorHAnsi"/>
                <w:bCs/>
                <w:i/>
                <w:iCs/>
                <w:sz w:val="18"/>
                <w:szCs w:val="18"/>
                <w:lang w:eastAsia="sk-SK"/>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PriF UK.</w:t>
            </w:r>
          </w:p>
          <w:bookmarkEnd w:id="9"/>
          <w:p w14:paraId="1E0C068B" w14:textId="77777777" w:rsidR="00C85633" w:rsidRPr="00C85633" w:rsidRDefault="00C85633" w:rsidP="00C85633">
            <w:pPr>
              <w:spacing w:line="216" w:lineRule="auto"/>
              <w:contextualSpacing/>
              <w:rPr>
                <w:rFonts w:cstheme="minorHAnsi"/>
                <w:bCs/>
                <w:i/>
                <w:iCs/>
                <w:color w:val="00B0F0"/>
                <w:sz w:val="16"/>
                <w:szCs w:val="16"/>
                <w:lang w:eastAsia="sk-SK"/>
              </w:rPr>
            </w:pPr>
          </w:p>
          <w:p w14:paraId="57B94EB9" w14:textId="6CC1B019" w:rsidR="00B80220" w:rsidRPr="001E065C" w:rsidRDefault="00B80220" w:rsidP="00D129CF">
            <w:pPr>
              <w:spacing w:line="216" w:lineRule="auto"/>
              <w:contextualSpacing/>
              <w:rPr>
                <w:rFonts w:cstheme="minorHAnsi"/>
                <w:bCs/>
                <w:i/>
                <w:iCs/>
                <w:sz w:val="16"/>
                <w:szCs w:val="16"/>
                <w:lang w:eastAsia="sk-SK"/>
              </w:rPr>
            </w:pPr>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Študijný poriadok PriF UK</w:t>
            </w:r>
          </w:p>
          <w:p w14:paraId="34747D00" w14:textId="53811C5E" w:rsidR="00C85633" w:rsidRPr="00C85633" w:rsidRDefault="003C3D36" w:rsidP="00C85633">
            <w:pPr>
              <w:spacing w:line="216" w:lineRule="auto"/>
              <w:contextualSpacing/>
              <w:rPr>
                <w:rFonts w:cstheme="minorHAnsi"/>
                <w:i/>
                <w:iCs/>
                <w:sz w:val="18"/>
                <w:szCs w:val="18"/>
                <w:lang w:eastAsia="sk-SK"/>
              </w:rPr>
            </w:pPr>
            <w:hyperlink r:id="rId45" w:history="1">
              <w:r w:rsidR="00B537FB" w:rsidRPr="00F947E2">
                <w:rPr>
                  <w:rStyle w:val="Hypertextovprepojenie"/>
                  <w:rFonts w:cstheme="minorHAnsi"/>
                  <w:i/>
                  <w:iCs/>
                  <w:sz w:val="18"/>
                  <w:szCs w:val="18"/>
                  <w:lang w:eastAsia="sk-SK"/>
                </w:rPr>
                <w:t>https://fns.uniba.sk/fileadmin/prif/studium/2020/Studijny_poriadok_PriFUK_cistopis.pdf</w:t>
              </w:r>
            </w:hyperlink>
            <w:r w:rsidR="00B537FB">
              <w:rPr>
                <w:rFonts w:cstheme="minorHAnsi"/>
                <w:i/>
                <w:iCs/>
                <w:sz w:val="18"/>
                <w:szCs w:val="18"/>
                <w:lang w:eastAsia="sk-SK"/>
              </w:rPr>
              <w:t xml:space="preserve"> </w:t>
            </w:r>
          </w:p>
          <w:p w14:paraId="6153316A" w14:textId="344AA677" w:rsidR="00C85633" w:rsidRPr="00C85633" w:rsidRDefault="003C3D36" w:rsidP="00C85633">
            <w:pPr>
              <w:spacing w:line="216" w:lineRule="auto"/>
              <w:contextualSpacing/>
              <w:rPr>
                <w:rFonts w:cstheme="minorHAnsi"/>
                <w:i/>
                <w:iCs/>
                <w:sz w:val="18"/>
                <w:szCs w:val="18"/>
                <w:lang w:eastAsia="sk-SK"/>
              </w:rPr>
            </w:pPr>
            <w:hyperlink r:id="rId46" w:history="1">
              <w:r w:rsidR="00B537FB" w:rsidRPr="00F947E2">
                <w:rPr>
                  <w:rStyle w:val="Hypertextovprepojenie"/>
                  <w:rFonts w:cstheme="minorHAnsi"/>
                  <w:i/>
                  <w:iCs/>
                  <w:sz w:val="18"/>
                  <w:szCs w:val="18"/>
                  <w:lang w:eastAsia="sk-SK"/>
                </w:rPr>
                <w:t>https://fns.uniba.sk/fileadmin/prif/studium/2020/Studijny_poriadok_PriFUK_platny_od_1.9.2020_prilohy.pdf</w:t>
              </w:r>
            </w:hyperlink>
            <w:r w:rsidR="00B537FB">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6A7DA3D4" w:rsidR="00C85633" w:rsidRPr="00C85633" w:rsidRDefault="003C3D36" w:rsidP="00C85633">
            <w:pPr>
              <w:spacing w:line="216" w:lineRule="auto"/>
              <w:contextualSpacing/>
              <w:rPr>
                <w:rFonts w:cstheme="minorHAnsi"/>
                <w:i/>
                <w:iCs/>
                <w:sz w:val="18"/>
                <w:szCs w:val="18"/>
                <w:lang w:eastAsia="sk-SK"/>
              </w:rPr>
            </w:pPr>
            <w:hyperlink r:id="rId47" w:history="1">
              <w:r w:rsidR="00B537FB" w:rsidRPr="00F947E2">
                <w:rPr>
                  <w:rStyle w:val="Hypertextovprepojenie"/>
                  <w:rFonts w:cstheme="minorHAnsi"/>
                  <w:i/>
                  <w:iCs/>
                  <w:sz w:val="18"/>
                  <w:szCs w:val="18"/>
                  <w:lang w:eastAsia="sk-SK"/>
                </w:rPr>
                <w:t>https://www.slov-lex.sk/pravne-predpisy/SK/ZZ/2002/614/</w:t>
              </w:r>
            </w:hyperlink>
            <w:r w:rsidR="00B537FB">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3543165" w14:textId="1A6367D5" w:rsidR="00C85633" w:rsidRPr="00C85633" w:rsidRDefault="00DE72AF" w:rsidP="009439FE">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1A268FF8" w14:textId="73C9CEA1"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Jedným zo základných cieľov PriF UK je prispievať k intelektuálnemu a etickému rozvoju študentov a otvárať nové horizonty vo vedeckom bádaní i vo vzdelávaní. PriF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4746CA37" w14:textId="2751A025" w:rsidR="008D2F06"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V týchto intenciách bola na fakulte etablovaná Etická rada PriF UK ako poradný orgán dekana, zriadený v súlade s Etickým kódexom PriF UK. V jej pôsobnosti je posudzovanie a prerokovávanie podnetov zo strany členov akademickej obce a zamestnancov PriF UK, týkajúcich sa porušenia Etického kódexu PriF UK. Osobitnou platformou pre dodržiavanie základných etických princípov fakulty v zmysle § 33 ods. 3 písm. e) zákona č. 131/2002 Z. z. o vysokých školách a o zmene a doplnení niektorých zákonov v znení neskorších predpisov je Disciplinárna komisia pre študentov PriF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antiplagiátorskými systémami AIS2 a Theses.</w:t>
            </w:r>
          </w:p>
          <w:p w14:paraId="2197FDD4" w14:textId="2743E234" w:rsidR="008D2F06" w:rsidRPr="00C85633" w:rsidRDefault="008D2F06" w:rsidP="009439FE">
            <w:pPr>
              <w:spacing w:line="216" w:lineRule="auto"/>
              <w:contextualSpacing/>
              <w:jc w:val="both"/>
              <w:rPr>
                <w:rFonts w:cstheme="minorHAnsi"/>
                <w:bCs/>
                <w:i/>
                <w:iCs/>
                <w:sz w:val="18"/>
                <w:szCs w:val="18"/>
                <w:lang w:eastAsia="sk-SK"/>
              </w:rPr>
            </w:pP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Antiplagiátorskéi systémy  AIS2 a  Theses</w:t>
            </w:r>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PriF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dekana PriF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3C3D36" w:rsidP="00C85633">
            <w:pPr>
              <w:spacing w:line="216" w:lineRule="auto"/>
              <w:contextualSpacing/>
              <w:rPr>
                <w:rFonts w:cstheme="minorHAnsi"/>
                <w:i/>
                <w:sz w:val="18"/>
                <w:szCs w:val="18"/>
                <w:lang w:eastAsia="sk-SK"/>
              </w:rPr>
            </w:pPr>
            <w:hyperlink r:id="rId48"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3C3D36" w:rsidP="00C85633">
            <w:pPr>
              <w:spacing w:line="216" w:lineRule="auto"/>
              <w:contextualSpacing/>
              <w:rPr>
                <w:rFonts w:cstheme="minorHAnsi"/>
                <w:i/>
                <w:sz w:val="18"/>
                <w:szCs w:val="18"/>
                <w:lang w:eastAsia="sk-SK"/>
              </w:rPr>
            </w:pPr>
            <w:hyperlink r:id="rId49"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w:t>
      </w:r>
      <w:r w:rsidR="00E82D04" w:rsidRPr="00E93599">
        <w:rPr>
          <w:rFonts w:cstheme="minorHAnsi"/>
          <w:sz w:val="18"/>
          <w:szCs w:val="18"/>
        </w:rPr>
        <w:lastRenderedPageBreak/>
        <w:t xml:space="preserve">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439CEC8E" w14:textId="0E2765A6" w:rsidR="00E93599" w:rsidRPr="00E93599" w:rsidRDefault="00DE72AF" w:rsidP="00E93599">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2F267467" w14:textId="644EB638" w:rsidR="00E93599" w:rsidRPr="00E93599" w:rsidRDefault="00E93599" w:rsidP="00E93599">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PriF UK. Študent môže podať žiadosť o preskúmanie rozhodnutia o vylúčení zo štúdia. Žiadosť podáva dekanovi, ktorý rozhodnutie vydal. Pokiaľ dekan žiadosti nevyhovie, je študentovi doručené jednoznačné zdôvodnenie rozhodnutia.</w:t>
            </w:r>
          </w:p>
          <w:p w14:paraId="3BB8C75B" w14:textId="0F684B89" w:rsidR="009E15EF" w:rsidRPr="001E065C" w:rsidRDefault="009E15EF" w:rsidP="00D129CF">
            <w:pPr>
              <w:spacing w:line="216" w:lineRule="auto"/>
              <w:contextualSpacing/>
              <w:rPr>
                <w:rFonts w:cstheme="minorHAnsi"/>
                <w:bCs/>
                <w:i/>
                <w:iCs/>
                <w:sz w:val="16"/>
                <w:szCs w:val="16"/>
                <w:lang w:eastAsia="sk-SK"/>
              </w:rPr>
            </w:pP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Študijný poriadok PriF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dekana PriF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61A192C4" w:rsidR="00E93599" w:rsidRPr="00E93599" w:rsidRDefault="003C3D36" w:rsidP="00E93599">
            <w:pPr>
              <w:spacing w:line="216" w:lineRule="auto"/>
              <w:contextualSpacing/>
              <w:rPr>
                <w:rFonts w:cstheme="minorHAnsi"/>
                <w:i/>
                <w:iCs/>
                <w:sz w:val="18"/>
                <w:szCs w:val="18"/>
                <w:lang w:eastAsia="sk-SK"/>
              </w:rPr>
            </w:pPr>
            <w:hyperlink r:id="rId50" w:history="1">
              <w:r w:rsidR="00B537FB" w:rsidRPr="00F947E2">
                <w:rPr>
                  <w:rStyle w:val="Hypertextovprepojenie"/>
                  <w:rFonts w:cstheme="minorHAnsi"/>
                  <w:i/>
                  <w:iCs/>
                  <w:sz w:val="18"/>
                  <w:szCs w:val="18"/>
                  <w:lang w:eastAsia="sk-SK"/>
                </w:rPr>
                <w:t>https://uniba.sk/o-univerzite/organy-uk/eticka-rada-uk/</w:t>
              </w:r>
            </w:hyperlink>
            <w:r w:rsidR="00B537FB">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65D76E6D" w:rsidR="002609A7" w:rsidRPr="001E065C" w:rsidRDefault="003C3D36" w:rsidP="00E93599">
            <w:pPr>
              <w:spacing w:line="216" w:lineRule="auto"/>
              <w:contextualSpacing/>
              <w:rPr>
                <w:rFonts w:cstheme="minorHAnsi"/>
                <w:sz w:val="16"/>
                <w:szCs w:val="16"/>
                <w:lang w:eastAsia="sk-SK"/>
              </w:rPr>
            </w:pPr>
            <w:hyperlink r:id="rId51" w:history="1">
              <w:r w:rsidR="00B537FB" w:rsidRPr="00F947E2">
                <w:rPr>
                  <w:rStyle w:val="Hypertextovprepojenie"/>
                  <w:rFonts w:cstheme="minorHAnsi"/>
                  <w:i/>
                  <w:iCs/>
                  <w:sz w:val="18"/>
                  <w:szCs w:val="18"/>
                  <w:lang w:eastAsia="sk-SK"/>
                </w:rPr>
                <w:t>https://uniba.sk/o-univerzite/organy-uk/eticka-rada-uk/</w:t>
              </w:r>
            </w:hyperlink>
            <w:r w:rsidR="00B537FB">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6CF3B12B" w14:textId="492E1C98" w:rsidR="003F53B1" w:rsidRPr="00352C31"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Štandard plnený na úrovni A</w:t>
            </w:r>
          </w:p>
          <w:p w14:paraId="25D60DEC" w14:textId="0ED91ADB" w:rsidR="003F53B1" w:rsidRPr="00352C31"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PriF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p w14:paraId="58786FCC" w14:textId="67A7835C" w:rsidR="008362F4" w:rsidRPr="00352C31" w:rsidRDefault="008362F4" w:rsidP="00D129CF">
            <w:pPr>
              <w:spacing w:line="216" w:lineRule="auto"/>
              <w:contextualSpacing/>
              <w:rPr>
                <w:rFonts w:cstheme="minorHAnsi"/>
                <w:bCs/>
                <w:i/>
                <w:iCs/>
                <w:sz w:val="18"/>
                <w:szCs w:val="18"/>
                <w:highlight w:val="magenta"/>
                <w:lang w:eastAsia="sk-SK"/>
              </w:rPr>
            </w:pPr>
          </w:p>
          <w:p w14:paraId="53C82F4C" w14:textId="28753FE1" w:rsidR="008362F4" w:rsidRPr="00F95EF4" w:rsidRDefault="008362F4" w:rsidP="00D129CF">
            <w:pPr>
              <w:spacing w:line="216" w:lineRule="auto"/>
              <w:contextualSpacing/>
              <w:rPr>
                <w:rFonts w:cstheme="minorHAnsi"/>
                <w:bCs/>
                <w:i/>
                <w:iCs/>
                <w:sz w:val="16"/>
                <w:szCs w:val="16"/>
                <w:highlight w:val="magenta"/>
                <w:lang w:eastAsia="sk-SK"/>
              </w:rPr>
            </w:pPr>
          </w:p>
        </w:tc>
        <w:tc>
          <w:tcPr>
            <w:tcW w:w="2268" w:type="dxa"/>
          </w:tcPr>
          <w:p w14:paraId="11DE3698" w14:textId="10B07572" w:rsidR="00FD041E" w:rsidRPr="00E93599" w:rsidRDefault="003C3D36" w:rsidP="00D129CF">
            <w:pPr>
              <w:spacing w:line="216" w:lineRule="auto"/>
              <w:contextualSpacing/>
              <w:rPr>
                <w:rFonts w:cstheme="minorHAnsi"/>
                <w:i/>
                <w:iCs/>
                <w:sz w:val="18"/>
                <w:szCs w:val="18"/>
                <w:lang w:eastAsia="sk-SK"/>
              </w:rPr>
            </w:pPr>
            <w:hyperlink r:id="rId52" w:history="1">
              <w:r w:rsidR="00B537FB" w:rsidRPr="00F947E2">
                <w:rPr>
                  <w:rStyle w:val="Hypertextovprepojenie"/>
                  <w:rFonts w:cstheme="minorHAnsi"/>
                  <w:i/>
                  <w:iCs/>
                  <w:sz w:val="18"/>
                  <w:szCs w:val="18"/>
                  <w:lang w:eastAsia="sk-SK"/>
                </w:rPr>
                <w:t>https://www.slov-lex.sk/pravne-predpisy/SK/ZZ/2002/131/</w:t>
              </w:r>
            </w:hyperlink>
            <w:r w:rsidR="00B537FB">
              <w:rPr>
                <w:rFonts w:cstheme="minorHAnsi"/>
                <w:i/>
                <w:iCs/>
                <w:sz w:val="18"/>
                <w:szCs w:val="18"/>
                <w:lang w:eastAsia="sk-SK"/>
              </w:rPr>
              <w:t xml:space="preserve"> </w:t>
            </w:r>
          </w:p>
          <w:p w14:paraId="41CB473C" w14:textId="03C0ADF5" w:rsidR="00E93599" w:rsidRPr="00F95EF4" w:rsidRDefault="00E93599" w:rsidP="00D129CF">
            <w:pPr>
              <w:spacing w:line="216" w:lineRule="auto"/>
              <w:contextualSpacing/>
              <w:rPr>
                <w:rFonts w:cstheme="minorHAnsi"/>
                <w:sz w:val="16"/>
                <w:szCs w:val="16"/>
                <w:highlight w:val="magenta"/>
                <w:lang w:eastAsia="sk-SK"/>
              </w:rPr>
            </w:pP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58A22ADC" w14:textId="183C88AD" w:rsidR="00E21C9F" w:rsidRPr="00E93599" w:rsidRDefault="00DE72AF" w:rsidP="00E21C9F">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006A4F78" w14:textId="6219C20F" w:rsidR="004907A2" w:rsidRDefault="003F53B1" w:rsidP="009439FE">
            <w:pPr>
              <w:spacing w:line="216" w:lineRule="auto"/>
              <w:contextualSpacing/>
              <w:jc w:val="both"/>
              <w:rPr>
                <w:i/>
                <w:iCs/>
                <w:sz w:val="18"/>
                <w:szCs w:val="18"/>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w:t>
            </w:r>
            <w:r w:rsidR="00C60676">
              <w:rPr>
                <w:i/>
                <w:iCs/>
                <w:sz w:val="18"/>
                <w:szCs w:val="18"/>
              </w:rPr>
              <w:t>je zodpovednou osobou</w:t>
            </w:r>
            <w:r w:rsidR="00D45AE9" w:rsidRPr="00D45AE9">
              <w:rPr>
                <w:i/>
                <w:iCs/>
                <w:sz w:val="18"/>
                <w:szCs w:val="18"/>
              </w:rPr>
              <w:t xml:space="preserve"> alebo </w:t>
            </w:r>
            <w:r w:rsidR="00C60676">
              <w:rPr>
                <w:i/>
                <w:iCs/>
                <w:sz w:val="18"/>
                <w:szCs w:val="18"/>
              </w:rPr>
              <w:t xml:space="preserve">sa </w:t>
            </w:r>
            <w:r w:rsidR="00D45AE9" w:rsidRPr="00D45AE9">
              <w:rPr>
                <w:i/>
                <w:iCs/>
                <w:sz w:val="18"/>
                <w:szCs w:val="18"/>
              </w:rPr>
              <w:t xml:space="preserve">zúčastňuje sa na </w:t>
            </w:r>
            <w:r w:rsidR="00C60676">
              <w:rPr>
                <w:i/>
                <w:iCs/>
                <w:sz w:val="18"/>
                <w:szCs w:val="18"/>
              </w:rPr>
              <w:t>zabezpečovaní</w:t>
            </w:r>
            <w:r w:rsidR="00D45AE9" w:rsidRPr="00D45AE9">
              <w:rPr>
                <w:i/>
                <w:iCs/>
                <w:sz w:val="18"/>
                <w:szCs w:val="18"/>
              </w:rPr>
              <w:t xml:space="preserve">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p w14:paraId="3F70DE08" w14:textId="33073113"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Učitelia študijného programu majú dlhoročnú prax v rôznych oblastiach výskumu </w:t>
            </w:r>
            <w:r w:rsidR="00904379">
              <w:rPr>
                <w:rFonts w:cstheme="minorHAnsi"/>
                <w:bCs/>
                <w:i/>
                <w:iCs/>
                <w:sz w:val="18"/>
                <w:szCs w:val="18"/>
                <w:lang w:eastAsia="sk-SK"/>
              </w:rPr>
              <w:t>biológie</w:t>
            </w:r>
            <w:r w:rsidRPr="00044C9E">
              <w:rPr>
                <w:rFonts w:cstheme="minorHAnsi"/>
                <w:bCs/>
                <w:i/>
                <w:iCs/>
                <w:sz w:val="18"/>
                <w:szCs w:val="18"/>
                <w:lang w:eastAsia="sk-SK"/>
              </w:rPr>
              <w:t xml:space="preserve"> a v súvisiacich odboroch. Odborná kvalifikácia, praktické skúsenosti a pedagogické zručnosti jednotlivých učiteľov zodpovedajú náplni predmetov, ktoré zabezpečujú.</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5D2F403A" w14:textId="6728C348" w:rsidR="00E21C9F" w:rsidRPr="00E93599" w:rsidRDefault="00DE72AF" w:rsidP="00E21C9F">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0374362C" w14:textId="77777777" w:rsidR="00887B38" w:rsidRDefault="00D45AE9" w:rsidP="009439FE">
            <w:pPr>
              <w:spacing w:line="216" w:lineRule="auto"/>
              <w:contextualSpacing/>
              <w:jc w:val="both"/>
              <w:rPr>
                <w:i/>
                <w:iCs/>
                <w:sz w:val="18"/>
                <w:szCs w:val="18"/>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 xml:space="preserve">Kvalifikačným predpokladom potrebným na vykonávanie funkcie lektora je v </w:t>
            </w:r>
            <w:r w:rsidR="00AC392E" w:rsidRPr="00AC392E">
              <w:rPr>
                <w:i/>
                <w:iCs/>
                <w:sz w:val="18"/>
                <w:szCs w:val="18"/>
              </w:rPr>
              <w:lastRenderedPageBreak/>
              <w:t>závislosti od konkrétneho obsahu pracovných úloh vysokoškolské vzdelanie prvého stupňa alebo vysokoškolské vzdelanie druhého stupňa.</w:t>
            </w:r>
          </w:p>
          <w:p w14:paraId="5EFDEE00" w14:textId="540E6CA5"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p>
        </w:tc>
        <w:tc>
          <w:tcPr>
            <w:tcW w:w="2268" w:type="dxa"/>
          </w:tcPr>
          <w:p w14:paraId="6A079BE0" w14:textId="0364B8F4" w:rsidR="00D45AE9" w:rsidRPr="001306CB" w:rsidRDefault="003C3D36" w:rsidP="00D129CF">
            <w:pPr>
              <w:spacing w:line="216" w:lineRule="auto"/>
              <w:contextualSpacing/>
              <w:rPr>
                <w:rFonts w:cstheme="minorHAnsi"/>
                <w:i/>
                <w:iCs/>
                <w:sz w:val="18"/>
                <w:szCs w:val="18"/>
                <w:lang w:eastAsia="sk-SK"/>
              </w:rPr>
            </w:pPr>
            <w:hyperlink r:id="rId53"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3C3D36" w:rsidP="00D129CF">
            <w:pPr>
              <w:spacing w:line="216" w:lineRule="auto"/>
              <w:contextualSpacing/>
              <w:rPr>
                <w:rFonts w:cstheme="minorHAnsi"/>
                <w:i/>
                <w:iCs/>
                <w:sz w:val="18"/>
                <w:szCs w:val="18"/>
                <w:lang w:eastAsia="sk-SK"/>
              </w:rPr>
            </w:pPr>
            <w:hyperlink r:id="rId54"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4EA06651" w14:textId="27CA9E31" w:rsidR="00AC392E" w:rsidRPr="001E065C" w:rsidRDefault="00AC392E" w:rsidP="00D129CF">
            <w:pPr>
              <w:spacing w:line="216" w:lineRule="auto"/>
              <w:contextualSpacing/>
              <w:rPr>
                <w:rFonts w:cstheme="minorHAnsi"/>
                <w:sz w:val="18"/>
                <w:szCs w:val="18"/>
                <w:lang w:eastAsia="sk-SK"/>
              </w:rPr>
            </w:pP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0A85B44E" w14:textId="5250C100" w:rsidR="00EC2773" w:rsidRPr="00EC2773" w:rsidRDefault="00DB0F2E" w:rsidP="00D129CF">
            <w:pPr>
              <w:spacing w:line="216" w:lineRule="auto"/>
              <w:contextualSpacing/>
              <w:rPr>
                <w:rFonts w:cstheme="minorHAnsi"/>
                <w:bCs/>
                <w:i/>
                <w:iCs/>
                <w:sz w:val="18"/>
                <w:szCs w:val="18"/>
                <w:lang w:eastAsia="sk-SK"/>
              </w:rPr>
            </w:pPr>
            <w:r>
              <w:rPr>
                <w:rFonts w:cstheme="minorHAnsi"/>
                <w:bCs/>
                <w:i/>
                <w:iCs/>
                <w:sz w:val="18"/>
                <w:szCs w:val="18"/>
                <w:lang w:eastAsia="sk-SK"/>
              </w:rPr>
              <w:t>Je zabezpečená p</w:t>
            </w:r>
            <w:r w:rsidR="00EC2773" w:rsidRPr="00EC2773">
              <w:rPr>
                <w:rFonts w:cstheme="minorHAnsi"/>
                <w:bCs/>
                <w:i/>
                <w:iCs/>
                <w:sz w:val="18"/>
                <w:szCs w:val="18"/>
                <w:lang w:eastAsia="sk-SK"/>
              </w:rPr>
              <w:t>ravidelná kontrola a evidencia funk</w:t>
            </w:r>
            <w:r w:rsidR="00EC2773">
              <w:rPr>
                <w:rFonts w:cstheme="minorHAnsi"/>
                <w:bCs/>
                <w:i/>
                <w:iCs/>
                <w:sz w:val="18"/>
                <w:szCs w:val="18"/>
                <w:lang w:eastAsia="sk-SK"/>
              </w:rPr>
              <w:t>č</w:t>
            </w:r>
            <w:r w:rsidR="00EC2773" w:rsidRPr="00EC2773">
              <w:rPr>
                <w:rFonts w:cstheme="minorHAnsi"/>
                <w:bCs/>
                <w:i/>
                <w:iCs/>
                <w:sz w:val="18"/>
                <w:szCs w:val="18"/>
                <w:lang w:eastAsia="sk-SK"/>
              </w:rPr>
              <w:t>ných miest, úv</w:t>
            </w:r>
            <w:r w:rsidR="00EC2773">
              <w:rPr>
                <w:rFonts w:cstheme="minorHAnsi"/>
                <w:bCs/>
                <w:i/>
                <w:iCs/>
                <w:sz w:val="18"/>
                <w:szCs w:val="18"/>
                <w:lang w:eastAsia="sk-SK"/>
              </w:rPr>
              <w:t>ä</w:t>
            </w:r>
            <w:r w:rsidR="00EC2773" w:rsidRPr="00EC2773">
              <w:rPr>
                <w:rFonts w:cstheme="minorHAnsi"/>
                <w:bCs/>
                <w:i/>
                <w:iCs/>
                <w:sz w:val="18"/>
                <w:szCs w:val="18"/>
                <w:lang w:eastAsia="sk-SK"/>
              </w:rPr>
              <w:t>zkov v SAPe a transfer na VS portal – prostredníctvom oddelenia personálneho</w:t>
            </w:r>
            <w:r>
              <w:rPr>
                <w:rFonts w:cstheme="minorHAnsi"/>
                <w:bCs/>
                <w:i/>
                <w:iCs/>
                <w:sz w:val="18"/>
                <w:szCs w:val="18"/>
                <w:lang w:eastAsia="sk-SK"/>
              </w:rPr>
              <w:t xml:space="preserve">. </w:t>
            </w:r>
          </w:p>
          <w:p w14:paraId="704AC320" w14:textId="77777777" w:rsidR="00EC2773" w:rsidRDefault="00EC2773"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Pr>
                <w:rFonts w:cstheme="minorHAnsi"/>
                <w:bCs/>
                <w:i/>
                <w:iCs/>
                <w:sz w:val="18"/>
                <w:szCs w:val="18"/>
                <w:lang w:eastAsia="sk-SK"/>
              </w:rPr>
              <w:t>.</w:t>
            </w:r>
          </w:p>
          <w:p w14:paraId="6CA94532" w14:textId="43C08831" w:rsidR="00973C52" w:rsidRDefault="00973C52" w:rsidP="0092385B">
            <w:pPr>
              <w:spacing w:line="216" w:lineRule="auto"/>
              <w:contextualSpacing/>
              <w:jc w:val="both"/>
              <w:rPr>
                <w:rFonts w:cstheme="minorHAnsi"/>
                <w:bCs/>
                <w:i/>
                <w:iCs/>
                <w:sz w:val="18"/>
                <w:szCs w:val="18"/>
                <w:lang w:eastAsia="sk-SK"/>
              </w:rPr>
            </w:pPr>
          </w:p>
          <w:p w14:paraId="4C359A17" w14:textId="2F15E2AE" w:rsidR="00044C9E" w:rsidRDefault="00044C9E" w:rsidP="0092385B">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Všetky profilové študijné predmety sú zabezpečované učiteľmi vo funkcii profesora alebo vo funkcii docenta, ktorí pôsobia na vysokej škole v príslušnom študijnom odbore alebo súvisiacom odbore na ustanovený týždenný pracovný čas. </w:t>
            </w:r>
            <w:r>
              <w:rPr>
                <w:rFonts w:cstheme="minorHAnsi"/>
                <w:bCs/>
                <w:i/>
                <w:iCs/>
                <w:sz w:val="18"/>
                <w:szCs w:val="18"/>
                <w:lang w:eastAsia="sk-SK"/>
              </w:rPr>
              <w:t>Udržateľnosť personálneho zabezpečenia profilových predmetov ŠP z hľadiska vekovej štruktúry učiteľov je zaručená (p</w:t>
            </w:r>
            <w:r w:rsidRPr="00AD450D">
              <w:rPr>
                <w:rFonts w:cstheme="minorHAnsi"/>
                <w:bCs/>
                <w:i/>
                <w:iCs/>
                <w:sz w:val="18"/>
                <w:szCs w:val="18"/>
                <w:lang w:eastAsia="sk-SK"/>
              </w:rPr>
              <w:t xml:space="preserve">riemerný vek učiteľov profilových </w:t>
            </w:r>
            <w:r w:rsidRPr="00DA3EC7">
              <w:rPr>
                <w:rFonts w:cstheme="minorHAnsi"/>
                <w:bCs/>
                <w:i/>
                <w:iCs/>
                <w:sz w:val="18"/>
                <w:szCs w:val="18"/>
                <w:lang w:eastAsia="sk-SK"/>
              </w:rPr>
              <w:t xml:space="preserve">predmetov je </w:t>
            </w:r>
            <w:r w:rsidR="00085101">
              <w:rPr>
                <w:rFonts w:cstheme="minorHAnsi"/>
                <w:bCs/>
                <w:i/>
                <w:iCs/>
                <w:sz w:val="18"/>
                <w:szCs w:val="18"/>
                <w:lang w:eastAsia="sk-SK"/>
              </w:rPr>
              <w:t>56,4</w:t>
            </w:r>
            <w:r w:rsidRPr="00DA3EC7">
              <w:rPr>
                <w:rFonts w:cstheme="minorHAnsi"/>
                <w:bCs/>
                <w:i/>
                <w:iCs/>
                <w:sz w:val="18"/>
                <w:szCs w:val="18"/>
                <w:lang w:eastAsia="sk-SK"/>
              </w:rPr>
              <w:t>).</w:t>
            </w:r>
          </w:p>
          <w:p w14:paraId="295ABDFC" w14:textId="77777777" w:rsidR="00044C9E" w:rsidRDefault="00044C9E" w:rsidP="0092385B">
            <w:pPr>
              <w:spacing w:line="216" w:lineRule="auto"/>
              <w:contextualSpacing/>
              <w:jc w:val="both"/>
              <w:rPr>
                <w:rFonts w:cstheme="minorHAnsi"/>
                <w:bCs/>
                <w:i/>
                <w:iCs/>
                <w:sz w:val="18"/>
                <w:szCs w:val="18"/>
                <w:lang w:eastAsia="sk-SK"/>
              </w:rPr>
            </w:pPr>
          </w:p>
          <w:p w14:paraId="1A9D9C28" w14:textId="77777777" w:rsidR="00973C52" w:rsidRDefault="00973C52"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Vysokoškolskí učitelia zabezpečujúci profilové predmetu predkladaného študijného programu:</w:t>
            </w:r>
          </w:p>
          <w:p w14:paraId="2B5126A7" w14:textId="10C48CB2" w:rsidR="00973C52" w:rsidRPr="000456B0"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prof. RNDr. Helena Bujdáková CSc.</w:t>
            </w:r>
            <w:r w:rsidR="000456B0">
              <w:rPr>
                <w:rFonts w:cstheme="minorHAnsi"/>
                <w:bCs/>
                <w:i/>
                <w:iCs/>
                <w:sz w:val="18"/>
                <w:szCs w:val="18"/>
                <w:lang w:eastAsia="sk-SK"/>
              </w:rPr>
              <w:t xml:space="preserve">, </w:t>
            </w:r>
            <w:r w:rsidR="00DB0F2E" w:rsidRPr="000456B0">
              <w:rPr>
                <w:rFonts w:cstheme="minorHAnsi"/>
                <w:bCs/>
                <w:i/>
                <w:iCs/>
                <w:sz w:val="18"/>
                <w:szCs w:val="18"/>
                <w:lang w:eastAsia="sk-SK"/>
              </w:rPr>
              <w:t xml:space="preserve">funkčné miesto </w:t>
            </w:r>
            <w:r w:rsidR="000456B0">
              <w:rPr>
                <w:rFonts w:cstheme="minorHAnsi"/>
                <w:bCs/>
                <w:i/>
                <w:iCs/>
                <w:sz w:val="18"/>
                <w:szCs w:val="18"/>
                <w:lang w:eastAsia="sk-SK"/>
              </w:rPr>
              <w:t>profesor</w:t>
            </w:r>
          </w:p>
          <w:p w14:paraId="36589A7D" w14:textId="0D4ABE61" w:rsidR="00973C52" w:rsidRPr="000456B0"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prof. RNDr. Jela Mistríková DrSc.</w:t>
            </w:r>
            <w:r w:rsidR="00973C52" w:rsidRPr="000456B0">
              <w:rPr>
                <w:rFonts w:cstheme="minorHAnsi"/>
                <w:bCs/>
                <w:i/>
                <w:iCs/>
                <w:sz w:val="18"/>
                <w:szCs w:val="18"/>
                <w:lang w:eastAsia="sk-SK"/>
              </w:rPr>
              <w:t xml:space="preserve">, funkčné miesto </w:t>
            </w:r>
            <w:r>
              <w:rPr>
                <w:rFonts w:cstheme="minorHAnsi"/>
                <w:bCs/>
                <w:i/>
                <w:iCs/>
                <w:sz w:val="18"/>
                <w:szCs w:val="18"/>
                <w:lang w:eastAsia="sk-SK"/>
              </w:rPr>
              <w:t>profesor</w:t>
            </w:r>
          </w:p>
          <w:p w14:paraId="23797084" w14:textId="40ABF6A3" w:rsidR="00973C52" w:rsidRPr="000456B0"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 xml:space="preserve">doc. </w:t>
            </w:r>
            <w:r>
              <w:rPr>
                <w:rFonts w:cstheme="minorHAnsi"/>
                <w:bCs/>
                <w:i/>
                <w:iCs/>
                <w:sz w:val="18"/>
                <w:szCs w:val="18"/>
                <w:lang w:eastAsia="sk-SK"/>
              </w:rPr>
              <w:t xml:space="preserve">RNDr. </w:t>
            </w:r>
            <w:r w:rsidRPr="00085101">
              <w:rPr>
                <w:rFonts w:cstheme="minorHAnsi"/>
                <w:bCs/>
                <w:i/>
                <w:iCs/>
                <w:sz w:val="18"/>
                <w:szCs w:val="18"/>
                <w:lang w:eastAsia="sk-SK"/>
              </w:rPr>
              <w:t>Tatiana Betáková DrSc.</w:t>
            </w:r>
            <w:r w:rsidR="00B362FD">
              <w:rPr>
                <w:rFonts w:cstheme="minorHAnsi"/>
                <w:bCs/>
                <w:i/>
                <w:iCs/>
                <w:sz w:val="18"/>
                <w:szCs w:val="18"/>
                <w:lang w:eastAsia="sk-SK"/>
              </w:rPr>
              <w:t xml:space="preserve">, </w:t>
            </w:r>
            <w:r w:rsidR="00DB0F2E" w:rsidRPr="000456B0">
              <w:rPr>
                <w:rFonts w:cstheme="minorHAnsi"/>
                <w:bCs/>
                <w:i/>
                <w:iCs/>
                <w:sz w:val="18"/>
                <w:szCs w:val="18"/>
                <w:lang w:eastAsia="sk-SK"/>
              </w:rPr>
              <w:t>funkčné miesto docent</w:t>
            </w:r>
          </w:p>
          <w:p w14:paraId="33608BF5" w14:textId="0FD975DB" w:rsidR="00973C52" w:rsidRPr="000456B0"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doc. RNDr. Miroslava Šupolíková PhD.</w:t>
            </w:r>
            <w:r w:rsidR="00DB0F2E" w:rsidRPr="000456B0">
              <w:rPr>
                <w:rFonts w:cstheme="minorHAnsi"/>
                <w:bCs/>
                <w:i/>
                <w:iCs/>
                <w:sz w:val="18"/>
                <w:szCs w:val="18"/>
                <w:lang w:eastAsia="sk-SK"/>
              </w:rPr>
              <w:t>, funkčné miesto docent</w:t>
            </w:r>
          </w:p>
          <w:p w14:paraId="15E5650D" w14:textId="6E6C9392" w:rsidR="00973C52"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doc. RNDr. Peter Kabát CSc.</w:t>
            </w:r>
            <w:r w:rsidR="00DB0F2E" w:rsidRPr="000456B0">
              <w:rPr>
                <w:rFonts w:cstheme="minorHAnsi"/>
                <w:bCs/>
                <w:i/>
                <w:iCs/>
                <w:sz w:val="18"/>
                <w:szCs w:val="18"/>
                <w:lang w:eastAsia="sk-SK"/>
              </w:rPr>
              <w:t>, funkčné miesto docent</w:t>
            </w:r>
          </w:p>
          <w:p w14:paraId="07E56118" w14:textId="77777777" w:rsidR="00DB0F2E" w:rsidRDefault="00DB0F2E" w:rsidP="0092385B">
            <w:pPr>
              <w:spacing w:line="216" w:lineRule="auto"/>
              <w:contextualSpacing/>
              <w:jc w:val="both"/>
              <w:rPr>
                <w:rFonts w:cstheme="minorHAnsi"/>
                <w:bCs/>
                <w:i/>
                <w:iCs/>
                <w:sz w:val="18"/>
                <w:szCs w:val="18"/>
                <w:lang w:eastAsia="sk-SK"/>
              </w:rPr>
            </w:pPr>
          </w:p>
          <w:p w14:paraId="02DFFB13" w14:textId="1C6F07CE" w:rsidR="00DB0F2E" w:rsidRDefault="00DB0F2E"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Uvedení učitelia pôsobia v</w:t>
            </w:r>
            <w:r w:rsidR="00085101">
              <w:rPr>
                <w:rFonts w:cstheme="minorHAnsi"/>
                <w:bCs/>
                <w:i/>
                <w:iCs/>
                <w:sz w:val="18"/>
                <w:szCs w:val="18"/>
                <w:lang w:eastAsia="sk-SK"/>
              </w:rPr>
              <w:t> št.</w:t>
            </w:r>
            <w:r w:rsidR="00044C9E">
              <w:rPr>
                <w:rFonts w:cstheme="minorHAnsi"/>
                <w:bCs/>
                <w:i/>
                <w:iCs/>
                <w:sz w:val="18"/>
                <w:szCs w:val="18"/>
                <w:lang w:eastAsia="sk-SK"/>
              </w:rPr>
              <w:t xml:space="preserve"> </w:t>
            </w:r>
            <w:r>
              <w:rPr>
                <w:rFonts w:cstheme="minorHAnsi"/>
                <w:bCs/>
                <w:i/>
                <w:iCs/>
                <w:sz w:val="18"/>
                <w:szCs w:val="18"/>
                <w:lang w:eastAsia="sk-SK"/>
              </w:rPr>
              <w:t>odbor</w:t>
            </w:r>
            <w:r w:rsidR="00085101">
              <w:rPr>
                <w:rFonts w:cstheme="minorHAnsi"/>
                <w:bCs/>
                <w:i/>
                <w:iCs/>
                <w:sz w:val="18"/>
                <w:szCs w:val="18"/>
                <w:lang w:eastAsia="sk-SK"/>
              </w:rPr>
              <w:t>e</w:t>
            </w:r>
            <w:r>
              <w:rPr>
                <w:rFonts w:cstheme="minorHAnsi"/>
                <w:bCs/>
                <w:i/>
                <w:iCs/>
                <w:sz w:val="18"/>
                <w:szCs w:val="18"/>
                <w:lang w:eastAsia="sk-SK"/>
              </w:rPr>
              <w:t xml:space="preserve"> </w:t>
            </w:r>
            <w:r w:rsidR="00044C9E">
              <w:rPr>
                <w:rFonts w:cstheme="minorHAnsi"/>
                <w:bCs/>
                <w:i/>
                <w:iCs/>
                <w:sz w:val="18"/>
                <w:szCs w:val="18"/>
                <w:lang w:eastAsia="sk-SK"/>
              </w:rPr>
              <w:t xml:space="preserve">Biológia </w:t>
            </w:r>
            <w:r>
              <w:rPr>
                <w:rFonts w:cstheme="minorHAnsi"/>
                <w:bCs/>
                <w:i/>
                <w:iCs/>
                <w:sz w:val="18"/>
                <w:szCs w:val="18"/>
                <w:lang w:eastAsia="sk-SK"/>
              </w:rPr>
              <w:t>a na ustanovený týždenný pracovný čas (37,5 hod, 100 % úväzok).</w:t>
            </w:r>
          </w:p>
          <w:p w14:paraId="21560CFE" w14:textId="6774B61C" w:rsidR="004C7058" w:rsidRPr="001E065C" w:rsidRDefault="004C7058" w:rsidP="0092385B">
            <w:pPr>
              <w:spacing w:line="216" w:lineRule="auto"/>
              <w:contextualSpacing/>
              <w:jc w:val="both"/>
              <w:rPr>
                <w:rFonts w:cstheme="minorHAnsi"/>
                <w:bCs/>
                <w:i/>
                <w:iCs/>
                <w:sz w:val="18"/>
                <w:szCs w:val="18"/>
                <w:lang w:eastAsia="sk-SK"/>
              </w:rPr>
            </w:pPr>
          </w:p>
        </w:tc>
        <w:tc>
          <w:tcPr>
            <w:tcW w:w="2266" w:type="dxa"/>
          </w:tcPr>
          <w:p w14:paraId="7D3D29F0" w14:textId="7D17BBBD" w:rsidR="0085353E"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Zoznam pedagógov ŠP, VUPCH</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393929F9" w14:textId="57A7F558" w:rsidR="00F95EF4" w:rsidRPr="00AD450D" w:rsidRDefault="00477CC9" w:rsidP="00AD450D">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C4166C" w:rsidRPr="00AD450D">
              <w:rPr>
                <w:rFonts w:cstheme="minorHAnsi"/>
                <w:bCs/>
                <w:i/>
                <w:iCs/>
                <w:sz w:val="18"/>
                <w:szCs w:val="18"/>
                <w:lang w:eastAsia="sk-SK"/>
              </w:rPr>
              <w:t xml:space="preserve">. </w:t>
            </w:r>
          </w:p>
          <w:p w14:paraId="705626ED" w14:textId="17EEEC37" w:rsidR="00380A9F" w:rsidRPr="00AD450D" w:rsidRDefault="00AB7D8B" w:rsidP="00AD450D">
            <w:pPr>
              <w:spacing w:line="216" w:lineRule="auto"/>
              <w:contextualSpacing/>
              <w:jc w:val="both"/>
              <w:rPr>
                <w:rFonts w:cstheme="minorHAnsi"/>
                <w:b/>
                <w:i/>
                <w:iCs/>
                <w:sz w:val="18"/>
                <w:szCs w:val="18"/>
                <w:lang w:eastAsia="sk-SK"/>
              </w:rPr>
            </w:pPr>
            <w:r w:rsidRPr="00AD450D">
              <w:rPr>
                <w:rFonts w:cstheme="minorHAnsi"/>
                <w:bCs/>
                <w:i/>
                <w:iCs/>
                <w:sz w:val="18"/>
                <w:szCs w:val="18"/>
                <w:lang w:eastAsia="sk-SK"/>
              </w:rPr>
              <w:t>Dekanom menovaná o</w:t>
            </w:r>
            <w:r w:rsidR="00352C31" w:rsidRPr="00AD450D">
              <w:rPr>
                <w:rFonts w:cstheme="minorHAnsi"/>
                <w:bCs/>
                <w:i/>
                <w:iCs/>
                <w:sz w:val="18"/>
                <w:szCs w:val="18"/>
                <w:lang w:eastAsia="sk-SK"/>
              </w:rPr>
              <w:t>soba nesúca hlavnú zodpovednosť za uskutočňovanie, rozvoj a zabezpečenie kvality ŠP je</w:t>
            </w:r>
            <w:r w:rsidR="00380A9F" w:rsidRPr="00AD450D">
              <w:rPr>
                <w:rFonts w:cstheme="minorHAnsi"/>
                <w:bCs/>
                <w:i/>
                <w:iCs/>
                <w:sz w:val="18"/>
                <w:szCs w:val="18"/>
                <w:lang w:eastAsia="sk-SK"/>
              </w:rPr>
              <w:t xml:space="preserve"> </w:t>
            </w:r>
            <w:r w:rsidR="00CC33AC" w:rsidRPr="00CC33AC">
              <w:rPr>
                <w:rFonts w:cstheme="minorHAnsi"/>
                <w:b/>
                <w:i/>
                <w:iCs/>
                <w:sz w:val="18"/>
                <w:szCs w:val="18"/>
                <w:lang w:eastAsia="sk-SK"/>
              </w:rPr>
              <w:t>prof. RNDr. Helena Bujdáková CSc.</w:t>
            </w:r>
            <w:r w:rsidR="00AD450D" w:rsidRPr="00AD450D">
              <w:rPr>
                <w:rFonts w:cstheme="minorHAnsi"/>
                <w:b/>
                <w:i/>
                <w:iCs/>
                <w:sz w:val="18"/>
                <w:szCs w:val="18"/>
                <w:lang w:eastAsia="sk-SK"/>
              </w:rPr>
              <w:t xml:space="preserve"> (funkčné miesto profesor).</w:t>
            </w:r>
            <w:r w:rsidR="00380A9F" w:rsidRPr="00AD450D">
              <w:rPr>
                <w:rFonts w:cstheme="minorHAnsi"/>
                <w:b/>
                <w:i/>
                <w:iCs/>
                <w:sz w:val="18"/>
                <w:szCs w:val="18"/>
                <w:lang w:eastAsia="sk-SK"/>
              </w:rPr>
              <w:t xml:space="preserve"> </w:t>
            </w:r>
          </w:p>
          <w:p w14:paraId="64A95319" w14:textId="07613688" w:rsidR="00380A9F"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w:t>
            </w:r>
            <w:r w:rsidR="009E15EF" w:rsidRPr="00AD450D">
              <w:rPr>
                <w:rFonts w:cstheme="minorHAnsi"/>
                <w:bCs/>
                <w:i/>
                <w:iCs/>
                <w:sz w:val="18"/>
                <w:szCs w:val="18"/>
                <w:lang w:eastAsia="sk-SK"/>
              </w:rPr>
              <w:t>o vymenúvacom</w:t>
            </w:r>
            <w:r w:rsidRPr="00AD450D">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AD450D">
              <w:rPr>
                <w:rFonts w:cstheme="minorHAnsi"/>
                <w:bCs/>
                <w:i/>
                <w:iCs/>
                <w:sz w:val="18"/>
                <w:szCs w:val="18"/>
                <w:lang w:eastAsia="sk-SK"/>
              </w:rPr>
              <w:t xml:space="preserve">. </w:t>
            </w:r>
          </w:p>
          <w:p w14:paraId="619B64B8" w14:textId="369637D8" w:rsidR="00380A9F" w:rsidRDefault="00CC33AC" w:rsidP="00AD450D">
            <w:pPr>
              <w:spacing w:line="216" w:lineRule="auto"/>
              <w:contextualSpacing/>
              <w:jc w:val="both"/>
              <w:rPr>
                <w:rFonts w:cstheme="minorHAnsi"/>
                <w:bCs/>
                <w:i/>
                <w:iCs/>
                <w:sz w:val="18"/>
                <w:szCs w:val="18"/>
                <w:lang w:eastAsia="sk-SK"/>
              </w:rPr>
            </w:pPr>
            <w:r>
              <w:rPr>
                <w:rFonts w:cstheme="minorHAnsi"/>
                <w:b/>
                <w:i/>
                <w:iCs/>
                <w:sz w:val="18"/>
                <w:szCs w:val="18"/>
                <w:lang w:eastAsia="sk-SK"/>
              </w:rPr>
              <w:t>P</w:t>
            </w:r>
            <w:r w:rsidRPr="00CC33AC">
              <w:rPr>
                <w:rFonts w:cstheme="minorHAnsi"/>
                <w:b/>
                <w:i/>
                <w:iCs/>
                <w:sz w:val="18"/>
                <w:szCs w:val="18"/>
                <w:lang w:eastAsia="sk-SK"/>
              </w:rPr>
              <w:t>rof. RNDr. Helena Bujdáková CSc.</w:t>
            </w:r>
            <w:r>
              <w:rPr>
                <w:rFonts w:cstheme="minorHAnsi"/>
                <w:b/>
                <w:i/>
                <w:iCs/>
                <w:sz w:val="18"/>
                <w:szCs w:val="18"/>
                <w:lang w:eastAsia="sk-SK"/>
              </w:rPr>
              <w:t xml:space="preserve"> </w:t>
            </w:r>
            <w:r w:rsidR="00380A9F" w:rsidRPr="00AD450D">
              <w:rPr>
                <w:rFonts w:cstheme="minorHAnsi"/>
                <w:bCs/>
                <w:i/>
                <w:iCs/>
                <w:sz w:val="18"/>
                <w:szCs w:val="18"/>
                <w:lang w:eastAsia="sk-SK"/>
              </w:rPr>
              <w:t>patrí do skupiny osôb zodpovedných za uskutočňovanie ŠP, čo je vyznačené aj v opise ŠP aj vo V</w:t>
            </w:r>
            <w:r w:rsidR="00AB7D8B" w:rsidRPr="00AD450D">
              <w:rPr>
                <w:rFonts w:cstheme="minorHAnsi"/>
                <w:bCs/>
                <w:i/>
                <w:iCs/>
                <w:sz w:val="18"/>
                <w:szCs w:val="18"/>
                <w:lang w:eastAsia="sk-SK"/>
              </w:rPr>
              <w:t>U</w:t>
            </w:r>
            <w:r w:rsidR="00380A9F" w:rsidRPr="00AD450D">
              <w:rPr>
                <w:rFonts w:cstheme="minorHAnsi"/>
                <w:bCs/>
                <w:i/>
                <w:iCs/>
                <w:sz w:val="18"/>
                <w:szCs w:val="18"/>
                <w:lang w:eastAsia="sk-SK"/>
              </w:rPr>
              <w:t>PCH. Pracovné zaradenie profesor na ustanovený týždenný prac</w:t>
            </w:r>
            <w:r w:rsidR="00AB7D8B" w:rsidRPr="00AD450D">
              <w:rPr>
                <w:rFonts w:cstheme="minorHAnsi"/>
                <w:bCs/>
                <w:i/>
                <w:iCs/>
                <w:sz w:val="18"/>
                <w:szCs w:val="18"/>
                <w:lang w:eastAsia="sk-SK"/>
              </w:rPr>
              <w:t>ovný</w:t>
            </w:r>
            <w:r w:rsidR="00380A9F" w:rsidRPr="00AD450D">
              <w:rPr>
                <w:rFonts w:cstheme="minorHAnsi"/>
                <w:bCs/>
                <w:i/>
                <w:iCs/>
                <w:sz w:val="18"/>
                <w:szCs w:val="18"/>
                <w:lang w:eastAsia="sk-SK"/>
              </w:rPr>
              <w:t xml:space="preserve"> čas </w:t>
            </w:r>
            <w:r w:rsidR="00AB7D8B" w:rsidRPr="00AD450D">
              <w:rPr>
                <w:rFonts w:cstheme="minorHAnsi"/>
                <w:bCs/>
                <w:i/>
                <w:iCs/>
                <w:sz w:val="18"/>
                <w:szCs w:val="18"/>
                <w:lang w:eastAsia="sk-SK"/>
              </w:rPr>
              <w:t>je evidované v databáze zamestnancov UK</w:t>
            </w:r>
            <w:r w:rsidR="00E21C9F" w:rsidRPr="00AD450D">
              <w:rPr>
                <w:rFonts w:cstheme="minorHAnsi"/>
                <w:bCs/>
                <w:i/>
                <w:iCs/>
                <w:sz w:val="18"/>
                <w:szCs w:val="18"/>
                <w:lang w:eastAsia="sk-SK"/>
              </w:rPr>
              <w:t xml:space="preserve"> (CDO, SAP)</w:t>
            </w:r>
            <w:r w:rsidR="00AB7D8B" w:rsidRPr="00AD450D">
              <w:rPr>
                <w:rFonts w:cstheme="minorHAnsi"/>
                <w:bCs/>
                <w:i/>
                <w:iCs/>
                <w:sz w:val="18"/>
                <w:szCs w:val="18"/>
                <w:lang w:eastAsia="sk-SK"/>
              </w:rPr>
              <w:t xml:space="preserve"> a</w:t>
            </w:r>
            <w:r w:rsidR="00AD450D" w:rsidRPr="00AD450D">
              <w:rPr>
                <w:rFonts w:cstheme="minorHAnsi"/>
                <w:bCs/>
                <w:i/>
                <w:iCs/>
                <w:sz w:val="18"/>
                <w:szCs w:val="18"/>
                <w:lang w:eastAsia="sk-SK"/>
              </w:rPr>
              <w:t> </w:t>
            </w:r>
            <w:r w:rsidR="00AB7D8B" w:rsidRPr="00AD450D">
              <w:rPr>
                <w:rFonts w:cstheme="minorHAnsi"/>
                <w:bCs/>
                <w:i/>
                <w:iCs/>
                <w:sz w:val="18"/>
                <w:szCs w:val="18"/>
                <w:lang w:eastAsia="sk-SK"/>
              </w:rPr>
              <w:t>VS</w:t>
            </w:r>
            <w:r w:rsidR="00AD450D" w:rsidRPr="00AD450D">
              <w:rPr>
                <w:rFonts w:cstheme="minorHAnsi"/>
                <w:bCs/>
                <w:i/>
                <w:iCs/>
                <w:sz w:val="18"/>
                <w:szCs w:val="18"/>
                <w:lang w:eastAsia="sk-SK"/>
              </w:rPr>
              <w:t xml:space="preserve"> </w:t>
            </w:r>
            <w:r w:rsidR="00AB7D8B" w:rsidRPr="00AD450D">
              <w:rPr>
                <w:rFonts w:cstheme="minorHAnsi"/>
                <w:bCs/>
                <w:i/>
                <w:iCs/>
                <w:sz w:val="18"/>
                <w:szCs w:val="18"/>
                <w:lang w:eastAsia="sk-SK"/>
              </w:rPr>
              <w:t xml:space="preserve">portal. </w:t>
            </w:r>
            <w:r w:rsidR="00380A9F" w:rsidRPr="00AD450D">
              <w:rPr>
                <w:rFonts w:cstheme="minorHAnsi"/>
                <w:bCs/>
                <w:i/>
                <w:iCs/>
                <w:sz w:val="18"/>
                <w:szCs w:val="18"/>
                <w:lang w:eastAsia="sk-SK"/>
              </w:rPr>
              <w:t xml:space="preserve">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viac ako 3 ŠP a 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ŠP na inej VŠ.</w:t>
            </w:r>
            <w:r w:rsidR="00C16D58" w:rsidRPr="00AD450D">
              <w:rPr>
                <w:rFonts w:cstheme="minorHAnsi"/>
                <w:bCs/>
                <w:i/>
                <w:iCs/>
                <w:sz w:val="18"/>
                <w:szCs w:val="18"/>
                <w:lang w:eastAsia="sk-SK"/>
              </w:rPr>
              <w:t xml:space="preserve"> </w:t>
            </w:r>
          </w:p>
          <w:p w14:paraId="312E2A20" w14:textId="2AD67B49" w:rsidR="003E65BA" w:rsidRPr="00AD450D" w:rsidRDefault="003E65BA"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p>
          <w:p w14:paraId="3BBD0789" w14:textId="597F0104" w:rsidR="00C4166C" w:rsidRPr="00AD450D" w:rsidRDefault="00C4166C" w:rsidP="00AD450D">
            <w:pPr>
              <w:spacing w:line="216" w:lineRule="auto"/>
              <w:contextualSpacing/>
              <w:jc w:val="both"/>
              <w:rPr>
                <w:rFonts w:cstheme="minorHAnsi"/>
                <w:bCs/>
                <w:i/>
                <w:iCs/>
                <w:sz w:val="18"/>
                <w:szCs w:val="18"/>
                <w:lang w:eastAsia="sk-SK"/>
              </w:rPr>
            </w:pP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07BB5EF9" w:rsidR="00E21C9F" w:rsidRPr="001E065C" w:rsidRDefault="003C3D36" w:rsidP="00D129CF">
            <w:pPr>
              <w:spacing w:line="216" w:lineRule="auto"/>
              <w:contextualSpacing/>
              <w:rPr>
                <w:rFonts w:cstheme="minorHAnsi"/>
                <w:i/>
                <w:sz w:val="18"/>
                <w:szCs w:val="18"/>
                <w:lang w:eastAsia="sk-SK"/>
              </w:rPr>
            </w:pPr>
            <w:hyperlink r:id="rId55" w:history="1">
              <w:r w:rsidR="00FE614D" w:rsidRPr="00F947E2">
                <w:rPr>
                  <w:rStyle w:val="Hypertextovprepojenie"/>
                  <w:rFonts w:cstheme="minorHAnsi"/>
                  <w:i/>
                  <w:sz w:val="18"/>
                  <w:szCs w:val="18"/>
                  <w:lang w:eastAsia="sk-SK"/>
                </w:rPr>
                <w:t>https://cdo.uniba.sk</w:t>
              </w:r>
            </w:hyperlink>
            <w:r w:rsidR="00FE614D">
              <w:rPr>
                <w:rFonts w:cstheme="minorHAnsi"/>
                <w:i/>
                <w:sz w:val="18"/>
                <w:szCs w:val="18"/>
                <w:lang w:eastAsia="sk-SK"/>
              </w:rPr>
              <w:t xml:space="preserve"> </w:t>
            </w:r>
          </w:p>
          <w:p w14:paraId="4582FF9F" w14:textId="314C58FB"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66D64823" w14:textId="0C60B9DD" w:rsidR="00715547" w:rsidRPr="001E065C"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p w14:paraId="5DD6D634" w14:textId="692C3452"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322764FE" w14:textId="0E9099A6" w:rsidR="00E21C9F" w:rsidRPr="00E21C9F" w:rsidRDefault="00DE72AF" w:rsidP="00AD450D">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7C6C354D" w14:textId="60532BBC" w:rsidR="00E21C9F" w:rsidRPr="00E21C9F" w:rsidRDefault="00E21C9F" w:rsidP="00AD450D">
            <w:pPr>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lastRenderedPageBreak/>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10CE1D0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d)</w:t>
            </w:r>
            <w:r w:rsidRPr="00E21C9F">
              <w:rPr>
                <w:rFonts w:cstheme="minorHAnsi"/>
                <w:bCs/>
                <w:i/>
                <w:iCs/>
                <w:sz w:val="18"/>
                <w:szCs w:val="18"/>
                <w:lang w:eastAsia="sk-SK"/>
              </w:rPr>
              <w:tab/>
              <w:t>doktorandom  študujúcim na fakulte, ktorý však môže viesť iba bakalárske práce po súhlase svojho školiteľa.</w:t>
            </w:r>
          </w:p>
          <w:p w14:paraId="0238843A" w14:textId="291742D9" w:rsidR="00214D44" w:rsidRPr="001E065C" w:rsidRDefault="00214D44" w:rsidP="00AD450D">
            <w:pPr>
              <w:spacing w:line="216" w:lineRule="auto"/>
              <w:contextualSpacing/>
              <w:jc w:val="both"/>
              <w:rPr>
                <w:rFonts w:cstheme="minorHAnsi"/>
                <w:bCs/>
                <w:i/>
                <w:iCs/>
                <w:sz w:val="18"/>
                <w:szCs w:val="18"/>
                <w:lang w:eastAsia="sk-SK"/>
              </w:rPr>
            </w:pPr>
          </w:p>
        </w:tc>
        <w:tc>
          <w:tcPr>
            <w:tcW w:w="2691" w:type="dxa"/>
          </w:tcPr>
          <w:p w14:paraId="4D35577F" w14:textId="5ED0EEA4" w:rsidR="00BD0159" w:rsidRPr="004B55B2" w:rsidRDefault="003C3D36" w:rsidP="00D129CF">
            <w:pPr>
              <w:spacing w:line="216" w:lineRule="auto"/>
              <w:contextualSpacing/>
              <w:rPr>
                <w:rFonts w:cstheme="minorHAnsi"/>
                <w:bCs/>
                <w:i/>
                <w:iCs/>
                <w:sz w:val="18"/>
                <w:szCs w:val="18"/>
                <w:lang w:eastAsia="sk-SK"/>
              </w:rPr>
            </w:pPr>
            <w:hyperlink r:id="rId56" w:history="1">
              <w:r w:rsidR="00FE614D" w:rsidRPr="00F947E2">
                <w:rPr>
                  <w:rStyle w:val="Hypertextovprepojenie"/>
                  <w:rFonts w:cstheme="minorHAnsi"/>
                  <w:bCs/>
                  <w:i/>
                  <w:iCs/>
                  <w:sz w:val="18"/>
                  <w:szCs w:val="18"/>
                  <w:lang w:eastAsia="sk-SK"/>
                </w:rPr>
                <w:t>https://uniba.sk/fileadmin/ruk/legislativa/2016/Vp_2016_07.pdf</w:t>
              </w:r>
            </w:hyperlink>
            <w:r w:rsidR="00FE614D">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0FA1BFFA" w14:textId="64B87FF6" w:rsidR="004B55B2" w:rsidRPr="00E21C9F" w:rsidRDefault="00DE72AF" w:rsidP="004B55B2">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-Webináre,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t xml:space="preserve">Výročná správa fakulty </w:t>
            </w:r>
          </w:p>
          <w:p w14:paraId="62A696AC" w14:textId="3E2D42CC"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57" w:history="1">
              <w:r w:rsidR="00B537FB" w:rsidRPr="00F947E2">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B537FB">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k jazyku a osobitne pre translatologický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10946DC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kvartiloch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kvartiloch stúplo z úrovne ca. 50% všetkých výstupov evidovaných v JCR, až na úroveň vyše 60% v ostatných dvoch rokoch. Významné je zvýšenie podielu publikácií evidovaných v kartile Q1, ktorý stúpol zúrovne 20% v r 2018 na súčasných ca. 36% v r. 2020. Vzhľadom na to, že publikácie evidované v JCR predstavujú medzinárodne uznávanú úroveň, možno konštatovať, že publikácie zaradené  nad priemerom, t. j. v kartiloch Q1 a Q2, predstavujú významnú medzinárodnú úroveň. Podiel týchto publikácií na PriF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ca 30 % výstupov je zaradených do Q1.   </w:t>
            </w:r>
          </w:p>
          <w:p w14:paraId="1CFDD213"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ca 25 % výstupov zaradených do Q1.Pre geografické zameranie, tvorí podiel nadpriemerných výstupov v tom istom čase ca 60 %, a podobne ako pre geológiu ca 25% výstupov je evidovaných v časopisoch patriacich do prvého kvartilu poľa ranking JCR. Podiel výstupov špičkovej kvality korešponduje s úrovňou personálneho zabezpečenia, do ktorého patria v  odbore „Vedy o Zemi“  dva špičkové vedecké tímy identifikované bývalou akreditačnou komisiou.   </w:t>
            </w:r>
          </w:p>
          <w:p w14:paraId="343F89BE" w14:textId="492A6756" w:rsidR="008E2AF0" w:rsidRPr="001E065C" w:rsidRDefault="008E2AF0" w:rsidP="00D129CF">
            <w:pPr>
              <w:spacing w:line="216" w:lineRule="auto"/>
              <w:contextualSpacing/>
              <w:rPr>
                <w:rFonts w:cstheme="minorHAnsi"/>
                <w:bCs/>
                <w:i/>
                <w:iCs/>
                <w:sz w:val="18"/>
                <w:szCs w:val="18"/>
                <w:lang w:eastAsia="sk-SK"/>
              </w:rPr>
            </w:pP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3C3D36" w:rsidP="00D129CF">
            <w:pPr>
              <w:spacing w:line="216" w:lineRule="auto"/>
              <w:contextualSpacing/>
              <w:rPr>
                <w:rFonts w:cstheme="minorHAnsi"/>
                <w:bCs/>
                <w:i/>
                <w:iCs/>
                <w:sz w:val="18"/>
                <w:szCs w:val="18"/>
                <w:lang w:eastAsia="sk-SK"/>
              </w:rPr>
            </w:pPr>
            <w:hyperlink r:id="rId58"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7BCA055B" w14:textId="6D25C44C" w:rsidR="001C7690" w:rsidRPr="00E21C9F" w:rsidRDefault="00DE72AF" w:rsidP="009A6C73">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Science, Scopus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lastRenderedPageBreak/>
              <w:t xml:space="preserve">V súlade s SP 7.1,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 </w:t>
            </w:r>
          </w:p>
          <w:p w14:paraId="68B66B71" w14:textId="3944AE69" w:rsidR="000A05BE" w:rsidRDefault="000A05BE" w:rsidP="009A6C73">
            <w:pPr>
              <w:spacing w:line="216" w:lineRule="auto"/>
              <w:contextualSpacing/>
              <w:jc w:val="both"/>
              <w:rPr>
                <w:rFonts w:cstheme="minorHAnsi"/>
                <w:bCs/>
                <w:i/>
                <w:iCs/>
                <w:color w:val="000000" w:themeColor="text1"/>
                <w:sz w:val="18"/>
                <w:szCs w:val="18"/>
                <w:lang w:eastAsia="sk-SK"/>
              </w:rPr>
            </w:pPr>
          </w:p>
          <w:p w14:paraId="0FFD3ADD" w14:textId="0A48E42C" w:rsidR="00207EB1" w:rsidRPr="00A8404D" w:rsidRDefault="00207EB1" w:rsidP="00207EB1">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Vysokoškolskí učitelia zabezpečujúci profilové predmet</w:t>
            </w:r>
            <w:r>
              <w:rPr>
                <w:rFonts w:cstheme="minorHAnsi"/>
                <w:bCs/>
                <w:i/>
                <w:iCs/>
                <w:sz w:val="18"/>
                <w:szCs w:val="18"/>
                <w:lang w:eastAsia="sk-SK"/>
              </w:rPr>
              <w:t>y</w:t>
            </w:r>
            <w:r w:rsidRPr="00A8404D">
              <w:rPr>
                <w:rFonts w:cstheme="minorHAnsi"/>
                <w:bCs/>
                <w:i/>
                <w:iCs/>
                <w:sz w:val="18"/>
                <w:szCs w:val="18"/>
                <w:lang w:eastAsia="sk-SK"/>
              </w:rPr>
              <w:t xml:space="preserve"> predkladaného študijného programu:</w:t>
            </w:r>
          </w:p>
          <w:p w14:paraId="703DED6F" w14:textId="4C3FC9A2"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prof. RNDr. Helena Bujdáková CSc.</w:t>
            </w:r>
            <w:r>
              <w:rPr>
                <w:rFonts w:cstheme="minorHAnsi"/>
                <w:bCs/>
                <w:i/>
                <w:iCs/>
                <w:sz w:val="18"/>
                <w:szCs w:val="18"/>
                <w:lang w:eastAsia="sk-SK"/>
              </w:rPr>
              <w:t xml:space="preserve">, </w:t>
            </w:r>
            <w:r w:rsidRPr="000456B0">
              <w:rPr>
                <w:rFonts w:cstheme="minorHAnsi"/>
                <w:bCs/>
                <w:i/>
                <w:iCs/>
                <w:sz w:val="18"/>
                <w:szCs w:val="18"/>
                <w:lang w:eastAsia="sk-SK"/>
              </w:rPr>
              <w:t xml:space="preserve">funkčné miesto </w:t>
            </w:r>
            <w:r>
              <w:rPr>
                <w:rFonts w:cstheme="minorHAnsi"/>
                <w:bCs/>
                <w:i/>
                <w:iCs/>
                <w:sz w:val="18"/>
                <w:szCs w:val="18"/>
                <w:lang w:eastAsia="sk-SK"/>
              </w:rPr>
              <w:t>profesor</w:t>
            </w:r>
          </w:p>
          <w:p w14:paraId="46272E28" w14:textId="40299E52" w:rsidR="00A234BC" w:rsidRDefault="003C3D36" w:rsidP="00A234BC">
            <w:pPr>
              <w:spacing w:line="216" w:lineRule="auto"/>
              <w:contextualSpacing/>
              <w:jc w:val="both"/>
              <w:rPr>
                <w:rFonts w:cstheme="minorHAnsi"/>
                <w:bCs/>
                <w:i/>
                <w:iCs/>
                <w:sz w:val="18"/>
                <w:szCs w:val="18"/>
                <w:lang w:eastAsia="sk-SK"/>
              </w:rPr>
            </w:pPr>
            <w:hyperlink r:id="rId59" w:history="1">
              <w:r w:rsidR="00A234BC" w:rsidRPr="00E5151E">
                <w:rPr>
                  <w:rStyle w:val="Hypertextovprepojenie"/>
                  <w:rFonts w:cstheme="minorHAnsi"/>
                  <w:bCs/>
                  <w:i/>
                  <w:iCs/>
                  <w:sz w:val="18"/>
                  <w:szCs w:val="18"/>
                  <w:lang w:eastAsia="sk-SK"/>
                </w:rPr>
                <w:t>https://orcid.org/0000-0002-9219-0803</w:t>
              </w:r>
            </w:hyperlink>
          </w:p>
          <w:p w14:paraId="013B2423" w14:textId="4D5D7CA1" w:rsidR="00A234BC" w:rsidRDefault="003C3D36" w:rsidP="00A234BC">
            <w:pPr>
              <w:spacing w:line="216" w:lineRule="auto"/>
              <w:contextualSpacing/>
              <w:jc w:val="both"/>
              <w:rPr>
                <w:rFonts w:cstheme="minorHAnsi"/>
                <w:bCs/>
                <w:i/>
                <w:iCs/>
                <w:sz w:val="18"/>
                <w:szCs w:val="18"/>
                <w:lang w:eastAsia="sk-SK"/>
              </w:rPr>
            </w:pPr>
            <w:hyperlink r:id="rId60" w:history="1">
              <w:r w:rsidR="00A234BC" w:rsidRPr="00E5151E">
                <w:rPr>
                  <w:rStyle w:val="Hypertextovprepojenie"/>
                  <w:rFonts w:cstheme="minorHAnsi"/>
                  <w:bCs/>
                  <w:i/>
                  <w:iCs/>
                  <w:sz w:val="18"/>
                  <w:szCs w:val="18"/>
                  <w:lang w:eastAsia="sk-SK"/>
                </w:rPr>
                <w:t>https://www.researchgate.net/profile/Helena_Bujdakova</w:t>
              </w:r>
            </w:hyperlink>
          </w:p>
          <w:p w14:paraId="40ED8B58" w14:textId="1B74933D" w:rsidR="00A234BC" w:rsidRDefault="003C3D36" w:rsidP="00A234BC">
            <w:pPr>
              <w:spacing w:line="216" w:lineRule="auto"/>
              <w:contextualSpacing/>
              <w:jc w:val="both"/>
              <w:rPr>
                <w:rFonts w:cstheme="minorHAnsi"/>
                <w:bCs/>
                <w:i/>
                <w:iCs/>
                <w:sz w:val="18"/>
                <w:szCs w:val="18"/>
                <w:lang w:eastAsia="sk-SK"/>
              </w:rPr>
            </w:pPr>
            <w:hyperlink r:id="rId61" w:history="1">
              <w:r w:rsidR="00A234BC" w:rsidRPr="00E5151E">
                <w:rPr>
                  <w:rStyle w:val="Hypertextovprepojenie"/>
                  <w:rFonts w:cstheme="minorHAnsi"/>
                  <w:bCs/>
                  <w:i/>
                  <w:iCs/>
                  <w:sz w:val="18"/>
                  <w:szCs w:val="18"/>
                  <w:lang w:eastAsia="sk-SK"/>
                </w:rPr>
                <w:t>https://www.scopus.com/authid/detail.uri?authorId=7003504057</w:t>
              </w:r>
            </w:hyperlink>
          </w:p>
          <w:p w14:paraId="1845F5D9" w14:textId="77777777" w:rsidR="00A234BC" w:rsidRPr="000456B0" w:rsidRDefault="00A234BC" w:rsidP="00A234BC">
            <w:pPr>
              <w:spacing w:line="216" w:lineRule="auto"/>
              <w:contextualSpacing/>
              <w:jc w:val="both"/>
              <w:rPr>
                <w:rFonts w:cstheme="minorHAnsi"/>
                <w:bCs/>
                <w:i/>
                <w:iCs/>
                <w:sz w:val="18"/>
                <w:szCs w:val="18"/>
                <w:lang w:eastAsia="sk-SK"/>
              </w:rPr>
            </w:pPr>
          </w:p>
          <w:p w14:paraId="12CAA580" w14:textId="68229A5B"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prof. RNDr. Jela Mistríková DrSc.</w:t>
            </w:r>
            <w:r w:rsidRPr="000456B0">
              <w:rPr>
                <w:rFonts w:cstheme="minorHAnsi"/>
                <w:bCs/>
                <w:i/>
                <w:iCs/>
                <w:sz w:val="18"/>
                <w:szCs w:val="18"/>
                <w:lang w:eastAsia="sk-SK"/>
              </w:rPr>
              <w:t xml:space="preserve">, funkčné miesto </w:t>
            </w:r>
            <w:r>
              <w:rPr>
                <w:rFonts w:cstheme="minorHAnsi"/>
                <w:bCs/>
                <w:i/>
                <w:iCs/>
                <w:sz w:val="18"/>
                <w:szCs w:val="18"/>
                <w:lang w:eastAsia="sk-SK"/>
              </w:rPr>
              <w:t>profesor</w:t>
            </w:r>
          </w:p>
          <w:p w14:paraId="12888F7F" w14:textId="1A83F2B1" w:rsidR="00A234BC" w:rsidRDefault="003C3D36" w:rsidP="00A234BC">
            <w:pPr>
              <w:spacing w:line="216" w:lineRule="auto"/>
              <w:contextualSpacing/>
              <w:jc w:val="both"/>
              <w:rPr>
                <w:rFonts w:cstheme="minorHAnsi"/>
                <w:bCs/>
                <w:i/>
                <w:iCs/>
                <w:sz w:val="18"/>
                <w:szCs w:val="18"/>
                <w:lang w:eastAsia="sk-SK"/>
              </w:rPr>
            </w:pPr>
            <w:hyperlink r:id="rId62" w:history="1">
              <w:r w:rsidR="00A234BC" w:rsidRPr="00E5151E">
                <w:rPr>
                  <w:rStyle w:val="Hypertextovprepojenie"/>
                  <w:rFonts w:cstheme="minorHAnsi"/>
                  <w:bCs/>
                  <w:i/>
                  <w:iCs/>
                  <w:sz w:val="18"/>
                  <w:szCs w:val="18"/>
                  <w:lang w:eastAsia="sk-SK"/>
                </w:rPr>
                <w:t>https://orcid.org/0000-0002-4133-6294</w:t>
              </w:r>
            </w:hyperlink>
          </w:p>
          <w:p w14:paraId="0F1444D7" w14:textId="7C2AC2DF" w:rsidR="00A234BC" w:rsidRDefault="003C3D36" w:rsidP="00A234BC">
            <w:pPr>
              <w:spacing w:line="216" w:lineRule="auto"/>
              <w:contextualSpacing/>
              <w:jc w:val="both"/>
              <w:rPr>
                <w:rFonts w:cstheme="minorHAnsi"/>
                <w:bCs/>
                <w:i/>
                <w:iCs/>
                <w:sz w:val="18"/>
                <w:szCs w:val="18"/>
                <w:lang w:eastAsia="sk-SK"/>
              </w:rPr>
            </w:pPr>
            <w:hyperlink r:id="rId63" w:history="1">
              <w:r w:rsidR="00A234BC" w:rsidRPr="00E5151E">
                <w:rPr>
                  <w:rStyle w:val="Hypertextovprepojenie"/>
                  <w:rFonts w:cstheme="minorHAnsi"/>
                  <w:bCs/>
                  <w:i/>
                  <w:iCs/>
                  <w:sz w:val="18"/>
                  <w:szCs w:val="18"/>
                  <w:lang w:eastAsia="sk-SK"/>
                </w:rPr>
                <w:t>https://www.researchgate.net/profile/Jela_Mistrikova</w:t>
              </w:r>
            </w:hyperlink>
          </w:p>
          <w:p w14:paraId="0C82295D" w14:textId="7187EA8F" w:rsidR="00A234BC" w:rsidRDefault="003C3D36" w:rsidP="00A234BC">
            <w:pPr>
              <w:spacing w:line="216" w:lineRule="auto"/>
              <w:contextualSpacing/>
              <w:jc w:val="both"/>
              <w:rPr>
                <w:rFonts w:cstheme="minorHAnsi"/>
                <w:bCs/>
                <w:i/>
                <w:iCs/>
                <w:sz w:val="18"/>
                <w:szCs w:val="18"/>
                <w:lang w:eastAsia="sk-SK"/>
              </w:rPr>
            </w:pPr>
            <w:hyperlink r:id="rId64" w:history="1">
              <w:r w:rsidR="00A234BC" w:rsidRPr="00E5151E">
                <w:rPr>
                  <w:rStyle w:val="Hypertextovprepojenie"/>
                  <w:rFonts w:cstheme="minorHAnsi"/>
                  <w:bCs/>
                  <w:i/>
                  <w:iCs/>
                  <w:sz w:val="18"/>
                  <w:szCs w:val="18"/>
                  <w:lang w:eastAsia="sk-SK"/>
                </w:rPr>
                <w:t>https://www.scopus.com/authid/detail.uri?authorId=11439746900</w:t>
              </w:r>
            </w:hyperlink>
          </w:p>
          <w:p w14:paraId="3F58E043" w14:textId="77777777" w:rsidR="00A234BC" w:rsidRPr="000456B0" w:rsidRDefault="00A234BC" w:rsidP="00A234BC">
            <w:pPr>
              <w:spacing w:line="216" w:lineRule="auto"/>
              <w:contextualSpacing/>
              <w:jc w:val="both"/>
              <w:rPr>
                <w:rFonts w:cstheme="minorHAnsi"/>
                <w:bCs/>
                <w:i/>
                <w:iCs/>
                <w:sz w:val="18"/>
                <w:szCs w:val="18"/>
                <w:lang w:eastAsia="sk-SK"/>
              </w:rPr>
            </w:pPr>
          </w:p>
          <w:p w14:paraId="033BE1D1" w14:textId="1BF5A6F9"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 xml:space="preserve">doc. </w:t>
            </w:r>
            <w:r>
              <w:rPr>
                <w:rFonts w:cstheme="minorHAnsi"/>
                <w:bCs/>
                <w:i/>
                <w:iCs/>
                <w:sz w:val="18"/>
                <w:szCs w:val="18"/>
                <w:lang w:eastAsia="sk-SK"/>
              </w:rPr>
              <w:t xml:space="preserve">RNDr. </w:t>
            </w:r>
            <w:r w:rsidRPr="00085101">
              <w:rPr>
                <w:rFonts w:cstheme="minorHAnsi"/>
                <w:bCs/>
                <w:i/>
                <w:iCs/>
                <w:sz w:val="18"/>
                <w:szCs w:val="18"/>
                <w:lang w:eastAsia="sk-SK"/>
              </w:rPr>
              <w:t>Tatiana Betáková DrSc.</w:t>
            </w:r>
            <w:r>
              <w:rPr>
                <w:rFonts w:cstheme="minorHAnsi"/>
                <w:bCs/>
                <w:i/>
                <w:iCs/>
                <w:sz w:val="18"/>
                <w:szCs w:val="18"/>
                <w:lang w:eastAsia="sk-SK"/>
              </w:rPr>
              <w:t xml:space="preserve">, </w:t>
            </w:r>
            <w:r w:rsidRPr="000456B0">
              <w:rPr>
                <w:rFonts w:cstheme="minorHAnsi"/>
                <w:bCs/>
                <w:i/>
                <w:iCs/>
                <w:sz w:val="18"/>
                <w:szCs w:val="18"/>
                <w:lang w:eastAsia="sk-SK"/>
              </w:rPr>
              <w:t>funkčné miesto docent</w:t>
            </w:r>
          </w:p>
          <w:p w14:paraId="3A135BE6" w14:textId="35AD2501" w:rsidR="00A234BC" w:rsidRDefault="003C3D36" w:rsidP="00A234BC">
            <w:pPr>
              <w:spacing w:line="216" w:lineRule="auto"/>
              <w:contextualSpacing/>
              <w:jc w:val="both"/>
              <w:rPr>
                <w:rFonts w:cstheme="minorHAnsi"/>
                <w:bCs/>
                <w:i/>
                <w:iCs/>
                <w:sz w:val="18"/>
                <w:szCs w:val="18"/>
                <w:lang w:eastAsia="sk-SK"/>
              </w:rPr>
            </w:pPr>
            <w:hyperlink r:id="rId65" w:history="1">
              <w:r w:rsidR="00A234BC" w:rsidRPr="00E5151E">
                <w:rPr>
                  <w:rStyle w:val="Hypertextovprepojenie"/>
                  <w:rFonts w:cstheme="minorHAnsi"/>
                  <w:bCs/>
                  <w:i/>
                  <w:iCs/>
                  <w:sz w:val="18"/>
                  <w:szCs w:val="18"/>
                  <w:lang w:eastAsia="sk-SK"/>
                </w:rPr>
                <w:t>https://orcid.org/0000-0003-1095-8258</w:t>
              </w:r>
            </w:hyperlink>
          </w:p>
          <w:p w14:paraId="5051BAB5" w14:textId="0EC12AE9" w:rsidR="00A234BC" w:rsidRDefault="003C3D36" w:rsidP="00A234BC">
            <w:pPr>
              <w:spacing w:line="216" w:lineRule="auto"/>
              <w:contextualSpacing/>
              <w:jc w:val="both"/>
              <w:rPr>
                <w:rFonts w:cstheme="minorHAnsi"/>
                <w:bCs/>
                <w:i/>
                <w:iCs/>
                <w:sz w:val="18"/>
                <w:szCs w:val="18"/>
                <w:lang w:eastAsia="sk-SK"/>
              </w:rPr>
            </w:pPr>
            <w:hyperlink r:id="rId66" w:history="1">
              <w:r w:rsidR="00A234BC" w:rsidRPr="00E5151E">
                <w:rPr>
                  <w:rStyle w:val="Hypertextovprepojenie"/>
                  <w:rFonts w:cstheme="minorHAnsi"/>
                  <w:bCs/>
                  <w:i/>
                  <w:iCs/>
                  <w:sz w:val="18"/>
                  <w:szCs w:val="18"/>
                  <w:lang w:eastAsia="sk-SK"/>
                </w:rPr>
                <w:t>https://www.researchgate.net/profile/Tatiana_Betakova</w:t>
              </w:r>
            </w:hyperlink>
            <w:r w:rsidR="00A234BC">
              <w:rPr>
                <w:rFonts w:cstheme="minorHAnsi"/>
                <w:bCs/>
                <w:i/>
                <w:iCs/>
                <w:sz w:val="18"/>
                <w:szCs w:val="18"/>
                <w:lang w:eastAsia="sk-SK"/>
              </w:rPr>
              <w:t xml:space="preserve"> </w:t>
            </w:r>
          </w:p>
          <w:p w14:paraId="129E53D6" w14:textId="7885ACB0" w:rsidR="00A234BC" w:rsidRDefault="003C3D36" w:rsidP="00A234BC">
            <w:pPr>
              <w:spacing w:line="216" w:lineRule="auto"/>
              <w:contextualSpacing/>
              <w:jc w:val="both"/>
              <w:rPr>
                <w:rFonts w:cstheme="minorHAnsi"/>
                <w:bCs/>
                <w:i/>
                <w:iCs/>
                <w:sz w:val="18"/>
                <w:szCs w:val="18"/>
                <w:lang w:eastAsia="sk-SK"/>
              </w:rPr>
            </w:pPr>
            <w:hyperlink r:id="rId67" w:history="1">
              <w:r w:rsidR="00A234BC" w:rsidRPr="00E5151E">
                <w:rPr>
                  <w:rStyle w:val="Hypertextovprepojenie"/>
                  <w:rFonts w:cstheme="minorHAnsi"/>
                  <w:bCs/>
                  <w:i/>
                  <w:iCs/>
                  <w:sz w:val="18"/>
                  <w:szCs w:val="18"/>
                  <w:lang w:eastAsia="sk-SK"/>
                </w:rPr>
                <w:t>https://www.scopus.com/authid/detail.uri?authorId=6602662806</w:t>
              </w:r>
            </w:hyperlink>
          </w:p>
          <w:p w14:paraId="1E4CED0F" w14:textId="77777777" w:rsidR="00A234BC" w:rsidRPr="000456B0" w:rsidRDefault="00A234BC" w:rsidP="00A234BC">
            <w:pPr>
              <w:spacing w:line="216" w:lineRule="auto"/>
              <w:contextualSpacing/>
              <w:jc w:val="both"/>
              <w:rPr>
                <w:rFonts w:cstheme="minorHAnsi"/>
                <w:bCs/>
                <w:i/>
                <w:iCs/>
                <w:sz w:val="18"/>
                <w:szCs w:val="18"/>
                <w:lang w:eastAsia="sk-SK"/>
              </w:rPr>
            </w:pPr>
          </w:p>
          <w:p w14:paraId="2B52B8E3" w14:textId="13B95E4C"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doc. RNDr. Miroslava Šupolíková PhD.</w:t>
            </w:r>
            <w:r w:rsidRPr="000456B0">
              <w:rPr>
                <w:rFonts w:cstheme="minorHAnsi"/>
                <w:bCs/>
                <w:i/>
                <w:iCs/>
                <w:sz w:val="18"/>
                <w:szCs w:val="18"/>
                <w:lang w:eastAsia="sk-SK"/>
              </w:rPr>
              <w:t>, funkčné miesto docent</w:t>
            </w:r>
          </w:p>
          <w:p w14:paraId="496357FC" w14:textId="05252BED" w:rsidR="00A234BC" w:rsidRDefault="003C3D36" w:rsidP="00A234BC">
            <w:pPr>
              <w:spacing w:line="216" w:lineRule="auto"/>
              <w:contextualSpacing/>
              <w:jc w:val="both"/>
              <w:rPr>
                <w:rFonts w:cstheme="minorHAnsi"/>
                <w:bCs/>
                <w:i/>
                <w:iCs/>
                <w:sz w:val="18"/>
                <w:szCs w:val="18"/>
                <w:lang w:eastAsia="sk-SK"/>
              </w:rPr>
            </w:pPr>
            <w:hyperlink r:id="rId68" w:history="1">
              <w:r w:rsidR="00A234BC" w:rsidRPr="00E5151E">
                <w:rPr>
                  <w:rStyle w:val="Hypertextovprepojenie"/>
                  <w:rFonts w:cstheme="minorHAnsi"/>
                  <w:bCs/>
                  <w:i/>
                  <w:iCs/>
                  <w:sz w:val="18"/>
                  <w:szCs w:val="18"/>
                  <w:lang w:eastAsia="sk-SK"/>
                </w:rPr>
                <w:t>https://orcid.org/0000-0003-0793-9072</w:t>
              </w:r>
            </w:hyperlink>
          </w:p>
          <w:p w14:paraId="1AA8A62C" w14:textId="77EF70A1" w:rsidR="00A234BC" w:rsidRDefault="003C3D36" w:rsidP="00A234BC">
            <w:pPr>
              <w:spacing w:line="216" w:lineRule="auto"/>
              <w:contextualSpacing/>
              <w:jc w:val="both"/>
              <w:rPr>
                <w:rFonts w:cstheme="minorHAnsi"/>
                <w:bCs/>
                <w:i/>
                <w:iCs/>
                <w:sz w:val="18"/>
                <w:szCs w:val="18"/>
                <w:lang w:eastAsia="sk-SK"/>
              </w:rPr>
            </w:pPr>
            <w:hyperlink r:id="rId69" w:history="1">
              <w:r w:rsidR="00A234BC" w:rsidRPr="00E5151E">
                <w:rPr>
                  <w:rStyle w:val="Hypertextovprepojenie"/>
                  <w:rFonts w:cstheme="minorHAnsi"/>
                  <w:bCs/>
                  <w:i/>
                  <w:iCs/>
                  <w:sz w:val="18"/>
                  <w:szCs w:val="18"/>
                  <w:lang w:eastAsia="sk-SK"/>
                </w:rPr>
                <w:t>https://www.researchgate.net/profile/Miroslava_Supolikova</w:t>
              </w:r>
            </w:hyperlink>
          </w:p>
          <w:p w14:paraId="37C0B8A4" w14:textId="0066CA4E" w:rsidR="00D23BB6" w:rsidRDefault="003C3D36" w:rsidP="00A234BC">
            <w:pPr>
              <w:spacing w:line="216" w:lineRule="auto"/>
              <w:contextualSpacing/>
              <w:jc w:val="both"/>
              <w:rPr>
                <w:rFonts w:cstheme="minorHAnsi"/>
                <w:bCs/>
                <w:i/>
                <w:iCs/>
                <w:sz w:val="18"/>
                <w:szCs w:val="18"/>
                <w:lang w:eastAsia="sk-SK"/>
              </w:rPr>
            </w:pPr>
            <w:hyperlink r:id="rId70" w:history="1">
              <w:r w:rsidR="00D23BB6" w:rsidRPr="00E5151E">
                <w:rPr>
                  <w:rStyle w:val="Hypertextovprepojenie"/>
                  <w:rFonts w:cstheme="minorHAnsi"/>
                  <w:bCs/>
                  <w:i/>
                  <w:iCs/>
                  <w:sz w:val="18"/>
                  <w:szCs w:val="18"/>
                  <w:lang w:eastAsia="sk-SK"/>
                </w:rPr>
                <w:t>https://www.scopus.com/authid/detail.uri?authorId=13406632100</w:t>
              </w:r>
            </w:hyperlink>
            <w:r w:rsidR="00D23BB6">
              <w:rPr>
                <w:rFonts w:cstheme="minorHAnsi"/>
                <w:bCs/>
                <w:i/>
                <w:iCs/>
                <w:sz w:val="18"/>
                <w:szCs w:val="18"/>
                <w:lang w:eastAsia="sk-SK"/>
              </w:rPr>
              <w:t xml:space="preserve"> </w:t>
            </w:r>
          </w:p>
          <w:p w14:paraId="1CE5ED80" w14:textId="77777777" w:rsidR="00A234BC" w:rsidRPr="000456B0" w:rsidRDefault="00A234BC" w:rsidP="00A234BC">
            <w:pPr>
              <w:spacing w:line="216" w:lineRule="auto"/>
              <w:contextualSpacing/>
              <w:jc w:val="both"/>
              <w:rPr>
                <w:rFonts w:cstheme="minorHAnsi"/>
                <w:bCs/>
                <w:i/>
                <w:iCs/>
                <w:sz w:val="18"/>
                <w:szCs w:val="18"/>
                <w:lang w:eastAsia="sk-SK"/>
              </w:rPr>
            </w:pPr>
          </w:p>
          <w:p w14:paraId="1F8BAB85" w14:textId="77777777"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doc. RNDr. Peter Kabát CSc.</w:t>
            </w:r>
            <w:r w:rsidRPr="000456B0">
              <w:rPr>
                <w:rFonts w:cstheme="minorHAnsi"/>
                <w:bCs/>
                <w:i/>
                <w:iCs/>
                <w:sz w:val="18"/>
                <w:szCs w:val="18"/>
                <w:lang w:eastAsia="sk-SK"/>
              </w:rPr>
              <w:t>, funkčné miesto docent</w:t>
            </w:r>
          </w:p>
          <w:p w14:paraId="3D32E02C" w14:textId="266A5A9F" w:rsidR="007F5EF5" w:rsidRDefault="003C3D36" w:rsidP="00207EB1">
            <w:pPr>
              <w:spacing w:line="216" w:lineRule="auto"/>
              <w:contextualSpacing/>
              <w:jc w:val="both"/>
              <w:rPr>
                <w:rFonts w:cstheme="minorHAnsi"/>
                <w:bCs/>
                <w:i/>
                <w:iCs/>
                <w:sz w:val="18"/>
                <w:szCs w:val="18"/>
                <w:lang w:eastAsia="sk-SK"/>
              </w:rPr>
            </w:pPr>
            <w:hyperlink r:id="rId71" w:history="1">
              <w:r w:rsidR="00A234BC" w:rsidRPr="00E5151E">
                <w:rPr>
                  <w:rStyle w:val="Hypertextovprepojenie"/>
                  <w:rFonts w:cstheme="minorHAnsi"/>
                  <w:bCs/>
                  <w:i/>
                  <w:iCs/>
                  <w:sz w:val="18"/>
                  <w:szCs w:val="18"/>
                  <w:lang w:eastAsia="sk-SK"/>
                </w:rPr>
                <w:t>https://orcid.org/0000-0002-2213-6019</w:t>
              </w:r>
            </w:hyperlink>
          </w:p>
          <w:p w14:paraId="59235A48" w14:textId="3F034276" w:rsidR="00A234BC" w:rsidRDefault="003C3D36" w:rsidP="00207EB1">
            <w:pPr>
              <w:spacing w:line="216" w:lineRule="auto"/>
              <w:contextualSpacing/>
              <w:jc w:val="both"/>
              <w:rPr>
                <w:rFonts w:cstheme="minorHAnsi"/>
                <w:bCs/>
                <w:i/>
                <w:iCs/>
                <w:sz w:val="18"/>
                <w:szCs w:val="18"/>
                <w:lang w:eastAsia="sk-SK"/>
              </w:rPr>
            </w:pPr>
            <w:hyperlink r:id="rId72" w:history="1">
              <w:r w:rsidR="00A234BC" w:rsidRPr="00E5151E">
                <w:rPr>
                  <w:rStyle w:val="Hypertextovprepojenie"/>
                  <w:rFonts w:cstheme="minorHAnsi"/>
                  <w:bCs/>
                  <w:i/>
                  <w:iCs/>
                  <w:sz w:val="18"/>
                  <w:szCs w:val="18"/>
                  <w:lang w:eastAsia="sk-SK"/>
                </w:rPr>
                <w:t>https://www.researchgate.net/profile/Peter_Kabat</w:t>
              </w:r>
            </w:hyperlink>
            <w:r w:rsidR="00A234BC">
              <w:rPr>
                <w:rFonts w:cstheme="minorHAnsi"/>
                <w:bCs/>
                <w:i/>
                <w:iCs/>
                <w:sz w:val="18"/>
                <w:szCs w:val="18"/>
                <w:lang w:eastAsia="sk-SK"/>
              </w:rPr>
              <w:t xml:space="preserve"> </w:t>
            </w:r>
          </w:p>
          <w:p w14:paraId="2B34AEB7" w14:textId="4D67D6C8" w:rsidR="00A234BC" w:rsidRPr="00F93390" w:rsidRDefault="003C3D36" w:rsidP="00207EB1">
            <w:pPr>
              <w:spacing w:line="216" w:lineRule="auto"/>
              <w:contextualSpacing/>
              <w:jc w:val="both"/>
              <w:rPr>
                <w:rFonts w:cstheme="minorHAnsi"/>
                <w:bCs/>
                <w:i/>
                <w:iCs/>
                <w:sz w:val="18"/>
                <w:szCs w:val="18"/>
                <w:lang w:eastAsia="sk-SK"/>
              </w:rPr>
            </w:pPr>
            <w:hyperlink r:id="rId73" w:history="1">
              <w:r w:rsidR="00D23BB6" w:rsidRPr="00E5151E">
                <w:rPr>
                  <w:rStyle w:val="Hypertextovprepojenie"/>
                  <w:rFonts w:cstheme="minorHAnsi"/>
                  <w:bCs/>
                  <w:i/>
                  <w:iCs/>
                  <w:sz w:val="18"/>
                  <w:szCs w:val="18"/>
                  <w:lang w:eastAsia="sk-SK"/>
                </w:rPr>
                <w:t>https://www.scopus.com/authid/detail.uri?authorId=7004144123</w:t>
              </w:r>
            </w:hyperlink>
            <w:r w:rsidR="00D23BB6">
              <w:rPr>
                <w:rFonts w:cstheme="minorHAnsi"/>
                <w:bCs/>
                <w:i/>
                <w:iCs/>
                <w:sz w:val="18"/>
                <w:szCs w:val="18"/>
                <w:lang w:eastAsia="sk-SK"/>
              </w:rPr>
              <w:t xml:space="preserve"> </w:t>
            </w: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lastRenderedPageBreak/>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3C3D36" w:rsidP="00D129CF">
            <w:pPr>
              <w:spacing w:line="216" w:lineRule="auto"/>
              <w:contextualSpacing/>
              <w:rPr>
                <w:rFonts w:cstheme="minorHAnsi"/>
                <w:bCs/>
                <w:i/>
                <w:iCs/>
                <w:sz w:val="18"/>
                <w:szCs w:val="18"/>
                <w:lang w:eastAsia="sk-SK"/>
              </w:rPr>
            </w:pPr>
            <w:hyperlink r:id="rId74" w:history="1">
              <w:r w:rsidR="009A6C73" w:rsidRPr="00A02F2A">
                <w:rPr>
                  <w:rStyle w:val="Hypertextovprepojenie"/>
                  <w:rFonts w:cstheme="minorHAnsi"/>
                  <w:bCs/>
                  <w:i/>
                  <w:iCs/>
                  <w:sz w:val="18"/>
                  <w:szCs w:val="18"/>
                  <w:lang w:eastAsia="sk-SK"/>
                </w:rPr>
                <w:t>http://alis.uniba.sk:9909/search/query?theme=EPC</w:t>
              </w:r>
            </w:hyperlink>
          </w:p>
          <w:p w14:paraId="1F1F66AB" w14:textId="497A3472" w:rsidR="00D97278" w:rsidRPr="00D97278" w:rsidRDefault="00D97278" w:rsidP="00D129CF">
            <w:pPr>
              <w:spacing w:line="216" w:lineRule="auto"/>
              <w:contextualSpacing/>
              <w:rPr>
                <w:rFonts w:cstheme="minorHAnsi"/>
                <w:color w:val="000000" w:themeColor="text1"/>
                <w:sz w:val="18"/>
                <w:szCs w:val="18"/>
                <w:lang w:eastAsia="sk-SK"/>
              </w:rPr>
            </w:pPr>
            <w:r w:rsidRPr="00884454">
              <w:rPr>
                <w:rFonts w:cstheme="minorHAnsi"/>
                <w:color w:val="000000" w:themeColor="text1"/>
                <w:sz w:val="18"/>
                <w:szCs w:val="18"/>
                <w:lang w:eastAsia="sk-SK"/>
              </w:rPr>
              <w:t>Linky na ORCID</w:t>
            </w:r>
            <w:r w:rsidR="00884454">
              <w:rPr>
                <w:rFonts w:cstheme="minorHAnsi"/>
                <w:color w:val="000000" w:themeColor="text1"/>
                <w:sz w:val="18"/>
                <w:szCs w:val="18"/>
                <w:lang w:eastAsia="sk-SK"/>
              </w:rPr>
              <w:t>,</w:t>
            </w:r>
            <w:r w:rsidRPr="00884454">
              <w:rPr>
                <w:rFonts w:cstheme="minorHAnsi"/>
                <w:color w:val="000000" w:themeColor="text1"/>
                <w:sz w:val="18"/>
                <w:szCs w:val="18"/>
                <w:lang w:eastAsia="sk-SK"/>
              </w:rPr>
              <w:t> RESEARCHGATE</w:t>
            </w:r>
            <w:r w:rsidR="00884454">
              <w:rPr>
                <w:rFonts w:cstheme="minorHAnsi"/>
                <w:color w:val="000000" w:themeColor="text1"/>
                <w:sz w:val="18"/>
                <w:szCs w:val="18"/>
                <w:lang w:eastAsia="sk-SK"/>
              </w:rPr>
              <w:t>, SCOPUS</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CE47480" w14:textId="1A92D959" w:rsidR="00264E4E" w:rsidRPr="001E065C" w:rsidRDefault="001A13DE" w:rsidP="00EF4FFC">
            <w:pPr>
              <w:spacing w:line="216" w:lineRule="auto"/>
              <w:contextualSpacing/>
              <w:rPr>
                <w:rFonts w:cstheme="minorHAnsi"/>
                <w:bCs/>
                <w:i/>
                <w:iCs/>
                <w:sz w:val="18"/>
                <w:szCs w:val="18"/>
                <w:lang w:eastAsia="sk-SK"/>
              </w:rPr>
            </w:pPr>
            <w:r w:rsidRPr="00207EB1">
              <w:rPr>
                <w:rFonts w:cstheme="minorHAnsi"/>
                <w:bCs/>
                <w:i/>
                <w:iCs/>
                <w:color w:val="000000" w:themeColor="text1"/>
                <w:sz w:val="18"/>
                <w:szCs w:val="18"/>
                <w:lang w:eastAsia="sk-SK"/>
              </w:rPr>
              <w:t xml:space="preserve">Súčasťou tejto žiadosti sú </w:t>
            </w:r>
            <w:r w:rsidR="00E064B6" w:rsidRPr="00207EB1">
              <w:rPr>
                <w:rFonts w:cstheme="minorHAnsi"/>
                <w:bCs/>
                <w:i/>
                <w:iCs/>
                <w:color w:val="000000" w:themeColor="text1"/>
                <w:sz w:val="18"/>
                <w:szCs w:val="18"/>
                <w:lang w:eastAsia="sk-SK"/>
              </w:rPr>
              <w:t>nasledovné</w:t>
            </w:r>
            <w:r w:rsidRPr="00207EB1">
              <w:rPr>
                <w:rFonts w:cstheme="minorHAnsi"/>
                <w:bCs/>
                <w:i/>
                <w:iCs/>
                <w:color w:val="000000" w:themeColor="text1"/>
                <w:sz w:val="18"/>
                <w:szCs w:val="18"/>
                <w:lang w:eastAsia="sk-SK"/>
              </w:rPr>
              <w:t xml:space="preserve"> súbehy</w:t>
            </w:r>
            <w:r w:rsidR="00E064B6" w:rsidRPr="00207EB1">
              <w:rPr>
                <w:rFonts w:cstheme="minorHAnsi"/>
                <w:bCs/>
                <w:i/>
                <w:iCs/>
                <w:color w:val="000000" w:themeColor="text1"/>
                <w:sz w:val="18"/>
                <w:szCs w:val="18"/>
                <w:lang w:eastAsia="sk-SK"/>
              </w:rPr>
              <w:t xml:space="preserve">: št. program </w:t>
            </w:r>
            <w:r w:rsidR="004D5BBE">
              <w:rPr>
                <w:rFonts w:cstheme="minorHAnsi"/>
                <w:bCs/>
                <w:i/>
                <w:iCs/>
                <w:color w:val="000000" w:themeColor="text1"/>
                <w:sz w:val="18"/>
                <w:szCs w:val="18"/>
                <w:lang w:eastAsia="sk-SK"/>
              </w:rPr>
              <w:t>Mikrobiológia a virológia</w:t>
            </w:r>
            <w:r w:rsidR="00E064B6" w:rsidRPr="00207EB1">
              <w:rPr>
                <w:rFonts w:cstheme="minorHAnsi"/>
                <w:bCs/>
                <w:i/>
                <w:iCs/>
                <w:color w:val="000000" w:themeColor="text1"/>
                <w:sz w:val="18"/>
                <w:szCs w:val="18"/>
                <w:lang w:eastAsia="sk-SK"/>
              </w:rPr>
              <w:t xml:space="preserve"> (</w:t>
            </w:r>
            <w:r w:rsidRPr="00207EB1">
              <w:rPr>
                <w:rFonts w:cstheme="minorHAnsi"/>
                <w:bCs/>
                <w:i/>
                <w:iCs/>
                <w:color w:val="000000" w:themeColor="text1"/>
                <w:sz w:val="18"/>
                <w:szCs w:val="18"/>
                <w:lang w:eastAsia="sk-SK"/>
              </w:rPr>
              <w:t>denná a externá forma</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 xml:space="preserve"> tret</w:t>
            </w:r>
            <w:r w:rsidR="00E064B6" w:rsidRPr="00207EB1">
              <w:rPr>
                <w:rFonts w:cstheme="minorHAnsi"/>
                <w:bCs/>
                <w:i/>
                <w:iCs/>
                <w:color w:val="000000" w:themeColor="text1"/>
                <w:sz w:val="18"/>
                <w:szCs w:val="18"/>
                <w:lang w:eastAsia="sk-SK"/>
              </w:rPr>
              <w:t>í</w:t>
            </w:r>
            <w:r w:rsidR="00EF4FFC" w:rsidRPr="00207EB1">
              <w:rPr>
                <w:rFonts w:cstheme="minorHAnsi"/>
                <w:bCs/>
                <w:i/>
                <w:iCs/>
                <w:color w:val="000000" w:themeColor="text1"/>
                <w:sz w:val="18"/>
                <w:szCs w:val="18"/>
                <w:lang w:eastAsia="sk-SK"/>
              </w:rPr>
              <w:t xml:space="preserve"> stup</w:t>
            </w:r>
            <w:r w:rsidR="00E064B6" w:rsidRPr="00207EB1">
              <w:rPr>
                <w:rFonts w:cstheme="minorHAnsi"/>
                <w:bCs/>
                <w:i/>
                <w:iCs/>
                <w:color w:val="000000" w:themeColor="text1"/>
                <w:sz w:val="18"/>
                <w:szCs w:val="18"/>
                <w:lang w:eastAsia="sk-SK"/>
              </w:rPr>
              <w:t>e</w:t>
            </w:r>
            <w:r w:rsidR="00EF4FFC" w:rsidRPr="00207EB1">
              <w:rPr>
                <w:rFonts w:cstheme="minorHAnsi"/>
                <w:bCs/>
                <w:i/>
                <w:iCs/>
                <w:color w:val="000000" w:themeColor="text1"/>
                <w:sz w:val="18"/>
                <w:szCs w:val="18"/>
                <w:lang w:eastAsia="sk-SK"/>
              </w:rPr>
              <w:t>ň</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 xml:space="preserve"> a št. program </w:t>
            </w:r>
            <w:r w:rsidR="004D5BBE">
              <w:rPr>
                <w:rFonts w:cstheme="minorHAnsi"/>
                <w:bCs/>
                <w:i/>
                <w:iCs/>
                <w:color w:val="000000" w:themeColor="text1"/>
                <w:sz w:val="18"/>
                <w:szCs w:val="18"/>
                <w:lang w:eastAsia="sk-SK"/>
              </w:rPr>
              <w:t>Mikrobiológia a virológia</w:t>
            </w:r>
            <w:r w:rsidR="00EF4FFC" w:rsidRPr="00207EB1">
              <w:rPr>
                <w:rFonts w:cstheme="minorHAnsi"/>
                <w:bCs/>
                <w:i/>
                <w:iCs/>
                <w:color w:val="000000" w:themeColor="text1"/>
                <w:sz w:val="18"/>
                <w:szCs w:val="18"/>
                <w:lang w:eastAsia="sk-SK"/>
              </w:rPr>
              <w:t xml:space="preserve">, </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denná forma, druhý stupeň</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w:t>
            </w:r>
            <w:r w:rsidR="00A87263">
              <w:rPr>
                <w:rFonts w:cstheme="minorHAnsi"/>
                <w:bCs/>
                <w:i/>
                <w:iCs/>
                <w:color w:val="000000" w:themeColor="text1"/>
                <w:sz w:val="18"/>
                <w:szCs w:val="18"/>
                <w:lang w:eastAsia="sk-SK"/>
              </w:rPr>
              <w:t>Počas zosúlaďovania bude v súbehu aj existujúci akreditovaný št. program Biológia, prvý stupeň, denná forma.</w:t>
            </w:r>
            <w:r w:rsidR="00EF4FFC" w:rsidRPr="00207EB1">
              <w:rPr>
                <w:rFonts w:cstheme="minorHAnsi"/>
                <w:bCs/>
                <w:i/>
                <w:iCs/>
                <w:color w:val="000000" w:themeColor="text1"/>
                <w:sz w:val="18"/>
                <w:szCs w:val="18"/>
                <w:lang w:eastAsia="sk-SK"/>
              </w:rPr>
              <w:t xml:space="preserve"> </w:t>
            </w:r>
            <w:r w:rsidR="00264E4E" w:rsidRPr="00207EB1">
              <w:rPr>
                <w:rFonts w:cstheme="minorHAnsi"/>
                <w:bCs/>
                <w:i/>
                <w:iCs/>
                <w:sz w:val="18"/>
                <w:szCs w:val="18"/>
                <w:lang w:eastAsia="sk-SK"/>
              </w:rPr>
              <w:t>Fakulta disponuje dostatočným počtom odborníkov s výstupmi vysokej kvality v súlade s</w:t>
            </w:r>
            <w:r w:rsidR="00207EB1">
              <w:rPr>
                <w:rFonts w:cstheme="minorHAnsi"/>
                <w:bCs/>
                <w:i/>
                <w:iCs/>
                <w:sz w:val="18"/>
                <w:szCs w:val="18"/>
                <w:lang w:eastAsia="sk-SK"/>
              </w:rPr>
              <w:t> </w:t>
            </w:r>
            <w:r w:rsidR="00264E4E" w:rsidRPr="00207EB1">
              <w:rPr>
                <w:rFonts w:cstheme="minorHAnsi"/>
                <w:bCs/>
                <w:i/>
                <w:iCs/>
                <w:sz w:val="18"/>
                <w:szCs w:val="18"/>
                <w:lang w:eastAsia="sk-SK"/>
              </w:rPr>
              <w:t>SP</w:t>
            </w:r>
            <w:r w:rsidR="00207EB1">
              <w:rPr>
                <w:rFonts w:cstheme="minorHAnsi"/>
                <w:bCs/>
                <w:i/>
                <w:iCs/>
                <w:sz w:val="18"/>
                <w:szCs w:val="18"/>
                <w:lang w:eastAsia="sk-SK"/>
              </w:rPr>
              <w:t>.</w:t>
            </w:r>
            <w:r w:rsidR="00264E4E" w:rsidRPr="00264E4E">
              <w:rPr>
                <w:rFonts w:cstheme="minorHAnsi"/>
                <w:bCs/>
                <w:i/>
                <w:iCs/>
                <w:sz w:val="18"/>
                <w:szCs w:val="18"/>
                <w:lang w:eastAsia="sk-SK"/>
              </w:rPr>
              <w:t xml:space="preserve">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5A1F6CF9" w:rsidR="001969E3" w:rsidRDefault="00526093" w:rsidP="00526093">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ca. 2 500 000 EUR/rok. V ostatných rokoch sa fakulta významne presadzuje i získavaní prostriedkov z medzinárodných zdrojov, pričom je podporených zhruba 10 projektov spolu s podporou zhruba 1 000 000 EUR ročne.  </w:t>
            </w:r>
          </w:p>
          <w:p w14:paraId="29EEB882" w14:textId="59BD2D65" w:rsidR="00EC4002" w:rsidRPr="00EC7FEE" w:rsidRDefault="00EC7FEE" w:rsidP="00EC4002">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Učitelia, ktorí zabezpečujú študijný program preukazujú kontinuálnu výskumnú činnosť a kontinuálnu úspešnosť v získavaní finančnej podpory prostredníctvom výskumných projektov. </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3C3D36" w:rsidP="00D129CF">
            <w:pPr>
              <w:spacing w:line="216" w:lineRule="auto"/>
              <w:contextualSpacing/>
              <w:rPr>
                <w:rFonts w:cstheme="minorHAnsi"/>
                <w:sz w:val="18"/>
                <w:szCs w:val="18"/>
                <w:lang w:eastAsia="sk-SK"/>
              </w:rPr>
            </w:pPr>
            <w:hyperlink r:id="rId75"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t xml:space="preserve">Projektové centrum PriF UK - </w:t>
            </w:r>
            <w:r w:rsidR="001969E3" w:rsidRPr="001E065C">
              <w:rPr>
                <w:rFonts w:cstheme="minorHAnsi"/>
                <w:sz w:val="18"/>
                <w:szCs w:val="18"/>
                <w:lang w:eastAsia="sk-SK"/>
              </w:rPr>
              <w:t>databáza projektov</w:t>
            </w:r>
          </w:p>
          <w:p w14:paraId="46291277" w14:textId="7E09C9BF" w:rsidR="00526093" w:rsidRPr="001E065C" w:rsidRDefault="003C3D36" w:rsidP="00D129CF">
            <w:pPr>
              <w:spacing w:line="216" w:lineRule="auto"/>
              <w:contextualSpacing/>
              <w:rPr>
                <w:rFonts w:cstheme="minorHAnsi"/>
                <w:sz w:val="18"/>
                <w:szCs w:val="18"/>
                <w:lang w:eastAsia="sk-SK"/>
              </w:rPr>
            </w:pPr>
            <w:hyperlink r:id="rId76"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410C5B1A" w14:textId="43F8FDC6" w:rsidR="005D14AA" w:rsidRPr="00B258D4" w:rsidRDefault="005D14AA" w:rsidP="00B258D4">
            <w:pPr>
              <w:spacing w:line="216" w:lineRule="auto"/>
              <w:contextualSpacing/>
              <w:jc w:val="both"/>
              <w:rPr>
                <w:rFonts w:cstheme="minorHAnsi"/>
                <w:bCs/>
                <w:i/>
                <w:iCs/>
                <w:sz w:val="18"/>
                <w:szCs w:val="18"/>
                <w:lang w:eastAsia="sk-SK"/>
              </w:rPr>
            </w:pPr>
            <w:bookmarkStart w:id="10" w:name="_Hlk62406866"/>
            <w:bookmarkStart w:id="11" w:name="_Hlk62407203"/>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 UK má k dispozícií 23 fakultných učební (z toho 2 auly). Vo všetkých učebniach sú jednotné zostavy PC Lenovo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Teams a webkamera. Fakulta disponuje aj tromi teleprezentačnými zariadeniami, ktoré dokážu komunikovať s akýmkoľvek teleprezentačným zariadením, ktoré používa na komunikáciu adresovaciu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Oddelenie informačných technológií P</w:t>
            </w:r>
            <w:r w:rsidR="001C7690" w:rsidRPr="00B258D4">
              <w:rPr>
                <w:rFonts w:cstheme="minorHAnsi"/>
                <w:bCs/>
                <w:i/>
                <w:iCs/>
                <w:sz w:val="18"/>
                <w:szCs w:val="18"/>
                <w:lang w:eastAsia="sk-SK"/>
              </w:rPr>
              <w:t>ri</w:t>
            </w:r>
            <w:r w:rsidRPr="00B258D4">
              <w:rPr>
                <w:rFonts w:cstheme="minorHAnsi"/>
                <w:bCs/>
                <w:i/>
                <w:iCs/>
                <w:sz w:val="18"/>
                <w:szCs w:val="18"/>
                <w:lang w:eastAsia="sk-SK"/>
              </w:rPr>
              <w:t>F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Wifi sieť Eduroam.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štrukt</w:t>
            </w:r>
            <w:r w:rsidR="001C7690" w:rsidRPr="00B258D4">
              <w:rPr>
                <w:rFonts w:cstheme="minorHAnsi"/>
                <w:bCs/>
                <w:i/>
                <w:iCs/>
                <w:sz w:val="18"/>
                <w:szCs w:val="18"/>
                <w:lang w:eastAsia="sk-SK"/>
              </w:rPr>
              <w:t>u</w:t>
            </w:r>
            <w:r w:rsidRPr="00B258D4">
              <w:rPr>
                <w:rFonts w:cstheme="minorHAnsi"/>
                <w:bCs/>
                <w:i/>
                <w:iCs/>
                <w:sz w:val="18"/>
                <w:szCs w:val="18"/>
                <w:lang w:eastAsia="sk-SK"/>
              </w:rPr>
              <w:t>rovanej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Wifi siete Eduroam o cca. 150%.</w:t>
            </w:r>
          </w:p>
          <w:bookmarkEnd w:id="11"/>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422C73CA"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Študenti P</w:t>
            </w:r>
            <w:r w:rsidR="008A3087" w:rsidRPr="00B258D4">
              <w:rPr>
                <w:rFonts w:cstheme="minorHAnsi"/>
                <w:bCs/>
                <w:i/>
                <w:iCs/>
                <w:sz w:val="18"/>
                <w:szCs w:val="18"/>
                <w:lang w:eastAsia="sk-SK"/>
              </w:rPr>
              <w:t>ri</w:t>
            </w:r>
            <w:r w:rsidRPr="00B258D4">
              <w:rPr>
                <w:rFonts w:cstheme="minorHAnsi"/>
                <w:bCs/>
                <w:i/>
                <w:iCs/>
                <w:sz w:val="18"/>
                <w:szCs w:val="18"/>
                <w:lang w:eastAsia="sk-SK"/>
              </w:rPr>
              <w:t>F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2"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2"/>
          <w:p w14:paraId="16EFE4E0" w14:textId="734CC396" w:rsidR="00864482" w:rsidRPr="009965EC" w:rsidRDefault="009965EC" w:rsidP="007F5EF5">
            <w:pPr>
              <w:spacing w:line="216" w:lineRule="auto"/>
              <w:contextualSpacing/>
              <w:jc w:val="both"/>
              <w:rPr>
                <w:rFonts w:cstheme="minorHAnsi"/>
                <w:bCs/>
                <w:i/>
                <w:iCs/>
                <w:sz w:val="18"/>
                <w:szCs w:val="18"/>
                <w:lang w:eastAsia="sk-SK"/>
              </w:rPr>
            </w:pPr>
            <w:r w:rsidRPr="009965EC">
              <w:rPr>
                <w:rFonts w:cstheme="minorHAnsi"/>
                <w:bCs/>
                <w:i/>
                <w:iCs/>
                <w:sz w:val="18"/>
                <w:szCs w:val="18"/>
                <w:lang w:eastAsia="sk-SK"/>
              </w:rPr>
              <w:t>Študijný program Mikrobiológia a virológia je z hľadiska priestorov zabezpečený 2 laboratóriami určenými pre výučbu špecializovaných cvičení z mikrobiológie, virológie a imunológie a 9 laboratóriami určenými pre základný výskum, výučbu diplomantov ako aj pre realizáciu experimentálnej časti ich záverečných prác. Laboratóriá majú základné vybavenie pre prácu v oblasti mikrobiológie, virológie, imunológie a molekulárnej biológie. Materiálne a technické vybavenie laboratórií potrebné k predmetom vzdelávania tvoria autoklávy, analytické váhy, vortexy, chladničky, mrazničky, digestory, centrifúgy, ultracentrifúga, trepačky, termocyklery, termobloky, termostaty a CO2 termostaty, laminárne boxy, svetelné mikroskopy, fluorescenčný mikroskop, inverzné mikroskopy s výstupom na kameru a počítač a iné. Pre prezenčné vzdelávanie študentov formou prednášok a seminárov je k dispozícii  jedna katedrová učebňa vybavená počítačom s dataprojektorom a prístupom na internet.</w:t>
            </w:r>
          </w:p>
        </w:tc>
        <w:tc>
          <w:tcPr>
            <w:tcW w:w="2691" w:type="dxa"/>
          </w:tcPr>
          <w:p w14:paraId="32F64F56" w14:textId="2FB821A5" w:rsidR="005D14AA" w:rsidRPr="005D14AA" w:rsidRDefault="005D14AA" w:rsidP="005D14AA">
            <w:pPr>
              <w:spacing w:line="216" w:lineRule="auto"/>
              <w:contextualSpacing/>
              <w:rPr>
                <w:rFonts w:cstheme="minorHAnsi"/>
                <w:bCs/>
                <w:i/>
                <w:iCs/>
                <w:sz w:val="18"/>
                <w:szCs w:val="18"/>
                <w:lang w:eastAsia="sk-SK"/>
              </w:rPr>
            </w:pPr>
            <w:r w:rsidRPr="005D14AA">
              <w:rPr>
                <w:rFonts w:cstheme="minorHAnsi"/>
                <w:bCs/>
                <w:i/>
                <w:iCs/>
                <w:sz w:val="18"/>
                <w:szCs w:val="18"/>
                <w:lang w:eastAsia="sk-SK"/>
              </w:rPr>
              <w:t>PriF_učebne_vybavenosť</w:t>
            </w:r>
          </w:p>
          <w:p w14:paraId="2855A007" w14:textId="1CE3DC47" w:rsidR="00F42B9F" w:rsidRDefault="003C3D36" w:rsidP="005D14AA">
            <w:pPr>
              <w:spacing w:line="216" w:lineRule="auto"/>
              <w:contextualSpacing/>
              <w:rPr>
                <w:rFonts w:cstheme="minorHAnsi"/>
                <w:sz w:val="18"/>
                <w:szCs w:val="18"/>
                <w:lang w:eastAsia="sk-SK"/>
              </w:rPr>
            </w:pPr>
            <w:hyperlink r:id="rId77"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0"/>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580B928C" w14:textId="73E44135" w:rsidR="00DD33EA" w:rsidRPr="00DD33EA" w:rsidRDefault="00DE72AF" w:rsidP="00DD33EA">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34345693" w14:textId="21D23732" w:rsidR="00DD33EA" w:rsidRPr="00DD33EA" w:rsidRDefault="00DD33EA" w:rsidP="00DD33EA">
            <w:pPr>
              <w:spacing w:line="216" w:lineRule="auto"/>
              <w:contextualSpacing/>
              <w:jc w:val="both"/>
              <w:rPr>
                <w:rFonts w:cstheme="minorHAnsi"/>
                <w:bCs/>
                <w:i/>
                <w:iCs/>
                <w:sz w:val="18"/>
                <w:szCs w:val="18"/>
                <w:lang w:eastAsia="sk-SK"/>
              </w:rPr>
            </w:pPr>
            <w:bookmarkStart w:id="13"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r w:rsidR="00796F3A">
              <w:rPr>
                <w:rFonts w:cstheme="minorHAnsi"/>
                <w:bCs/>
                <w:i/>
                <w:iCs/>
                <w:sz w:val="18"/>
                <w:szCs w:val="18"/>
                <w:lang w:eastAsia="sk-SK"/>
              </w:rPr>
              <w:t>M</w:t>
            </w:r>
            <w:r w:rsidRPr="00DD33EA">
              <w:rPr>
                <w:rFonts w:cstheme="minorHAnsi"/>
                <w:bCs/>
                <w:i/>
                <w:iCs/>
                <w:sz w:val="18"/>
                <w:szCs w:val="18"/>
                <w:lang w:eastAsia="sk-SK"/>
              </w:rPr>
              <w:t>oodle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p>
          <w:bookmarkEnd w:id="13"/>
          <w:p w14:paraId="56EA0E62" w14:textId="77777777" w:rsidR="00DD33EA" w:rsidRDefault="00DD33EA" w:rsidP="00DD33EA">
            <w:pPr>
              <w:spacing w:line="216" w:lineRule="auto"/>
              <w:contextualSpacing/>
              <w:rPr>
                <w:rFonts w:cstheme="minorHAnsi"/>
                <w:bCs/>
                <w:i/>
                <w:iCs/>
                <w:color w:val="00B0F0"/>
                <w:sz w:val="18"/>
                <w:szCs w:val="18"/>
                <w:lang w:eastAsia="sk-SK"/>
              </w:rPr>
            </w:pPr>
          </w:p>
          <w:p w14:paraId="2D8BD235" w14:textId="4FB37FA2" w:rsidR="002A43FC" w:rsidRDefault="002A43FC" w:rsidP="00D129CF">
            <w:pPr>
              <w:spacing w:line="216" w:lineRule="auto"/>
              <w:contextualSpacing/>
              <w:rPr>
                <w:rFonts w:cstheme="minorHAnsi"/>
                <w:bCs/>
                <w:i/>
                <w:iCs/>
                <w:sz w:val="28"/>
                <w:szCs w:val="28"/>
                <w:lang w:eastAsia="sk-SK"/>
              </w:rPr>
            </w:pPr>
          </w:p>
          <w:p w14:paraId="208E353E" w14:textId="489C418E" w:rsidR="008362F4" w:rsidRPr="001E065C" w:rsidRDefault="008362F4" w:rsidP="00D129CF">
            <w:pPr>
              <w:spacing w:line="216" w:lineRule="auto"/>
              <w:contextualSpacing/>
              <w:rPr>
                <w:rFonts w:cstheme="minorHAnsi"/>
                <w:bCs/>
                <w:i/>
                <w:iCs/>
                <w:strike/>
                <w:sz w:val="18"/>
                <w:szCs w:val="18"/>
                <w:lang w:eastAsia="sk-SK"/>
              </w:rPr>
            </w:pPr>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MOODLE</w:t>
            </w:r>
          </w:p>
          <w:p w14:paraId="168CC1E8" w14:textId="749328AF" w:rsidR="00DD33EA" w:rsidRPr="00DD33EA" w:rsidRDefault="003C3D36" w:rsidP="00D129CF">
            <w:pPr>
              <w:spacing w:line="216" w:lineRule="auto"/>
              <w:contextualSpacing/>
              <w:rPr>
                <w:rFonts w:cstheme="minorHAnsi"/>
                <w:i/>
                <w:iCs/>
                <w:sz w:val="18"/>
                <w:szCs w:val="18"/>
                <w:lang w:eastAsia="sk-SK"/>
              </w:rPr>
            </w:pPr>
            <w:hyperlink r:id="rId78" w:history="1">
              <w:r w:rsidR="00B537FB" w:rsidRPr="00F947E2">
                <w:rPr>
                  <w:rStyle w:val="Hypertextovprepojenie"/>
                  <w:rFonts w:cstheme="minorHAnsi"/>
                  <w:i/>
                  <w:iCs/>
                  <w:sz w:val="18"/>
                  <w:szCs w:val="18"/>
                  <w:lang w:eastAsia="sk-SK"/>
                </w:rPr>
                <w:t>https://moodle.uniba.sk</w:t>
              </w:r>
            </w:hyperlink>
            <w:r w:rsidR="00B537FB">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3C3D36" w:rsidP="00D129CF">
            <w:pPr>
              <w:spacing w:line="216" w:lineRule="auto"/>
              <w:contextualSpacing/>
              <w:rPr>
                <w:rFonts w:cstheme="minorHAnsi"/>
                <w:i/>
                <w:iCs/>
                <w:sz w:val="18"/>
                <w:szCs w:val="18"/>
                <w:lang w:eastAsia="sk-SK"/>
              </w:rPr>
            </w:pPr>
            <w:hyperlink r:id="rId79"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4AFD7125" w14:textId="711E9D31" w:rsidR="005D14AA" w:rsidRDefault="00477CC9" w:rsidP="00D129CF">
            <w:pPr>
              <w:spacing w:line="216" w:lineRule="auto"/>
              <w:contextualSpacing/>
              <w:rPr>
                <w:rFonts w:cstheme="minorHAnsi"/>
                <w:bCs/>
                <w:i/>
                <w:iCs/>
                <w:sz w:val="18"/>
                <w:szCs w:val="18"/>
              </w:rPr>
            </w:pPr>
            <w:r>
              <w:rPr>
                <w:rFonts w:cstheme="minorHAnsi"/>
                <w:bCs/>
                <w:i/>
                <w:iCs/>
                <w:sz w:val="18"/>
                <w:szCs w:val="18"/>
              </w:rPr>
              <w:t xml:space="preserve"> </w:t>
            </w:r>
            <w:r w:rsidR="00D176D4" w:rsidRPr="001E065C">
              <w:rPr>
                <w:rFonts w:cstheme="minorHAnsi"/>
                <w:bCs/>
                <w:i/>
                <w:iCs/>
                <w:sz w:val="18"/>
                <w:szCs w:val="18"/>
              </w:rPr>
              <w:t xml:space="preserve">. </w:t>
            </w:r>
          </w:p>
          <w:p w14:paraId="04AA8DFA" w14:textId="30A74628" w:rsidR="004A30C7" w:rsidRDefault="00587F0B" w:rsidP="009C6B63">
            <w:pPr>
              <w:spacing w:line="216" w:lineRule="auto"/>
              <w:contextualSpacing/>
              <w:jc w:val="both"/>
              <w:rPr>
                <w:rFonts w:cstheme="minorHAnsi"/>
                <w:bCs/>
                <w:i/>
                <w:iCs/>
                <w:sz w:val="18"/>
                <w:szCs w:val="18"/>
              </w:rPr>
            </w:pPr>
            <w:bookmarkStart w:id="14" w:name="_Hlk62406593"/>
            <w:r w:rsidRPr="00587F0B">
              <w:rPr>
                <w:rFonts w:cstheme="minorHAnsi"/>
                <w:bCs/>
                <w:i/>
                <w:iCs/>
                <w:sz w:val="18"/>
                <w:szCs w:val="18"/>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zostavovaní študijných plánov pôsobia  na PriF UK študijní poradcovia. Študijného poradcu vymenúva z radov vysokoškolských učiteľov a odvoláva dekan. Dekan môže podľa potreby vymenovať viacerých študijných poradcov. Na zápisoch študentov prvého ročníka sa zúčastňujú zodpovední </w:t>
            </w:r>
            <w:r w:rsidR="00C60676">
              <w:rPr>
                <w:rFonts w:cstheme="minorHAnsi"/>
                <w:bCs/>
                <w:i/>
                <w:iCs/>
                <w:sz w:val="18"/>
                <w:szCs w:val="18"/>
              </w:rPr>
              <w:t>osoby</w:t>
            </w:r>
            <w:r w:rsidRPr="00587F0B">
              <w:rPr>
                <w:rFonts w:cstheme="minorHAnsi"/>
                <w:bCs/>
                <w:i/>
                <w:iCs/>
                <w:sz w:val="18"/>
                <w:szCs w:val="18"/>
              </w:rPr>
              <w:t xml:space="preserve"> programov a poskytujú študentom všetky základné informácie o príslušnom programe.</w:t>
            </w:r>
            <w:bookmarkEnd w:id="14"/>
          </w:p>
          <w:p w14:paraId="273FF996" w14:textId="5BB95C9C" w:rsidR="009C6B63" w:rsidRPr="001E065C" w:rsidRDefault="009C6B63" w:rsidP="009C6B63">
            <w:pPr>
              <w:spacing w:line="216" w:lineRule="auto"/>
              <w:contextualSpacing/>
              <w:jc w:val="both"/>
              <w:rPr>
                <w:rFonts w:cstheme="minorHAnsi"/>
                <w:bCs/>
                <w:i/>
                <w:iCs/>
                <w:sz w:val="18"/>
                <w:szCs w:val="18"/>
              </w:rPr>
            </w:pPr>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t>Organizačný poriadok fakulty</w:t>
            </w:r>
          </w:p>
          <w:p w14:paraId="138117FB" w14:textId="411DDF7C" w:rsidR="00B3485E" w:rsidRDefault="003C3D36" w:rsidP="00D129CF">
            <w:pPr>
              <w:spacing w:line="216" w:lineRule="auto"/>
              <w:contextualSpacing/>
              <w:rPr>
                <w:rFonts w:cstheme="minorHAnsi"/>
                <w:bCs/>
                <w:i/>
                <w:iCs/>
                <w:sz w:val="18"/>
                <w:szCs w:val="18"/>
              </w:rPr>
            </w:pPr>
            <w:hyperlink r:id="rId80"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3C3D36" w:rsidP="00D129CF">
            <w:pPr>
              <w:spacing w:line="216" w:lineRule="auto"/>
              <w:contextualSpacing/>
              <w:rPr>
                <w:rFonts w:cstheme="minorHAnsi"/>
                <w:bCs/>
                <w:i/>
                <w:iCs/>
                <w:sz w:val="18"/>
                <w:szCs w:val="18"/>
              </w:rPr>
            </w:pPr>
            <w:hyperlink r:id="rId81"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3C3D36" w:rsidP="00D129CF">
            <w:pPr>
              <w:spacing w:line="216" w:lineRule="auto"/>
              <w:contextualSpacing/>
              <w:rPr>
                <w:rFonts w:cstheme="minorHAnsi"/>
                <w:bCs/>
                <w:i/>
                <w:iCs/>
                <w:sz w:val="18"/>
                <w:szCs w:val="18"/>
                <w:lang w:eastAsia="sk-SK"/>
              </w:rPr>
            </w:pPr>
            <w:hyperlink r:id="rId82"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631F0233" w14:textId="026D6603" w:rsidR="003B65B1" w:rsidRPr="001E065C" w:rsidRDefault="003C3D36" w:rsidP="00D129CF">
            <w:pPr>
              <w:spacing w:line="216" w:lineRule="auto"/>
              <w:contextualSpacing/>
              <w:rPr>
                <w:rFonts w:cstheme="minorHAnsi"/>
                <w:bCs/>
                <w:i/>
                <w:iCs/>
                <w:sz w:val="18"/>
                <w:szCs w:val="18"/>
                <w:lang w:eastAsia="sk-SK"/>
              </w:rPr>
            </w:pPr>
            <w:hyperlink r:id="rId83"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p w14:paraId="10A0DCFD" w14:textId="064A8FC2" w:rsidR="00E64EF6" w:rsidRPr="001E065C" w:rsidRDefault="00E64EF6" w:rsidP="00D129CF">
            <w:pPr>
              <w:rPr>
                <w:sz w:val="18"/>
                <w:szCs w:val="18"/>
              </w:rPr>
            </w:pPr>
          </w:p>
          <w:p w14:paraId="5C56AB49" w14:textId="58C914EE" w:rsidR="00E64EF6" w:rsidRPr="001E065C" w:rsidRDefault="00E64EF6" w:rsidP="003B65B1">
            <w:pPr>
              <w:rPr>
                <w:rFonts w:cstheme="minorHAnsi"/>
                <w:i/>
                <w:iCs/>
                <w:sz w:val="18"/>
                <w:szCs w:val="18"/>
                <w:lang w:eastAsia="sk-SK"/>
              </w:rPr>
            </w:pP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1BC72E3D" w14:textId="0473351D" w:rsidR="005B31E8" w:rsidRDefault="00477CC9" w:rsidP="008A14C2">
            <w:pPr>
              <w:spacing w:line="216" w:lineRule="auto"/>
              <w:contextualSpacing/>
              <w:jc w:val="both"/>
              <w:rPr>
                <w:sz w:val="18"/>
                <w:szCs w:val="18"/>
              </w:rPr>
            </w:pPr>
            <w:r>
              <w:rPr>
                <w:rFonts w:cstheme="minorHAnsi"/>
                <w:bCs/>
                <w:i/>
                <w:iCs/>
                <w:sz w:val="18"/>
                <w:szCs w:val="18"/>
              </w:rPr>
              <w:t xml:space="preserve"> </w:t>
            </w:r>
            <w:r w:rsidR="00242268" w:rsidRPr="001E065C">
              <w:rPr>
                <w:rFonts w:cstheme="minorHAnsi"/>
                <w:bCs/>
                <w:i/>
                <w:iCs/>
                <w:sz w:val="18"/>
                <w:szCs w:val="18"/>
              </w:rPr>
              <w:t>.</w:t>
            </w:r>
            <w:r w:rsidR="00C54E0E" w:rsidRPr="001E065C">
              <w:rPr>
                <w:sz w:val="18"/>
                <w:szCs w:val="18"/>
              </w:rPr>
              <w:t xml:space="preserve"> </w:t>
            </w:r>
          </w:p>
          <w:p w14:paraId="44D37F3C" w14:textId="77777777" w:rsidR="00242268" w:rsidRDefault="00C54E0E" w:rsidP="008A14C2">
            <w:pPr>
              <w:spacing w:line="216" w:lineRule="auto"/>
              <w:contextualSpacing/>
              <w:jc w:val="both"/>
              <w:rPr>
                <w:rFonts w:cstheme="minorHAnsi"/>
                <w:bCs/>
                <w:i/>
                <w:iCs/>
                <w:sz w:val="18"/>
                <w:szCs w:val="18"/>
              </w:rPr>
            </w:pPr>
            <w:bookmarkStart w:id="15"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77777777"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Univerzita Komenského má možnosť vysielať študentov do zahraničia s cieľom štúdia alebo stáže v rámci svojich partnerstiev (Utrecht Network,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Višegrádsky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Gente, Univerzita v Groningene, Univerzita v Göttingene, Univerzita v Uppsale, Univerzita v Tartu, Írska národná univerzita v Galway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5B1908F" w14:textId="77777777" w:rsidR="005B31E8" w:rsidRPr="005B31E8" w:rsidRDefault="005B31E8" w:rsidP="008A14C2">
            <w:pPr>
              <w:spacing w:line="216" w:lineRule="auto"/>
              <w:contextualSpacing/>
              <w:jc w:val="both"/>
              <w:rPr>
                <w:rFonts w:cstheme="minorHAnsi"/>
                <w:bCs/>
                <w:i/>
                <w:iCs/>
                <w:sz w:val="18"/>
                <w:szCs w:val="18"/>
                <w:lang w:eastAsia="sk-SK"/>
              </w:rPr>
            </w:pP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bookmarkEnd w:id="15"/>
          <w:p w14:paraId="280929ED" w14:textId="77777777" w:rsidR="005B31E8" w:rsidRPr="005B31E8" w:rsidRDefault="005B31E8" w:rsidP="008A14C2">
            <w:pPr>
              <w:spacing w:line="216" w:lineRule="auto"/>
              <w:contextualSpacing/>
              <w:jc w:val="both"/>
              <w:rPr>
                <w:rFonts w:cstheme="minorHAnsi"/>
                <w:bCs/>
                <w:i/>
                <w:iCs/>
                <w:sz w:val="18"/>
                <w:szCs w:val="18"/>
                <w:lang w:eastAsia="sk-SK"/>
              </w:rPr>
            </w:pP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6"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bookmarkEnd w:id="16"/>
          <w:p w14:paraId="6F8BAAF3" w14:textId="77777777" w:rsidR="005B31E8" w:rsidRPr="005B31E8" w:rsidRDefault="005B31E8" w:rsidP="008A14C2">
            <w:pPr>
              <w:spacing w:line="216" w:lineRule="auto"/>
              <w:contextualSpacing/>
              <w:jc w:val="both"/>
              <w:rPr>
                <w:rFonts w:cstheme="minorHAnsi"/>
                <w:bCs/>
                <w:i/>
                <w:iCs/>
                <w:sz w:val="18"/>
                <w:szCs w:val="18"/>
                <w:lang w:eastAsia="sk-SK"/>
              </w:rPr>
            </w:pP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7"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7"/>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8A14C2">
            <w:pPr>
              <w:spacing w:line="216" w:lineRule="auto"/>
              <w:contextualSpacing/>
              <w:jc w:val="both"/>
              <w:rPr>
                <w:rFonts w:cstheme="minorHAnsi"/>
                <w:bCs/>
                <w:i/>
                <w:iCs/>
                <w:sz w:val="18"/>
                <w:szCs w:val="18"/>
                <w:lang w:eastAsia="sk-SK"/>
              </w:rPr>
            </w:pP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Postavenie univerzity a jej fakúlt vo vzťahu k mobilitným programom v rámci programu Erasmus+ na UK upravuje Vnútorný predpis UK č. 3/2016 o pôsobnosti UK a jej fakúlt v rámci programu Európskeho spoločenstva Erasmus+.</w:t>
            </w:r>
          </w:p>
          <w:p w14:paraId="7DCC9032" w14:textId="77777777" w:rsidR="001F19F0" w:rsidRDefault="001F19F0" w:rsidP="008A14C2">
            <w:pPr>
              <w:spacing w:line="216" w:lineRule="auto"/>
              <w:contextualSpacing/>
              <w:jc w:val="both"/>
              <w:rPr>
                <w:rFonts w:cstheme="minorHAnsi"/>
                <w:bCs/>
                <w:i/>
                <w:iCs/>
                <w:sz w:val="18"/>
                <w:szCs w:val="18"/>
                <w:lang w:eastAsia="sk-SK"/>
              </w:rPr>
            </w:pPr>
          </w:p>
          <w:p w14:paraId="5A8825F3" w14:textId="1073A7F4" w:rsidR="001F19F0" w:rsidRPr="001E065C" w:rsidRDefault="004533FB" w:rsidP="008A14C2">
            <w:pPr>
              <w:spacing w:line="216" w:lineRule="auto"/>
              <w:contextualSpacing/>
              <w:jc w:val="both"/>
              <w:rPr>
                <w:rFonts w:cstheme="minorHAnsi"/>
                <w:bCs/>
                <w:i/>
                <w:iCs/>
                <w:sz w:val="18"/>
                <w:szCs w:val="18"/>
                <w:lang w:eastAsia="sk-SK"/>
              </w:rPr>
            </w:pPr>
            <w:r w:rsidRPr="004533FB">
              <w:rPr>
                <w:rFonts w:cstheme="minorHAnsi"/>
                <w:bCs/>
                <w:i/>
                <w:iCs/>
                <w:sz w:val="18"/>
                <w:szCs w:val="18"/>
                <w:lang w:eastAsia="sk-SK"/>
              </w:rPr>
              <w:t>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dizertačných prác.</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lastRenderedPageBreak/>
              <w:t>Vnútorný predpis č.3/2016 o  pôsobnosti Univerzity Komenského v Bratislave a jej</w:t>
            </w:r>
            <w:r w:rsidRPr="00AB7F1E">
              <w:rPr>
                <w:rFonts w:asciiTheme="minorHAnsi" w:hAnsiTheme="minorHAnsi" w:cstheme="minorHAnsi"/>
                <w:bCs/>
                <w:i/>
                <w:iCs/>
                <w:sz w:val="18"/>
                <w:szCs w:val="18"/>
              </w:rPr>
              <w:br/>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3C3D36" w:rsidP="00D129CF">
            <w:pPr>
              <w:spacing w:line="216" w:lineRule="auto"/>
              <w:contextualSpacing/>
              <w:rPr>
                <w:rFonts w:cstheme="minorHAnsi"/>
                <w:bCs/>
                <w:i/>
                <w:iCs/>
                <w:sz w:val="18"/>
                <w:szCs w:val="18"/>
              </w:rPr>
            </w:pPr>
            <w:hyperlink r:id="rId84"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8"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8"/>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DB9A0F7" w14:textId="10965283" w:rsidR="004A74C7" w:rsidRDefault="00477CC9"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4A74C7">
              <w:rPr>
                <w:rFonts w:cstheme="minorHAnsi"/>
                <w:bCs/>
                <w:i/>
                <w:iCs/>
                <w:sz w:val="18"/>
                <w:szCs w:val="18"/>
                <w:lang w:eastAsia="sk-SK"/>
              </w:rPr>
              <w:t>.</w:t>
            </w:r>
          </w:p>
          <w:p w14:paraId="7F4D5AE6" w14:textId="3A96C13B"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4B712B23"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celofakultné </w:t>
            </w:r>
            <w:r w:rsidR="00FE1792">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4D1D7AE4" w:rsidR="00B04E50" w:rsidRDefault="00B04E50" w:rsidP="001F19F0">
            <w:pPr>
              <w:spacing w:line="216" w:lineRule="auto"/>
              <w:contextualSpacing/>
              <w:jc w:val="both"/>
              <w:rPr>
                <w:rFonts w:cstheme="minorHAnsi"/>
                <w:bCs/>
                <w:i/>
                <w:iCs/>
                <w:sz w:val="18"/>
                <w:szCs w:val="18"/>
                <w:lang w:eastAsia="sk-SK"/>
              </w:rPr>
            </w:pPr>
            <w:bookmarkStart w:id="19" w:name="_Hlk62406979"/>
            <w:r>
              <w:rPr>
                <w:rFonts w:cstheme="minorHAnsi"/>
                <w:bCs/>
                <w:i/>
                <w:iCs/>
                <w:sz w:val="18"/>
                <w:szCs w:val="18"/>
                <w:lang w:eastAsia="sk-SK"/>
              </w:rPr>
              <w:t>Informačné zdroje sú dostupné v </w:t>
            </w:r>
            <w:r w:rsidR="00FE1792">
              <w:rPr>
                <w:rFonts w:cstheme="minorHAnsi"/>
                <w:bCs/>
                <w:i/>
                <w:iCs/>
                <w:sz w:val="18"/>
                <w:szCs w:val="18"/>
                <w:lang w:eastAsia="sk-SK"/>
              </w:rPr>
              <w:t>Akademickej</w:t>
            </w:r>
            <w:r>
              <w:rPr>
                <w:rFonts w:cstheme="minorHAnsi"/>
                <w:bCs/>
                <w:i/>
                <w:iCs/>
                <w:sz w:val="18"/>
                <w:szCs w:val="18"/>
                <w:lang w:eastAsia="sk-SK"/>
              </w:rPr>
              <w:t xml:space="preserve"> knižnici UK a Ústrednej knižnici -  centre knižničných, informačných a propagačných služieb. </w:t>
            </w:r>
          </w:p>
          <w:p w14:paraId="21EB90AF" w14:textId="0C2E9011"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Science, Scopus, </w:t>
            </w:r>
            <w:r w:rsidRPr="003F411B">
              <w:rPr>
                <w:rFonts w:cstheme="minorHAnsi"/>
                <w:bCs/>
                <w:i/>
                <w:iCs/>
                <w:sz w:val="18"/>
                <w:szCs w:val="18"/>
                <w:lang w:eastAsia="sk-SK"/>
              </w:rPr>
              <w:t>ProQuest Ebook Central Academic Complete</w:t>
            </w:r>
            <w:r>
              <w:rPr>
                <w:rFonts w:cstheme="minorHAnsi"/>
                <w:bCs/>
                <w:i/>
                <w:iCs/>
                <w:sz w:val="18"/>
                <w:szCs w:val="18"/>
                <w:lang w:eastAsia="sk-SK"/>
              </w:rPr>
              <w:t xml:space="preserve">, </w:t>
            </w:r>
            <w:r w:rsidRPr="003F411B">
              <w:rPr>
                <w:rFonts w:cstheme="minorHAnsi"/>
                <w:bCs/>
                <w:i/>
                <w:iCs/>
                <w:sz w:val="18"/>
                <w:szCs w:val="18"/>
                <w:lang w:eastAsia="sk-SK"/>
              </w:rPr>
              <w:t>EBSCOhost Web</w:t>
            </w:r>
            <w:r>
              <w:rPr>
                <w:rFonts w:cstheme="minorHAnsi"/>
                <w:bCs/>
                <w:i/>
                <w:iCs/>
                <w:sz w:val="18"/>
                <w:szCs w:val="18"/>
                <w:lang w:eastAsia="sk-SK"/>
              </w:rPr>
              <w:t xml:space="preserve">, </w:t>
            </w:r>
            <w:r w:rsidRPr="003F411B">
              <w:rPr>
                <w:rFonts w:cstheme="minorHAnsi"/>
                <w:bCs/>
                <w:i/>
                <w:iCs/>
                <w:sz w:val="18"/>
                <w:szCs w:val="18"/>
                <w:lang w:eastAsia="sk-SK"/>
              </w:rPr>
              <w:t>Academic Video Online</w:t>
            </w:r>
            <w:r>
              <w:rPr>
                <w:rFonts w:cstheme="minorHAnsi"/>
                <w:bCs/>
                <w:i/>
                <w:iCs/>
                <w:sz w:val="18"/>
                <w:szCs w:val="18"/>
                <w:lang w:eastAsia="sk-SK"/>
              </w:rPr>
              <w:t>, ScienceDirect, SpringerLink, Springer Nature, Knovel, Wiley Online Library, Oxford Journals, Statista.com</w:t>
            </w:r>
            <w:r w:rsidR="009A32BC">
              <w:rPr>
                <w:rFonts w:cstheme="minorHAnsi"/>
                <w:bCs/>
                <w:i/>
                <w:iCs/>
                <w:sz w:val="18"/>
                <w:szCs w:val="18"/>
                <w:lang w:eastAsia="sk-SK"/>
              </w:rPr>
              <w:t>.</w:t>
            </w:r>
          </w:p>
          <w:p w14:paraId="71599425" w14:textId="04968C4F" w:rsidR="009A32BC" w:rsidRPr="004A74C7" w:rsidRDefault="009A32BC"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Študijný program sa uskutočňuje iba v jednom sídle, ktorého vybavenie je uvedené v opise študijného programu.</w:t>
            </w:r>
          </w:p>
          <w:bookmarkEnd w:id="19"/>
          <w:p w14:paraId="63566344" w14:textId="09ECA1F3" w:rsidR="004A74C7" w:rsidRPr="001E065C" w:rsidRDefault="004A74C7" w:rsidP="001F19F0">
            <w:pPr>
              <w:spacing w:line="216" w:lineRule="auto"/>
              <w:contextualSpacing/>
              <w:jc w:val="both"/>
              <w:rPr>
                <w:rFonts w:cstheme="minorHAnsi"/>
                <w:bCs/>
                <w:i/>
                <w:iCs/>
                <w:sz w:val="18"/>
                <w:szCs w:val="18"/>
                <w:lang w:eastAsia="sk-SK"/>
              </w:rPr>
            </w:pP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3C3D36" w:rsidP="00D129CF">
            <w:pPr>
              <w:spacing w:line="216" w:lineRule="auto"/>
              <w:contextualSpacing/>
              <w:rPr>
                <w:rFonts w:cstheme="minorHAnsi"/>
                <w:sz w:val="18"/>
                <w:szCs w:val="18"/>
                <w:lang w:eastAsia="sk-SK"/>
              </w:rPr>
            </w:pPr>
            <w:hyperlink r:id="rId85"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0"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3C3D36" w:rsidP="00D129CF">
            <w:pPr>
              <w:spacing w:line="216" w:lineRule="auto"/>
              <w:contextualSpacing/>
              <w:rPr>
                <w:rFonts w:cstheme="minorHAnsi"/>
                <w:sz w:val="18"/>
                <w:szCs w:val="18"/>
                <w:lang w:eastAsia="sk-SK"/>
              </w:rPr>
            </w:pPr>
            <w:hyperlink r:id="rId86"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42B14BA" w14:textId="38CBDBC3" w:rsidR="00B04E50" w:rsidRPr="001E065C" w:rsidRDefault="003C3D36" w:rsidP="00654A67">
            <w:pPr>
              <w:spacing w:line="216" w:lineRule="auto"/>
              <w:contextualSpacing/>
              <w:rPr>
                <w:rFonts w:cstheme="minorHAnsi"/>
                <w:sz w:val="18"/>
                <w:szCs w:val="18"/>
                <w:lang w:eastAsia="sk-SK"/>
              </w:rPr>
            </w:pPr>
            <w:hyperlink r:id="rId87"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0"/>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654A67"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 xml:space="preserve">Hlavnou náplňou tútora okrem vyššie uvedeného  bude zisťovať ako sú študenti spokojní s </w:t>
            </w:r>
            <w:r w:rsidRPr="00654A67">
              <w:rPr>
                <w:rFonts w:cstheme="minorHAnsi"/>
                <w:bCs/>
                <w:i/>
                <w:iCs/>
                <w:color w:val="000000" w:themeColor="text1"/>
                <w:sz w:val="18"/>
                <w:szCs w:val="18"/>
                <w:lang w:eastAsia="sk-SK"/>
              </w:rPr>
              <w:t>kvalitou zaistenia a realizácie študijných predmetov, organizačného zabezpečenia výučby, podpory výučby k samostatnému mysleniu a k tímovej spolupráci, náročnosti na domácu prípravu a kvalitu a dostupnosť študijných materiálov</w:t>
            </w:r>
            <w:r w:rsidR="003306B0" w:rsidRPr="00654A67">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654A67">
              <w:rPr>
                <w:rFonts w:cstheme="minorHAnsi"/>
                <w:bCs/>
                <w:i/>
                <w:iCs/>
                <w:color w:val="000000" w:themeColor="text1"/>
                <w:sz w:val="18"/>
                <w:szCs w:val="18"/>
                <w:lang w:eastAsia="sk-SK"/>
              </w:rPr>
              <w:t>V súčasnosti sa plánuje vytvorenie vzájomnej spolupráce s neziskovou organizáciou Nexteria v oblasti kariérneho poradenstva pre študentov PriF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1" w:name="_Hlk62407110"/>
            <w:r w:rsidRPr="00CE52AA">
              <w:rPr>
                <w:rFonts w:cstheme="minorHAnsi"/>
                <w:bCs/>
                <w:i/>
                <w:iCs/>
                <w:color w:val="000000" w:themeColor="text1"/>
                <w:sz w:val="18"/>
                <w:szCs w:val="18"/>
                <w:lang w:eastAsia="sk-SK"/>
              </w:rPr>
              <w:t xml:space="preserve">Univerzitné pastoračné centrum bl. Jozefa Freinademetza UK (UPeCe) poskytuje možnosti duchovného vyžitia počas štúdia. Okrem duchovného naplnenia UPeCe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lastRenderedPageBreak/>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crossfit,  netradičné športy, florbal, curling, bouldering, stolný tenis, tance, lukostreľba, nohejbal, headis,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Študenti, ktorí sa aktívne venovali basketbalu, florbalu, volejbalu, futbalu, plávaniu, stolnému tenisu a headisu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Camping Pullman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Mošonský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Pre zamestnancov KTV každoročne organizuje Stolnotenisový turnaj, Športový deň, Splav a pravidelné cvičenie Jógy. Pre všetkých zamestnancov aj študentov ponúkame pravidelné cvičenie vo Fitcentre. KTV disponuje veľmi kvalitným materiálnym vybavením.</w:t>
            </w:r>
          </w:p>
          <w:p w14:paraId="6E91FE77" w14:textId="1C7FC9F4"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má k dispozícií veľkú telocvičňu v priestoroch internátov v Mlynskej doline. Tu sa nachádza aj menšia posilňovňa. Od FEI STU si prenajímame plaváreň aj boulderovú stenu. Na fakulte máme k dispozícií priestranné Fitcentrum, kde okrem posilňovania prebieha aj Jóga a Tance. Študenti môžu tiež navštevovať predmet Vodná turistika, kde v Lodenici UK vyučujeme jazdu na kánoe a kajaku</w:t>
            </w:r>
            <w:bookmarkEnd w:id="21"/>
            <w:r w:rsidRPr="00CE52AA">
              <w:rPr>
                <w:rFonts w:cstheme="minorHAnsi"/>
                <w:bCs/>
                <w:i/>
                <w:iCs/>
                <w:color w:val="000000" w:themeColor="text1"/>
                <w:sz w:val="18"/>
                <w:szCs w:val="18"/>
                <w:lang w:eastAsia="sk-SK"/>
              </w:rPr>
              <w:t>.</w:t>
            </w:r>
          </w:p>
          <w:p w14:paraId="07016E09" w14:textId="0643AB83" w:rsidR="005D64D3" w:rsidRPr="005D64D3" w:rsidRDefault="005D64D3" w:rsidP="005D64D3">
            <w:pPr>
              <w:spacing w:line="216" w:lineRule="auto"/>
              <w:contextualSpacing/>
              <w:jc w:val="both"/>
              <w:rPr>
                <w:rFonts w:cstheme="minorHAnsi"/>
                <w:i/>
                <w:sz w:val="18"/>
                <w:szCs w:val="18"/>
                <w:lang w:eastAsia="sk-SK"/>
              </w:rPr>
            </w:pPr>
            <w:r w:rsidRPr="005D64D3">
              <w:rPr>
                <w:rFonts w:cstheme="minorHAnsi"/>
                <w:i/>
                <w:sz w:val="18"/>
                <w:szCs w:val="18"/>
                <w:lang w:eastAsia="sk-SK"/>
              </w:rPr>
              <w:t>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vvučby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r w:rsidRPr="005D64D3">
              <w:rPr>
                <w:rFonts w:cstheme="minorHAnsi"/>
                <w:bCs/>
                <w:i/>
                <w:sz w:val="18"/>
                <w:szCs w:val="18"/>
                <w:lang w:eastAsia="sk-SK"/>
              </w:rPr>
              <w:t>Envirofilm, Agrofilm), zaujímavých prednášok a seminárov.</w:t>
            </w:r>
          </w:p>
          <w:p w14:paraId="797646D2" w14:textId="734DC94C" w:rsidR="00CE52AA" w:rsidRPr="001E065C" w:rsidRDefault="00B537FB" w:rsidP="00D129CF">
            <w:pPr>
              <w:spacing w:line="216" w:lineRule="auto"/>
              <w:contextualSpacing/>
              <w:rPr>
                <w:rFonts w:cstheme="minorHAnsi"/>
                <w:bCs/>
                <w:i/>
                <w:iCs/>
                <w:sz w:val="18"/>
                <w:szCs w:val="18"/>
                <w:lang w:eastAsia="sk-SK"/>
              </w:rPr>
            </w:pPr>
            <w:r w:rsidRPr="00B537FB">
              <w:rPr>
                <w:rFonts w:cstheme="minorHAnsi"/>
                <w:bCs/>
                <w:i/>
                <w:iCs/>
                <w:sz w:val="18"/>
                <w:szCs w:val="18"/>
                <w:lang w:eastAsia="sk-SK"/>
              </w:rPr>
              <w:t>Študentskí zástupcovia v Akademickom senáte Prírodovedeckej fakulty každoročne spolupracujú na príprave a priebehu Dňa otvorených dverí a popoularizácii štúdia na fakulte (Roadshow Kam na vysokú, Profesia Days, veľtrh vysokých škôl Gaudeamus, MiniErazmus pre stredoškolákov), zapájajú sa do dňa Narcisov, zápisov prvákov. Ďalej študentskí senátori organizujú pre študentov viacero podujatí, ako je Kvapka krvi, Športový deň, Anketa, Beánia PriF UK a FMFI UK, Vianočná kapustnica a Párty PriF UK.</w:t>
            </w:r>
          </w:p>
        </w:tc>
        <w:tc>
          <w:tcPr>
            <w:tcW w:w="2691" w:type="dxa"/>
          </w:tcPr>
          <w:p w14:paraId="2C982FAB" w14:textId="0759B8BE" w:rsidR="00CF073C" w:rsidRDefault="003C3D36" w:rsidP="00D129CF">
            <w:pPr>
              <w:spacing w:line="216" w:lineRule="auto"/>
              <w:contextualSpacing/>
              <w:rPr>
                <w:rFonts w:cstheme="minorHAnsi"/>
                <w:sz w:val="18"/>
                <w:szCs w:val="18"/>
                <w:lang w:eastAsia="sk-SK"/>
              </w:rPr>
            </w:pPr>
            <w:hyperlink r:id="rId88" w:history="1">
              <w:r w:rsidR="00CE52AA" w:rsidRPr="00BE6E83">
                <w:rPr>
                  <w:rStyle w:val="Hypertextovprepojenie"/>
                  <w:rFonts w:cstheme="minorHAnsi"/>
                  <w:sz w:val="18"/>
                  <w:szCs w:val="18"/>
                  <w:lang w:eastAsia="sk-SK"/>
                </w:rPr>
                <w:t>https://www.upc.uniba.sk</w:t>
              </w:r>
            </w:hyperlink>
          </w:p>
          <w:p w14:paraId="09D284B9" w14:textId="10815AA4" w:rsidR="00CE52AA" w:rsidRDefault="003C3D36" w:rsidP="00D129CF">
            <w:pPr>
              <w:spacing w:line="216" w:lineRule="auto"/>
              <w:contextualSpacing/>
              <w:rPr>
                <w:rFonts w:cstheme="minorHAnsi"/>
                <w:sz w:val="18"/>
                <w:szCs w:val="18"/>
                <w:lang w:eastAsia="sk-SK"/>
              </w:rPr>
            </w:pPr>
            <w:hyperlink r:id="rId89" w:history="1">
              <w:r w:rsidR="00CE52AA" w:rsidRPr="00BE6E83">
                <w:rPr>
                  <w:rStyle w:val="Hypertextovprepojenie"/>
                  <w:rFonts w:cstheme="minorHAnsi"/>
                  <w:sz w:val="18"/>
                  <w:szCs w:val="18"/>
                  <w:lang w:eastAsia="sk-SK"/>
                </w:rPr>
                <w:t>https://fns.uniba.sk/ktv/</w:t>
              </w:r>
            </w:hyperlink>
          </w:p>
          <w:p w14:paraId="23021A8E" w14:textId="59710B35" w:rsidR="00CE52AA" w:rsidRDefault="003C3D36" w:rsidP="00D129CF">
            <w:pPr>
              <w:spacing w:line="216" w:lineRule="auto"/>
              <w:contextualSpacing/>
              <w:rPr>
                <w:rFonts w:cstheme="minorHAnsi"/>
                <w:sz w:val="18"/>
                <w:szCs w:val="18"/>
                <w:lang w:eastAsia="sk-SK"/>
              </w:rPr>
            </w:pPr>
            <w:hyperlink r:id="rId90"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3C3D36" w:rsidP="005D64D3">
            <w:pPr>
              <w:spacing w:line="216" w:lineRule="auto"/>
              <w:contextualSpacing/>
              <w:rPr>
                <w:rFonts w:cstheme="minorHAnsi"/>
                <w:sz w:val="18"/>
                <w:szCs w:val="18"/>
                <w:lang w:eastAsia="sk-SK"/>
              </w:rPr>
            </w:pPr>
            <w:hyperlink r:id="rId91"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3C3D36" w:rsidP="005D64D3">
            <w:pPr>
              <w:spacing w:line="216" w:lineRule="auto"/>
              <w:contextualSpacing/>
              <w:rPr>
                <w:rFonts w:cstheme="minorHAnsi"/>
                <w:sz w:val="18"/>
                <w:szCs w:val="18"/>
                <w:lang w:eastAsia="sk-SK"/>
              </w:rPr>
            </w:pPr>
            <w:hyperlink r:id="rId92"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7DA1A278" w14:textId="77777777" w:rsidR="00CE52AA" w:rsidRDefault="003C3D36" w:rsidP="005D64D3">
            <w:pPr>
              <w:spacing w:line="216" w:lineRule="auto"/>
              <w:contextualSpacing/>
              <w:rPr>
                <w:rFonts w:cstheme="minorHAnsi"/>
                <w:sz w:val="18"/>
                <w:szCs w:val="18"/>
                <w:lang w:eastAsia="sk-SK"/>
              </w:rPr>
            </w:pPr>
            <w:hyperlink r:id="rId93"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p w14:paraId="64A3EB44" w14:textId="77777777" w:rsidR="00B537FB" w:rsidRDefault="00B537FB" w:rsidP="005D64D3">
            <w:pPr>
              <w:spacing w:line="216" w:lineRule="auto"/>
              <w:contextualSpacing/>
              <w:rPr>
                <w:rFonts w:cstheme="minorHAnsi"/>
                <w:sz w:val="18"/>
                <w:szCs w:val="18"/>
                <w:lang w:eastAsia="sk-SK"/>
              </w:rPr>
            </w:pPr>
          </w:p>
          <w:p w14:paraId="32BC1B24" w14:textId="5D260985" w:rsidR="00B537FB" w:rsidRDefault="003C3D36" w:rsidP="00B537FB">
            <w:pPr>
              <w:spacing w:line="216" w:lineRule="auto"/>
              <w:contextualSpacing/>
              <w:rPr>
                <w:rFonts w:cstheme="minorHAnsi"/>
                <w:sz w:val="18"/>
                <w:szCs w:val="18"/>
                <w:lang w:eastAsia="sk-SK"/>
              </w:rPr>
            </w:pPr>
            <w:hyperlink r:id="rId94" w:history="1">
              <w:r w:rsidR="00B537FB" w:rsidRPr="00F947E2">
                <w:rPr>
                  <w:rStyle w:val="Hypertextovprepojenie"/>
                  <w:rFonts w:cstheme="minorHAnsi"/>
                  <w:sz w:val="18"/>
                  <w:szCs w:val="18"/>
                  <w:lang w:eastAsia="sk-SK"/>
                </w:rPr>
                <w:t>https://fns.uniba.sk/studium/studentske-organizacie/scas/zapisnice-a-spravy-o-cinnosti/</w:t>
              </w:r>
            </w:hyperlink>
            <w:r w:rsidR="00B537FB">
              <w:rPr>
                <w:rFonts w:cstheme="minorHAnsi"/>
                <w:sz w:val="18"/>
                <w:szCs w:val="18"/>
                <w:lang w:eastAsia="sk-SK"/>
              </w:rPr>
              <w:t xml:space="preserve"> </w:t>
            </w:r>
          </w:p>
          <w:p w14:paraId="17481420" w14:textId="77777777" w:rsidR="00B537FB" w:rsidRPr="00B537FB" w:rsidRDefault="00B537FB" w:rsidP="00B537FB">
            <w:pPr>
              <w:spacing w:line="216" w:lineRule="auto"/>
              <w:contextualSpacing/>
              <w:rPr>
                <w:rFonts w:cstheme="minorHAnsi"/>
                <w:sz w:val="18"/>
                <w:szCs w:val="18"/>
                <w:lang w:eastAsia="sk-SK"/>
              </w:rPr>
            </w:pPr>
          </w:p>
          <w:p w14:paraId="4987D9D4" w14:textId="15048EC5" w:rsidR="00B537FB" w:rsidRPr="001E065C" w:rsidRDefault="003C3D36" w:rsidP="00B537FB">
            <w:pPr>
              <w:spacing w:line="216" w:lineRule="auto"/>
              <w:contextualSpacing/>
              <w:rPr>
                <w:rFonts w:cstheme="minorHAnsi"/>
                <w:sz w:val="18"/>
                <w:szCs w:val="18"/>
                <w:lang w:eastAsia="sk-SK"/>
              </w:rPr>
            </w:pPr>
            <w:hyperlink r:id="rId95" w:history="1">
              <w:r w:rsidR="00B537FB" w:rsidRPr="00F947E2">
                <w:rPr>
                  <w:rStyle w:val="Hypertextovprepojenie"/>
                  <w:rFonts w:cstheme="minorHAnsi"/>
                  <w:sz w:val="18"/>
                  <w:szCs w:val="18"/>
                  <w:lang w:eastAsia="sk-SK"/>
                </w:rPr>
                <w:t>https://fns.uniba.sk/studium/studentske-organizacie/scas/akcie-a-udalosti/</w:t>
              </w:r>
            </w:hyperlink>
            <w:r w:rsidR="00B537FB">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Univerzita Komenského v Bratislave už od svojho vzniku v r. 1919 udržuje a rozširuje medzinárodné kontakty s významnými európskymi vzdelávacími inštitúciami. Je členom European University Association (EUA), Network of Universities of the Capitals of Europe (UNICA), Utrecht Network, Danube Rector´s Conference (DRC), European Association of International Education (EAIE), Virtual Technology Library Systems (VTLS) a mnohých ďalších. Významnú úlohu zohráva fakt, že od 1.mája 2004 je Slovenská republika členom Európskej únie a od r. 2000 tiež členom OECD. V súvislosti s participáciou UK v programe Lifelong Learning Program/Erasmus (LLP/,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3C3D36" w:rsidP="00D129CF">
            <w:pPr>
              <w:spacing w:line="216" w:lineRule="auto"/>
              <w:contextualSpacing/>
              <w:rPr>
                <w:rStyle w:val="Hypertextovprepojenie"/>
                <w:rFonts w:cstheme="minorHAnsi"/>
                <w:sz w:val="18"/>
                <w:szCs w:val="18"/>
                <w:lang w:eastAsia="sk-SK"/>
              </w:rPr>
            </w:pPr>
            <w:hyperlink r:id="rId96"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3C3D36" w:rsidP="00D129CF">
            <w:pPr>
              <w:spacing w:line="216" w:lineRule="auto"/>
              <w:contextualSpacing/>
              <w:rPr>
                <w:rStyle w:val="Hypertextovprepojenie"/>
              </w:rPr>
            </w:pPr>
            <w:hyperlink r:id="rId97"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3C3D36" w:rsidP="00D129CF">
            <w:pPr>
              <w:spacing w:line="216" w:lineRule="auto"/>
              <w:contextualSpacing/>
              <w:rPr>
                <w:rStyle w:val="Hypertextovprepojenie"/>
              </w:rPr>
            </w:pPr>
            <w:hyperlink r:id="rId98"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3C3D36" w:rsidP="00D129CF">
            <w:pPr>
              <w:spacing w:line="216" w:lineRule="auto"/>
              <w:contextualSpacing/>
              <w:rPr>
                <w:rStyle w:val="Hypertextovprepojenie"/>
              </w:rPr>
            </w:pPr>
            <w:hyperlink r:id="rId99"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7FBA9EC1" w:rsidR="003117BC" w:rsidRPr="00C670E4" w:rsidRDefault="003C3D36" w:rsidP="00654A67">
            <w:pPr>
              <w:spacing w:line="216" w:lineRule="auto"/>
              <w:contextualSpacing/>
              <w:rPr>
                <w:rStyle w:val="Hypertextovprepojenie"/>
              </w:rPr>
            </w:pPr>
            <w:hyperlink r:id="rId100" w:history="1">
              <w:r w:rsidR="00FF530F" w:rsidRPr="00FF530F">
                <w:rPr>
                  <w:rStyle w:val="Hypertextovprepojenie"/>
                  <w:rFonts w:cstheme="minorHAnsi"/>
                  <w:sz w:val="18"/>
                  <w:szCs w:val="18"/>
                  <w:lang w:eastAsia="sk-SK"/>
                </w:rPr>
                <w:t>Erasmus+ Mobility PriF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7A3AAE37" w14:textId="74AE564C" w:rsidR="00C670E4" w:rsidRDefault="00477CC9" w:rsidP="00FA433B">
            <w:pPr>
              <w:spacing w:line="216" w:lineRule="auto"/>
              <w:contextualSpacing/>
              <w:rPr>
                <w:i/>
                <w:iCs/>
                <w:sz w:val="18"/>
                <w:szCs w:val="18"/>
                <w:lang w:eastAsia="sk-SK"/>
              </w:rPr>
            </w:pPr>
            <w:r>
              <w:rPr>
                <w:i/>
                <w:iCs/>
                <w:sz w:val="18"/>
                <w:szCs w:val="18"/>
                <w:lang w:eastAsia="sk-SK"/>
              </w:rPr>
              <w:t xml:space="preserve"> </w:t>
            </w:r>
          </w:p>
          <w:p w14:paraId="108A165B" w14:textId="08536FDC" w:rsidR="00FA433B" w:rsidRPr="00281067" w:rsidRDefault="00281067" w:rsidP="00FA433B">
            <w:pPr>
              <w:spacing w:line="216" w:lineRule="auto"/>
              <w:contextualSpacing/>
              <w:rPr>
                <w:i/>
                <w:iCs/>
                <w:sz w:val="18"/>
                <w:szCs w:val="18"/>
                <w:lang w:eastAsia="sk-SK"/>
              </w:rPr>
            </w:pPr>
            <w:bookmarkStart w:id="22" w:name="_Hlk62406324"/>
            <w:r w:rsidRPr="00281067">
              <w:rPr>
                <w:rFonts w:cstheme="minorHAnsi"/>
                <w:i/>
                <w:iCs/>
                <w:color w:val="000000"/>
                <w:sz w:val="18"/>
                <w:szCs w:val="18"/>
                <w:shd w:val="clear" w:color="auto" w:fill="FFFFFF"/>
              </w:rPr>
              <w:t>Na Univerzite Komenského v Bratislave pôsobí </w:t>
            </w:r>
            <w:hyperlink r:id="rId101" w:history="1">
              <w:r w:rsidRPr="00281067">
                <w:rPr>
                  <w:rStyle w:val="Hypertextovprepojenie"/>
                  <w:rFonts w:cstheme="minorHAnsi"/>
                  <w:i/>
                  <w:iCs/>
                  <w:color w:val="910048"/>
                  <w:sz w:val="18"/>
                  <w:szCs w:val="18"/>
                  <w:shd w:val="clear" w:color="auto" w:fill="FFFFFF"/>
                </w:rPr>
                <w:t>Centrum podpory študentov so špecifickými potrebami</w:t>
              </w:r>
            </w:hyperlink>
            <w:r w:rsidRPr="00281067">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mediátorsk</w:t>
            </w:r>
            <w:r>
              <w:rPr>
                <w:i/>
                <w:iCs/>
                <w:sz w:val="18"/>
                <w:szCs w:val="18"/>
                <w:lang w:eastAsia="sk-SK"/>
              </w:rPr>
              <w:t>ú</w:t>
            </w:r>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2"/>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102">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103">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47AED343" w:rsidR="00281067" w:rsidRPr="00AB5351" w:rsidRDefault="003C3D36" w:rsidP="00FA433B">
            <w:pPr>
              <w:spacing w:line="216" w:lineRule="auto"/>
              <w:contextualSpacing/>
              <w:rPr>
                <w:rFonts w:cstheme="minorHAnsi"/>
                <w:i/>
                <w:iCs/>
                <w:sz w:val="18"/>
                <w:szCs w:val="18"/>
                <w:lang w:eastAsia="sk-SK"/>
              </w:rPr>
            </w:pPr>
            <w:hyperlink r:id="rId104" w:history="1">
              <w:r w:rsidR="00000EE3" w:rsidRPr="00F947E2">
                <w:rPr>
                  <w:rStyle w:val="Hypertextovprepojenie"/>
                  <w:rFonts w:cstheme="minorHAnsi"/>
                  <w:i/>
                  <w:iCs/>
                  <w:sz w:val="18"/>
                  <w:szCs w:val="18"/>
                  <w:lang w:eastAsia="sk-SK"/>
                </w:rPr>
                <w:t>https://uniba.sk/sluzby/podpora-studentov-so-specifickymi-potrebami/</w:t>
              </w:r>
            </w:hyperlink>
            <w:r w:rsidR="00000EE3">
              <w:rPr>
                <w:rFonts w:cstheme="minorHAnsi"/>
                <w:i/>
                <w:iCs/>
                <w:sz w:val="18"/>
                <w:szCs w:val="18"/>
                <w:lang w:eastAsia="sk-SK"/>
              </w:rPr>
              <w:t xml:space="preserve"> </w:t>
            </w:r>
          </w:p>
          <w:p w14:paraId="4F24F46C" w14:textId="3984A4BE" w:rsidR="00281067" w:rsidRPr="00AB5351" w:rsidRDefault="003C3D36" w:rsidP="00FA433B">
            <w:pPr>
              <w:spacing w:line="216" w:lineRule="auto"/>
              <w:contextualSpacing/>
              <w:rPr>
                <w:rFonts w:cstheme="minorHAnsi"/>
                <w:i/>
                <w:iCs/>
                <w:sz w:val="18"/>
                <w:szCs w:val="18"/>
                <w:lang w:eastAsia="sk-SK"/>
              </w:rPr>
            </w:pPr>
            <w:hyperlink r:id="rId105" w:history="1">
              <w:r w:rsidR="00000EE3" w:rsidRPr="00F947E2">
                <w:rPr>
                  <w:rStyle w:val="Hypertextovprepojenie"/>
                  <w:rFonts w:cstheme="minorHAnsi"/>
                  <w:i/>
                  <w:iCs/>
                  <w:sz w:val="18"/>
                  <w:szCs w:val="18"/>
                  <w:lang w:eastAsia="sk-SK"/>
                </w:rPr>
                <w:t>https://uniba.sk/o-univerzite/rektorat-uk/oddelenie-socialnych-sluzieb-a-poradenstva-ossp/centrum-podpory-studentov-so-specifickymi-potrebami-cps/</w:t>
              </w:r>
            </w:hyperlink>
            <w:r w:rsidR="00000EE3">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499E0692" w:rsidR="00281067" w:rsidRPr="00AB5351" w:rsidRDefault="003C3D36" w:rsidP="00FA433B">
            <w:pPr>
              <w:spacing w:line="216" w:lineRule="auto"/>
              <w:contextualSpacing/>
              <w:rPr>
                <w:rFonts w:cstheme="minorHAnsi"/>
                <w:i/>
                <w:iCs/>
                <w:sz w:val="18"/>
                <w:szCs w:val="18"/>
                <w:lang w:eastAsia="sk-SK"/>
              </w:rPr>
            </w:pPr>
            <w:hyperlink r:id="rId106" w:history="1">
              <w:r w:rsidR="00000EE3" w:rsidRPr="00F947E2">
                <w:rPr>
                  <w:rStyle w:val="Hypertextovprepojenie"/>
                  <w:rFonts w:cstheme="minorHAnsi"/>
                  <w:i/>
                  <w:iCs/>
                  <w:sz w:val="18"/>
                  <w:szCs w:val="18"/>
                  <w:lang w:eastAsia="sk-SK"/>
                </w:rPr>
                <w:t>https://fns.uniba.sk/sluzby/podpora-studentov-so-specifickymi-potrebami/</w:t>
              </w:r>
            </w:hyperlink>
            <w:r w:rsidR="00000EE3">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5522B988" w14:textId="60668594" w:rsidR="00281067" w:rsidRPr="00AB5351" w:rsidRDefault="003C3D36" w:rsidP="00FA433B">
            <w:pPr>
              <w:spacing w:line="216" w:lineRule="auto"/>
              <w:contextualSpacing/>
              <w:rPr>
                <w:rFonts w:cstheme="minorHAnsi"/>
                <w:i/>
                <w:iCs/>
                <w:sz w:val="18"/>
                <w:szCs w:val="18"/>
                <w:lang w:eastAsia="sk-SK"/>
              </w:rPr>
            </w:pPr>
            <w:hyperlink r:id="rId107" w:history="1">
              <w:r w:rsidR="00000EE3" w:rsidRPr="00F947E2">
                <w:rPr>
                  <w:rStyle w:val="Hypertextovprepojenie"/>
                  <w:rFonts w:cstheme="minorHAnsi"/>
                  <w:i/>
                  <w:iCs/>
                  <w:sz w:val="18"/>
                  <w:szCs w:val="18"/>
                  <w:lang w:eastAsia="sk-SK"/>
                </w:rPr>
                <w:t>https://cezap.sk</w:t>
              </w:r>
            </w:hyperlink>
            <w:r w:rsidR="00000EE3">
              <w:rPr>
                <w:rFonts w:cstheme="minorHAnsi"/>
                <w:i/>
                <w:iCs/>
                <w:sz w:val="18"/>
                <w:szCs w:val="18"/>
                <w:lang w:eastAsia="sk-SK"/>
              </w:rPr>
              <w:t xml:space="preserve"> </w:t>
            </w:r>
          </w:p>
          <w:p w14:paraId="08CC4129" w14:textId="77777777" w:rsidR="00281067" w:rsidRPr="00AB5351" w:rsidRDefault="00281067" w:rsidP="00FA433B">
            <w:pPr>
              <w:spacing w:line="216" w:lineRule="auto"/>
              <w:contextualSpacing/>
              <w:rPr>
                <w:rFonts w:cstheme="minorHAnsi"/>
                <w:i/>
                <w:iCs/>
                <w:sz w:val="18"/>
                <w:szCs w:val="18"/>
                <w:lang w:eastAsia="sk-SK"/>
              </w:rPr>
            </w:pPr>
          </w:p>
          <w:p w14:paraId="6E67A53C" w14:textId="5B0A2D09" w:rsidR="00F85B48" w:rsidRPr="00AB5351" w:rsidRDefault="00F85B48" w:rsidP="00D129CF">
            <w:pPr>
              <w:spacing w:line="216" w:lineRule="auto"/>
              <w:contextualSpacing/>
              <w:rPr>
                <w:rFonts w:cstheme="minorHAnsi"/>
                <w:i/>
                <w:iCs/>
                <w:sz w:val="18"/>
                <w:szCs w:val="18"/>
                <w:lang w:eastAsia="sk-SK"/>
              </w:rPr>
            </w:pP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281653B9" w14:textId="0C556B78" w:rsidR="00C670E4" w:rsidRDefault="00DE72A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6618D6EB" w14:textId="615C2C24" w:rsidR="00FE1912"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w:t>
            </w:r>
            <w:r w:rsidRPr="001E065C">
              <w:rPr>
                <w:rFonts w:cstheme="minorHAnsi"/>
                <w:bCs/>
                <w:i/>
                <w:iCs/>
                <w:sz w:val="18"/>
                <w:szCs w:val="18"/>
                <w:lang w:eastAsia="sk-SK"/>
              </w:rPr>
              <w:lastRenderedPageBreak/>
              <w:t>a využívania relevantných informácií na efektívne riadenie ŠP. Rozsah zbieraných a analyzovaných informácií bude minimálne na úrovni ukazovateľov stanovených v Článku 17 Metodiky na vyhodnocovanie štandardov SAAVŠ.“</w:t>
            </w:r>
          </w:p>
          <w:p w14:paraId="792F6532" w14:textId="739189F6" w:rsidR="00A25355" w:rsidRPr="001E065C" w:rsidRDefault="00A25355" w:rsidP="00D129CF">
            <w:pPr>
              <w:spacing w:line="216" w:lineRule="auto"/>
              <w:contextualSpacing/>
              <w:rPr>
                <w:rFonts w:cstheme="minorHAnsi"/>
                <w:bCs/>
                <w:i/>
                <w:iCs/>
                <w:sz w:val="18"/>
                <w:szCs w:val="18"/>
                <w:lang w:eastAsia="sk-SK"/>
              </w:rPr>
            </w:pP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FA433B">
        <w:trPr>
          <w:trHeight w:val="3853"/>
        </w:trPr>
        <w:tc>
          <w:tcPr>
            <w:tcW w:w="6948" w:type="dxa"/>
          </w:tcPr>
          <w:p w14:paraId="25B691EA" w14:textId="1542511B" w:rsidR="00376B98" w:rsidRPr="00C670E4" w:rsidRDefault="00DE72AF" w:rsidP="007E5B4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3" w:name="_Hlk62408178"/>
            <w:r w:rsidRPr="00FA433B">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26C2F4C9" w14:textId="2377168C" w:rsidR="009B4E0E" w:rsidRPr="00FA433B"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bookmarkEnd w:id="23"/>
          <w:p w14:paraId="750841E3" w14:textId="15228A9E" w:rsidR="009B4E0E" w:rsidRPr="001E065C" w:rsidRDefault="009B4E0E" w:rsidP="007E5B4F">
            <w:pPr>
              <w:spacing w:line="216" w:lineRule="auto"/>
              <w:contextualSpacing/>
              <w:jc w:val="both"/>
              <w:rPr>
                <w:rFonts w:cstheme="minorHAnsi"/>
                <w:bCs/>
                <w:i/>
                <w:iCs/>
                <w:sz w:val="18"/>
                <w:szCs w:val="18"/>
                <w:lang w:eastAsia="sk-SK"/>
              </w:rPr>
            </w:pPr>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4"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4"/>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07895420" w:rsidR="00F85B48" w:rsidRPr="001E065C" w:rsidRDefault="003C3D36" w:rsidP="00C670E4">
            <w:pPr>
              <w:spacing w:line="216" w:lineRule="auto"/>
              <w:contextualSpacing/>
              <w:rPr>
                <w:rFonts w:cstheme="minorHAnsi"/>
                <w:i/>
                <w:sz w:val="18"/>
                <w:szCs w:val="18"/>
                <w:lang w:eastAsia="sk-SK"/>
              </w:rPr>
            </w:pPr>
            <w:hyperlink r:id="rId108" w:history="1">
              <w:r w:rsidR="00000EE3" w:rsidRPr="00F947E2">
                <w:rPr>
                  <w:rStyle w:val="Hypertextovprepojenie"/>
                  <w:rFonts w:cstheme="minorHAnsi"/>
                  <w:i/>
                  <w:sz w:val="18"/>
                  <w:szCs w:val="18"/>
                  <w:lang w:eastAsia="sk-SK"/>
                </w:rPr>
                <w:t>https://fns.uniba.sk/o-fakulte/legislativa/smernice-a-prikazy-dekana/</w:t>
              </w:r>
            </w:hyperlink>
            <w:r w:rsidR="00000EE3">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02CDEA28" w14:textId="02689E11" w:rsidR="00642C39" w:rsidRDefault="00DE72AF" w:rsidP="00A22202">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62D80652" w14:textId="4F2613AE" w:rsidR="00FF658D" w:rsidRPr="00ED641C" w:rsidRDefault="00FF658D"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33A77870" w:rsidR="00A2220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Názory absolventov sa sledujú predovšetkým priamou komunikáciou s absolventmi (alumni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Výročná správa PriF UK:</w:t>
            </w:r>
          </w:p>
          <w:p w14:paraId="3D832FA5" w14:textId="1934F152" w:rsidR="005B5FE2" w:rsidRPr="00ED641C" w:rsidRDefault="003C3D36" w:rsidP="00D129CF">
            <w:pPr>
              <w:spacing w:line="216" w:lineRule="auto"/>
              <w:contextualSpacing/>
              <w:rPr>
                <w:rFonts w:cstheme="minorHAnsi"/>
                <w:bCs/>
                <w:i/>
                <w:iCs/>
                <w:color w:val="000000" w:themeColor="text1"/>
                <w:sz w:val="18"/>
                <w:szCs w:val="18"/>
                <w:lang w:eastAsia="sk-SK"/>
              </w:rPr>
            </w:pPr>
            <w:hyperlink r:id="rId109"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3C3D36" w:rsidP="00D129CF">
            <w:pPr>
              <w:spacing w:line="216" w:lineRule="auto"/>
              <w:contextualSpacing/>
              <w:rPr>
                <w:rFonts w:cstheme="minorHAnsi"/>
                <w:bCs/>
                <w:i/>
                <w:iCs/>
                <w:color w:val="000000" w:themeColor="text1"/>
                <w:sz w:val="18"/>
                <w:szCs w:val="18"/>
                <w:lang w:eastAsia="sk-SK"/>
              </w:rPr>
            </w:pPr>
            <w:hyperlink r:id="rId110"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pre alumni:</w:t>
            </w:r>
          </w:p>
          <w:p w14:paraId="73F2C062" w14:textId="1B72D847" w:rsidR="005B5FE2" w:rsidRPr="00ED641C" w:rsidRDefault="003C3D36" w:rsidP="00D129CF">
            <w:pPr>
              <w:spacing w:line="216" w:lineRule="auto"/>
              <w:contextualSpacing/>
              <w:rPr>
                <w:rFonts w:cstheme="minorHAnsi"/>
                <w:bCs/>
                <w:i/>
                <w:iCs/>
                <w:color w:val="000000" w:themeColor="text1"/>
                <w:sz w:val="18"/>
                <w:szCs w:val="18"/>
                <w:lang w:eastAsia="sk-SK"/>
              </w:rPr>
            </w:pPr>
            <w:hyperlink r:id="rId111"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04DE9D40"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04CE686D" w14:textId="77777777" w:rsidR="00C044C4" w:rsidRPr="00ED641C" w:rsidRDefault="00C044C4" w:rsidP="00D129CF">
            <w:pPr>
              <w:spacing w:line="216" w:lineRule="auto"/>
              <w:contextualSpacing/>
              <w:rPr>
                <w:rFonts w:cstheme="minorHAnsi"/>
                <w:bCs/>
                <w:i/>
                <w:iCs/>
                <w:color w:val="000000" w:themeColor="text1"/>
                <w:sz w:val="18"/>
                <w:szCs w:val="18"/>
                <w:lang w:eastAsia="sk-SK"/>
              </w:rPr>
            </w:pP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5"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5"/>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54246DA1" w14:textId="77777777" w:rsidR="00AB5351" w:rsidRPr="00FA433B" w:rsidRDefault="003C3D36" w:rsidP="00AB5351">
            <w:pPr>
              <w:spacing w:line="216" w:lineRule="auto"/>
              <w:contextualSpacing/>
              <w:jc w:val="both"/>
              <w:rPr>
                <w:rFonts w:cstheme="minorHAnsi"/>
                <w:color w:val="000000" w:themeColor="text1"/>
                <w:sz w:val="18"/>
                <w:szCs w:val="18"/>
                <w:lang w:eastAsia="sk-SK"/>
              </w:rPr>
            </w:pPr>
            <w:hyperlink r:id="rId112" w:history="1">
              <w:r w:rsidR="00AB5351" w:rsidRPr="00FA433B">
                <w:rPr>
                  <w:rStyle w:val="Hypertextovprepojenie"/>
                  <w:rFonts w:cstheme="minorHAnsi"/>
                  <w:color w:val="000000" w:themeColor="text1"/>
                  <w:sz w:val="18"/>
                  <w:szCs w:val="18"/>
                  <w:lang w:eastAsia="sk-SK"/>
                </w:rPr>
                <w:t>https://anketa.uniba.sk/fns/</w:t>
              </w:r>
            </w:hyperlink>
          </w:p>
          <w:p w14:paraId="2C6FB2A0" w14:textId="77777777" w:rsidR="00AB5351" w:rsidRPr="001E065C" w:rsidRDefault="00AB5351" w:rsidP="00D129CF">
            <w:pPr>
              <w:spacing w:line="216" w:lineRule="auto"/>
              <w:contextualSpacing/>
              <w:rPr>
                <w:rFonts w:cstheme="minorHAnsi"/>
                <w:i/>
                <w:sz w:val="18"/>
                <w:szCs w:val="18"/>
                <w:lang w:eastAsia="sk-SK"/>
              </w:rPr>
            </w:pPr>
          </w:p>
          <w:p w14:paraId="7565A78D" w14:textId="1036FE14" w:rsidR="00944A9F" w:rsidRPr="001E065C" w:rsidRDefault="00944A9F" w:rsidP="00D129CF">
            <w:pPr>
              <w:spacing w:line="216" w:lineRule="auto"/>
              <w:contextualSpacing/>
              <w:rPr>
                <w:rFonts w:cstheme="minorHAnsi"/>
                <w:sz w:val="18"/>
                <w:szCs w:val="18"/>
                <w:lang w:eastAsia="sk-SK"/>
              </w:rPr>
            </w:pP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C1A2C13" w14:textId="3524713B" w:rsidR="004B6B1B" w:rsidRPr="00C670E4" w:rsidRDefault="00DE72AF" w:rsidP="00F94564">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PriF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podčasti uchádzači o štúdium. Majú tu zverejnené informácie  štruktúrované na časti, kde sa dozvedia zaujímavosti o štúdiu na PriF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day,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t>dotazník na kvalitu webu a prehľadnosť informácií</w:t>
            </w:r>
          </w:p>
          <w:p w14:paraId="1B977823" w14:textId="36F2F823" w:rsidR="00C04BBB" w:rsidRDefault="003C3D36" w:rsidP="00D129CF">
            <w:pPr>
              <w:spacing w:line="216" w:lineRule="auto"/>
              <w:contextualSpacing/>
              <w:rPr>
                <w:rFonts w:cstheme="minorHAnsi"/>
                <w:i/>
                <w:iCs/>
                <w:sz w:val="18"/>
                <w:szCs w:val="18"/>
                <w:lang w:eastAsia="sk-SK"/>
              </w:rPr>
            </w:pPr>
            <w:hyperlink r:id="rId113" w:history="1">
              <w:r w:rsidR="00000EE3" w:rsidRPr="00F947E2">
                <w:rPr>
                  <w:rStyle w:val="Hypertextovprepojenie"/>
                  <w:rFonts w:cstheme="minorHAnsi"/>
                  <w:i/>
                  <w:iCs/>
                  <w:sz w:val="18"/>
                  <w:szCs w:val="18"/>
                  <w:lang w:eastAsia="sk-SK"/>
                </w:rPr>
                <w:t>https://docs.google.com/forms/d/e/1FAIpQLSccLz6SHt2IRUnEBz7av2jC38Lgb8NFAA702jx8Zehv9nF5bg/viewform?gxids=7628</w:t>
              </w:r>
            </w:hyperlink>
            <w:r w:rsidR="00000EE3">
              <w:rPr>
                <w:rFonts w:cstheme="minorHAnsi"/>
                <w:i/>
                <w:iCs/>
                <w:sz w:val="18"/>
                <w:szCs w:val="18"/>
                <w:lang w:eastAsia="sk-SK"/>
              </w:rPr>
              <w:t xml:space="preserve"> </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3C3D36" w:rsidP="00D129CF">
            <w:pPr>
              <w:spacing w:line="216" w:lineRule="auto"/>
              <w:contextualSpacing/>
              <w:rPr>
                <w:rFonts w:cstheme="minorHAnsi"/>
                <w:i/>
                <w:iCs/>
                <w:sz w:val="18"/>
                <w:szCs w:val="18"/>
                <w:lang w:eastAsia="sk-SK"/>
              </w:rPr>
            </w:pPr>
            <w:hyperlink r:id="rId114"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3C3D36" w:rsidP="00D129CF">
            <w:pPr>
              <w:spacing w:line="216" w:lineRule="auto"/>
              <w:contextualSpacing/>
              <w:rPr>
                <w:rFonts w:cstheme="minorHAnsi"/>
                <w:i/>
                <w:iCs/>
                <w:sz w:val="18"/>
                <w:szCs w:val="18"/>
                <w:lang w:eastAsia="sk-SK"/>
              </w:rPr>
            </w:pPr>
            <w:hyperlink r:id="rId115"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1E26A414" w:rsidR="00D50222" w:rsidRPr="004A5A0D" w:rsidRDefault="003C3D36" w:rsidP="00D129CF">
            <w:pPr>
              <w:spacing w:line="216" w:lineRule="auto"/>
              <w:contextualSpacing/>
              <w:rPr>
                <w:rFonts w:cstheme="minorHAnsi"/>
                <w:i/>
                <w:iCs/>
                <w:sz w:val="18"/>
                <w:szCs w:val="18"/>
                <w:lang w:eastAsia="sk-SK"/>
              </w:rPr>
            </w:pPr>
            <w:hyperlink r:id="rId116" w:history="1">
              <w:r w:rsidR="00000EE3" w:rsidRPr="00F947E2">
                <w:rPr>
                  <w:rStyle w:val="Hypertextovprepojenie"/>
                  <w:rFonts w:cstheme="minorHAnsi"/>
                  <w:i/>
                  <w:iCs/>
                  <w:sz w:val="18"/>
                  <w:szCs w:val="18"/>
                  <w:lang w:eastAsia="sk-SK"/>
                </w:rPr>
                <w:t>www.fns.uniba.sk</w:t>
              </w:r>
            </w:hyperlink>
            <w:r w:rsidR="00000EE3">
              <w:rPr>
                <w:rFonts w:cstheme="minorHAnsi"/>
                <w:i/>
                <w:iCs/>
                <w:sz w:val="18"/>
                <w:szCs w:val="18"/>
                <w:lang w:eastAsia="sk-SK"/>
              </w:rPr>
              <w:t xml:space="preserve"> </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2EDC2490" w:rsidR="00D50222" w:rsidRPr="004A5A0D" w:rsidRDefault="003C3D36" w:rsidP="00D129CF">
            <w:pPr>
              <w:spacing w:line="216" w:lineRule="auto"/>
              <w:contextualSpacing/>
              <w:rPr>
                <w:rFonts w:cstheme="minorHAnsi"/>
                <w:i/>
                <w:iCs/>
                <w:sz w:val="18"/>
                <w:szCs w:val="18"/>
                <w:lang w:eastAsia="sk-SK"/>
              </w:rPr>
            </w:pPr>
            <w:hyperlink r:id="rId117" w:history="1">
              <w:r w:rsidR="00000EE3" w:rsidRPr="00F947E2">
                <w:rPr>
                  <w:rStyle w:val="Hypertextovprepojenie"/>
                  <w:rFonts w:cstheme="minorHAnsi"/>
                  <w:i/>
                  <w:iCs/>
                  <w:sz w:val="18"/>
                  <w:szCs w:val="18"/>
                  <w:lang w:eastAsia="sk-SK"/>
                </w:rPr>
                <w:t>https://fns.uniba.sk/fileadmin/prif/phd/rocenka/PhD_rocenka_2020_2021_pdf.pdf</w:t>
              </w:r>
            </w:hyperlink>
            <w:r w:rsidR="00000EE3">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04C094F9" w:rsidR="00D50222" w:rsidRPr="004A5A0D" w:rsidRDefault="003C3D36" w:rsidP="00D129CF">
            <w:pPr>
              <w:spacing w:line="216" w:lineRule="auto"/>
              <w:contextualSpacing/>
              <w:rPr>
                <w:rFonts w:cstheme="minorHAnsi"/>
                <w:i/>
                <w:iCs/>
                <w:sz w:val="18"/>
                <w:szCs w:val="18"/>
                <w:lang w:eastAsia="sk-SK"/>
              </w:rPr>
            </w:pPr>
            <w:hyperlink r:id="rId118" w:history="1">
              <w:r w:rsidR="00000EE3" w:rsidRPr="00F947E2">
                <w:rPr>
                  <w:rStyle w:val="Hypertextovprepojenie"/>
                  <w:rFonts w:cstheme="minorHAnsi"/>
                  <w:i/>
                  <w:iCs/>
                  <w:sz w:val="18"/>
                  <w:szCs w:val="18"/>
                  <w:lang w:eastAsia="sk-SK"/>
                </w:rPr>
                <w:t>https://fns.uniba.sk/studium/studenti-bc-mgr/studijne-programy/</w:t>
              </w:r>
            </w:hyperlink>
            <w:r w:rsidR="00000EE3">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733D75C7" w:rsidR="004A5A0D" w:rsidRPr="004A5A0D" w:rsidRDefault="003C3D36" w:rsidP="00D129CF">
            <w:pPr>
              <w:spacing w:line="216" w:lineRule="auto"/>
              <w:contextualSpacing/>
              <w:rPr>
                <w:rFonts w:cstheme="minorHAnsi"/>
                <w:i/>
                <w:iCs/>
                <w:sz w:val="18"/>
                <w:szCs w:val="18"/>
                <w:lang w:eastAsia="sk-SK"/>
              </w:rPr>
            </w:pPr>
            <w:hyperlink r:id="rId119" w:history="1">
              <w:r w:rsidR="00000EE3" w:rsidRPr="00F947E2">
                <w:rPr>
                  <w:rStyle w:val="Hypertextovprepojenie"/>
                  <w:rFonts w:cstheme="minorHAnsi"/>
                  <w:i/>
                  <w:iCs/>
                  <w:sz w:val="18"/>
                  <w:szCs w:val="18"/>
                  <w:lang w:eastAsia="sk-SK"/>
                </w:rPr>
                <w:t>https://fns.uniba.sk/o-fakulte/vyrocne-spravy/</w:t>
              </w:r>
            </w:hyperlink>
            <w:r w:rsidR="00000EE3">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77777777" w:rsidR="00F94564" w:rsidRPr="00F94564" w:rsidRDefault="00F94564" w:rsidP="00F94564">
            <w:pPr>
              <w:spacing w:line="216" w:lineRule="auto"/>
              <w:contextualSpacing/>
              <w:rPr>
                <w:rFonts w:cstheme="minorHAnsi"/>
                <w:i/>
                <w:iCs/>
                <w:sz w:val="18"/>
                <w:szCs w:val="18"/>
                <w:lang w:eastAsia="sk-SK"/>
              </w:rPr>
            </w:pPr>
            <w:r w:rsidRPr="00F94564">
              <w:rPr>
                <w:rFonts w:cstheme="minorHAnsi"/>
                <w:i/>
                <w:iCs/>
                <w:sz w:val="18"/>
                <w:szCs w:val="18"/>
                <w:lang w:eastAsia="sk-SK"/>
              </w:rPr>
              <w:t>https://fns.uniba.sk/studium/</w:t>
            </w:r>
          </w:p>
          <w:p w14:paraId="66FFDF1B" w14:textId="50F5AE6C" w:rsidR="00F94564" w:rsidRPr="00F94564" w:rsidRDefault="003C3D36" w:rsidP="00F94564">
            <w:pPr>
              <w:spacing w:line="216" w:lineRule="auto"/>
              <w:contextualSpacing/>
              <w:rPr>
                <w:rFonts w:cstheme="minorHAnsi"/>
                <w:i/>
                <w:iCs/>
                <w:sz w:val="18"/>
                <w:szCs w:val="18"/>
                <w:lang w:eastAsia="sk-SK"/>
              </w:rPr>
            </w:pPr>
            <w:hyperlink r:id="rId120" w:history="1">
              <w:r w:rsidR="00000EE3" w:rsidRPr="00F947E2">
                <w:rPr>
                  <w:rStyle w:val="Hypertextovprepojenie"/>
                  <w:rFonts w:cstheme="minorHAnsi"/>
                  <w:i/>
                  <w:iCs/>
                  <w:sz w:val="18"/>
                  <w:szCs w:val="18"/>
                  <w:lang w:eastAsia="sk-SK"/>
                </w:rPr>
                <w:t>https://fns.uniba.sk/studium/uchadzaci-o-studium/</w:t>
              </w:r>
            </w:hyperlink>
            <w:r w:rsidR="00000EE3">
              <w:rPr>
                <w:rFonts w:cstheme="minorHAnsi"/>
                <w:i/>
                <w:iCs/>
                <w:sz w:val="18"/>
                <w:szCs w:val="18"/>
                <w:lang w:eastAsia="sk-SK"/>
              </w:rPr>
              <w:t xml:space="preserve"> </w:t>
            </w:r>
          </w:p>
          <w:p w14:paraId="34DA383A" w14:textId="376E4B5D" w:rsidR="00F94564" w:rsidRPr="004A5A0D" w:rsidRDefault="003C3D36" w:rsidP="00F94564">
            <w:pPr>
              <w:spacing w:line="216" w:lineRule="auto"/>
              <w:contextualSpacing/>
              <w:rPr>
                <w:rFonts w:cstheme="minorHAnsi"/>
                <w:i/>
                <w:iCs/>
                <w:sz w:val="18"/>
                <w:szCs w:val="18"/>
                <w:highlight w:val="green"/>
                <w:lang w:eastAsia="sk-SK"/>
              </w:rPr>
            </w:pPr>
            <w:hyperlink r:id="rId121" w:history="1">
              <w:r w:rsidR="00000EE3" w:rsidRPr="00F947E2">
                <w:rPr>
                  <w:rStyle w:val="Hypertextovprepojenie"/>
                  <w:rFonts w:cstheme="minorHAnsi"/>
                  <w:i/>
                  <w:iCs/>
                  <w:sz w:val="18"/>
                  <w:szCs w:val="18"/>
                  <w:lang w:eastAsia="sk-SK"/>
                </w:rPr>
                <w:t>https://www.facebook.com/%C5%A0tudijn%C3%A9-Oddelenie-Prif-UK-481571772381797</w:t>
              </w:r>
            </w:hyperlink>
            <w:r w:rsidR="00000EE3">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7B30DD35" w14:textId="1B171DC9" w:rsidR="004B6B1B" w:rsidRPr="00C670E4" w:rsidRDefault="00DE72AF" w:rsidP="004B6B1B">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pregraduálne a doktorandské štúdium, pričom ich zverejňovanie je koordinované s prodekanom pre rozvoj a informačné technológie a fakultným správcom webu. Okrem toho sú k dispozícii informácie podávané e-mailovou , telefonickou formou alebo osobnou návštevou študijného oddelenia PriF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A4512B9" w14:textId="7594FA1C" w:rsidR="004B6B1B" w:rsidRDefault="003C3D36" w:rsidP="00D129CF">
            <w:pPr>
              <w:spacing w:line="216" w:lineRule="auto"/>
              <w:contextualSpacing/>
              <w:rPr>
                <w:rFonts w:cstheme="minorHAnsi"/>
                <w:sz w:val="18"/>
                <w:szCs w:val="18"/>
                <w:lang w:eastAsia="sk-SK"/>
              </w:rPr>
            </w:pPr>
            <w:hyperlink r:id="rId122" w:history="1">
              <w:r w:rsidR="00000EE3" w:rsidRPr="00F947E2">
                <w:rPr>
                  <w:rStyle w:val="Hypertextovprepojenie"/>
                  <w:rFonts w:cstheme="minorHAnsi"/>
                  <w:sz w:val="18"/>
                  <w:szCs w:val="18"/>
                  <w:lang w:eastAsia="sk-SK"/>
                </w:rPr>
                <w:t>https://uniba.sk/o-univerzite/rektorat-uk/oddelenie-socialnych-sluzieb-a-poradenstva-ossp/centrum-podpory-studentov-so-specifickymi-potrebami-cps/technicke-vybavenie/</w:t>
              </w:r>
            </w:hyperlink>
            <w:r w:rsidR="00000EE3">
              <w:rPr>
                <w:rFonts w:cstheme="minorHAnsi"/>
                <w:sz w:val="18"/>
                <w:szCs w:val="18"/>
                <w:lang w:eastAsia="sk-SK"/>
              </w:rPr>
              <w:t xml:space="preserve"> </w:t>
            </w:r>
          </w:p>
          <w:p w14:paraId="293D6E0E" w14:textId="6E46B971" w:rsidR="004B6B1B" w:rsidRPr="001E065C" w:rsidRDefault="004B6B1B" w:rsidP="00D129CF">
            <w:pPr>
              <w:spacing w:line="216" w:lineRule="auto"/>
              <w:contextualSpacing/>
              <w:rPr>
                <w:rFonts w:cstheme="minorHAnsi"/>
                <w:sz w:val="18"/>
                <w:szCs w:val="18"/>
                <w:lang w:eastAsia="sk-SK"/>
              </w:rPr>
            </w:pP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64B96913" w14:textId="519638B3" w:rsidR="004A5A0D" w:rsidRPr="00C670E4" w:rsidRDefault="00DE72AF" w:rsidP="007E5B4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t>web fakulty</w:t>
            </w:r>
          </w:p>
          <w:p w14:paraId="39B44F09" w14:textId="6D15F50A" w:rsidR="00CF648F" w:rsidRPr="001E065C" w:rsidRDefault="003C3D36" w:rsidP="00D129CF">
            <w:pPr>
              <w:spacing w:line="216" w:lineRule="auto"/>
              <w:contextualSpacing/>
              <w:rPr>
                <w:rFonts w:cstheme="minorHAnsi"/>
                <w:sz w:val="18"/>
                <w:szCs w:val="18"/>
                <w:lang w:eastAsia="sk-SK"/>
              </w:rPr>
            </w:pPr>
            <w:hyperlink r:id="rId123" w:history="1">
              <w:r w:rsidR="00000EE3" w:rsidRPr="00F947E2">
                <w:rPr>
                  <w:rStyle w:val="Hypertextovprepojenie"/>
                  <w:rFonts w:cstheme="minorHAnsi"/>
                  <w:sz w:val="18"/>
                  <w:szCs w:val="18"/>
                  <w:lang w:eastAsia="sk-SK"/>
                </w:rPr>
                <w:t>https://fns.uniba.sk/</w:t>
              </w:r>
            </w:hyperlink>
            <w:r w:rsidR="00000EE3">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65A75853" w14:textId="1A91C883" w:rsidR="004A5A0D" w:rsidRPr="00C670E4" w:rsidRDefault="00DE72AF" w:rsidP="004A5A0D">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3C3D36" w:rsidP="00D129CF">
            <w:pPr>
              <w:spacing w:line="216" w:lineRule="auto"/>
              <w:contextualSpacing/>
              <w:rPr>
                <w:rFonts w:cstheme="minorHAnsi"/>
                <w:color w:val="000000" w:themeColor="text1"/>
                <w:sz w:val="18"/>
                <w:szCs w:val="18"/>
                <w:lang w:eastAsia="sk-SK"/>
              </w:rPr>
            </w:pPr>
            <w:hyperlink r:id="rId124"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7DFA2D93" w14:textId="7A5326C6" w:rsidR="004A5A0D" w:rsidRPr="00C670E4" w:rsidRDefault="00DE72AF" w:rsidP="004A5A0D">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3F613C81" w14:textId="51C8CDFB"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p w14:paraId="1F930A66" w14:textId="77777777" w:rsidR="00F60235" w:rsidRDefault="00F60235" w:rsidP="00F60235">
            <w:pPr>
              <w:spacing w:line="216" w:lineRule="auto"/>
              <w:contextualSpacing/>
              <w:rPr>
                <w:rFonts w:cstheme="minorHAnsi"/>
                <w:bCs/>
                <w:i/>
                <w:iCs/>
                <w:color w:val="833C0B" w:themeColor="accent2" w:themeShade="80"/>
                <w:sz w:val="18"/>
                <w:szCs w:val="18"/>
                <w:lang w:eastAsia="sk-SK"/>
              </w:rPr>
            </w:pPr>
          </w:p>
          <w:p w14:paraId="35CE98CD" w14:textId="77777777" w:rsidR="00F60235" w:rsidRDefault="00F60235" w:rsidP="00F60235">
            <w:pPr>
              <w:spacing w:line="216" w:lineRule="auto"/>
              <w:contextualSpacing/>
              <w:rPr>
                <w:rFonts w:cstheme="minorHAnsi"/>
                <w:bCs/>
                <w:i/>
                <w:iCs/>
                <w:color w:val="833C0B" w:themeColor="accent2" w:themeShade="80"/>
                <w:sz w:val="18"/>
                <w:szCs w:val="18"/>
                <w:lang w:eastAsia="sk-SK"/>
              </w:rPr>
            </w:pPr>
          </w:p>
          <w:p w14:paraId="29551E06" w14:textId="77777777" w:rsidR="00F60235" w:rsidRDefault="00F60235" w:rsidP="00D129CF">
            <w:pPr>
              <w:spacing w:line="216" w:lineRule="auto"/>
              <w:contextualSpacing/>
              <w:rPr>
                <w:rFonts w:cstheme="minorHAnsi"/>
                <w:bCs/>
                <w:i/>
                <w:iCs/>
                <w:sz w:val="18"/>
                <w:szCs w:val="18"/>
                <w:lang w:eastAsia="sk-SK"/>
              </w:rPr>
            </w:pPr>
          </w:p>
          <w:p w14:paraId="5FF15980" w14:textId="729F9193" w:rsidR="00F60235" w:rsidRPr="001E065C" w:rsidRDefault="00F60235" w:rsidP="00D129CF">
            <w:pPr>
              <w:spacing w:line="216" w:lineRule="auto"/>
              <w:contextualSpacing/>
              <w:rPr>
                <w:rFonts w:cstheme="minorHAnsi"/>
                <w:bCs/>
                <w:i/>
                <w:iCs/>
                <w:sz w:val="18"/>
                <w:szCs w:val="18"/>
                <w:lang w:eastAsia="sk-SK"/>
              </w:rPr>
            </w:pPr>
          </w:p>
        </w:tc>
        <w:tc>
          <w:tcPr>
            <w:tcW w:w="2691" w:type="dxa"/>
          </w:tcPr>
          <w:p w14:paraId="34502B81" w14:textId="77777777" w:rsidR="00743C27" w:rsidRDefault="003C3D36" w:rsidP="00F60235">
            <w:pPr>
              <w:spacing w:line="216" w:lineRule="auto"/>
              <w:contextualSpacing/>
              <w:rPr>
                <w:rStyle w:val="Hypertextovprepojenie"/>
                <w:rFonts w:cstheme="minorHAnsi"/>
                <w:sz w:val="18"/>
                <w:szCs w:val="18"/>
                <w:lang w:eastAsia="sk-SK"/>
              </w:rPr>
            </w:pPr>
            <w:hyperlink r:id="rId125"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r w:rsidRPr="00C047FE">
              <w:rPr>
                <w:rFonts w:cstheme="minorHAnsi"/>
                <w:i/>
                <w:sz w:val="18"/>
                <w:szCs w:val="18"/>
                <w:lang w:eastAsia="sk-SK"/>
              </w:rPr>
              <w:t>Link smernica o ankete č. 2/2021</w:t>
            </w:r>
          </w:p>
          <w:p w14:paraId="49036069" w14:textId="0D85BF5F" w:rsidR="00C047FE" w:rsidRPr="001E065C" w:rsidRDefault="003C3D36" w:rsidP="00F60235">
            <w:pPr>
              <w:spacing w:line="216" w:lineRule="auto"/>
              <w:contextualSpacing/>
              <w:rPr>
                <w:rFonts w:cstheme="minorHAnsi"/>
                <w:i/>
                <w:sz w:val="18"/>
                <w:szCs w:val="18"/>
                <w:lang w:eastAsia="sk-SK"/>
              </w:rPr>
            </w:pPr>
            <w:hyperlink r:id="rId126" w:history="1">
              <w:r w:rsidR="00000EE3" w:rsidRPr="00F947E2">
                <w:rPr>
                  <w:rStyle w:val="Hypertextovprepojenie"/>
                  <w:rFonts w:cstheme="minorHAnsi"/>
                  <w:i/>
                  <w:sz w:val="18"/>
                  <w:szCs w:val="18"/>
                  <w:lang w:eastAsia="sk-SK"/>
                </w:rPr>
                <w:t>https://fns.uniba.sk/o-fakulte/legislativa/smernice-a-prikazy-dekana/</w:t>
              </w:r>
            </w:hyperlink>
            <w:r w:rsidR="00000EE3">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lastRenderedPageBreak/>
              <w:t>Opatrenia sú komunikované vedúcim príslušných katedier, a osobe zabezpečujúcej rozvoj št. programu.</w:t>
            </w:r>
          </w:p>
        </w:tc>
        <w:tc>
          <w:tcPr>
            <w:tcW w:w="2691" w:type="dxa"/>
          </w:tcPr>
          <w:p w14:paraId="755F4FA5" w14:textId="58887352" w:rsidR="0065317A" w:rsidRPr="001E065C" w:rsidRDefault="003C3D36" w:rsidP="00D129CF">
            <w:pPr>
              <w:spacing w:line="216" w:lineRule="auto"/>
              <w:contextualSpacing/>
              <w:rPr>
                <w:rFonts w:cstheme="minorHAnsi"/>
                <w:sz w:val="18"/>
                <w:szCs w:val="18"/>
                <w:lang w:eastAsia="sk-SK"/>
              </w:rPr>
            </w:pPr>
            <w:hyperlink r:id="rId127"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1F51622"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28"/>
      <w:footerReference w:type="default" r:id="rId129"/>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919B5" w14:textId="77777777" w:rsidR="003C3D36" w:rsidRDefault="003C3D36" w:rsidP="00185906">
      <w:pPr>
        <w:spacing w:after="0" w:line="240" w:lineRule="auto"/>
      </w:pPr>
      <w:r>
        <w:separator/>
      </w:r>
    </w:p>
  </w:endnote>
  <w:endnote w:type="continuationSeparator" w:id="0">
    <w:p w14:paraId="138E135D" w14:textId="77777777" w:rsidR="003C3D36" w:rsidRDefault="003C3D36"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AF19FF" w:rsidRPr="004104FB" w:rsidRDefault="00AF19FF"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5C81" w14:textId="77777777" w:rsidR="003C3D36" w:rsidRDefault="003C3D36" w:rsidP="00185906">
      <w:pPr>
        <w:spacing w:after="0" w:line="240" w:lineRule="auto"/>
      </w:pPr>
      <w:r>
        <w:separator/>
      </w:r>
    </w:p>
  </w:footnote>
  <w:footnote w:type="continuationSeparator" w:id="0">
    <w:p w14:paraId="3D69BF05" w14:textId="77777777" w:rsidR="003C3D36" w:rsidRDefault="003C3D36" w:rsidP="00185906">
      <w:pPr>
        <w:spacing w:after="0" w:line="240" w:lineRule="auto"/>
      </w:pPr>
      <w:r>
        <w:continuationSeparator/>
      </w:r>
    </w:p>
  </w:footnote>
  <w:footnote w:id="1">
    <w:p w14:paraId="79F28B21" w14:textId="1AF563E1" w:rsidR="00AF19FF" w:rsidRPr="00B01166" w:rsidRDefault="00AF19FF"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AF19FF" w:rsidRDefault="00AF19FF"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AF19FF"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AF19FF" w:rsidRPr="00B07C52" w:rsidRDefault="00AF19FF"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AF19FF" w:rsidRPr="00E677FB" w:rsidRDefault="00AF19FF"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AF19FF" w:rsidRPr="00E41E00" w:rsidRDefault="00AF19FF"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AF19FF" w:rsidRDefault="00AF19FF">
    <w:pPr>
      <w:pStyle w:val="Hlavika"/>
      <w:rPr>
        <w:sz w:val="16"/>
        <w:szCs w:val="16"/>
      </w:rPr>
    </w:pPr>
    <w:r w:rsidRPr="009833BC">
      <w:rPr>
        <w:sz w:val="16"/>
        <w:szCs w:val="16"/>
      </w:rPr>
      <w:t xml:space="preserve">ID konania: </w:t>
    </w:r>
  </w:p>
  <w:p w14:paraId="03094427" w14:textId="77777777" w:rsidR="00AF19FF" w:rsidRPr="009833BC" w:rsidRDefault="00AF19FF">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0EE3"/>
    <w:rsid w:val="00001C0C"/>
    <w:rsid w:val="00003830"/>
    <w:rsid w:val="00010FE6"/>
    <w:rsid w:val="00023851"/>
    <w:rsid w:val="000266FB"/>
    <w:rsid w:val="000320A0"/>
    <w:rsid w:val="000328BB"/>
    <w:rsid w:val="00041FB3"/>
    <w:rsid w:val="00044C9E"/>
    <w:rsid w:val="000456B0"/>
    <w:rsid w:val="0005591D"/>
    <w:rsid w:val="000616FF"/>
    <w:rsid w:val="0006223B"/>
    <w:rsid w:val="00065B53"/>
    <w:rsid w:val="00070E54"/>
    <w:rsid w:val="00073457"/>
    <w:rsid w:val="00073B25"/>
    <w:rsid w:val="00083B22"/>
    <w:rsid w:val="00085101"/>
    <w:rsid w:val="00091C19"/>
    <w:rsid w:val="00095398"/>
    <w:rsid w:val="000957BD"/>
    <w:rsid w:val="000A05BE"/>
    <w:rsid w:val="000A0DFC"/>
    <w:rsid w:val="000A1A3B"/>
    <w:rsid w:val="000A323C"/>
    <w:rsid w:val="000A637A"/>
    <w:rsid w:val="000A64A9"/>
    <w:rsid w:val="000A67A7"/>
    <w:rsid w:val="000A6A0D"/>
    <w:rsid w:val="000C12C6"/>
    <w:rsid w:val="000C32E8"/>
    <w:rsid w:val="000D1666"/>
    <w:rsid w:val="000D2C56"/>
    <w:rsid w:val="000D4055"/>
    <w:rsid w:val="000D46B8"/>
    <w:rsid w:val="000D7DB5"/>
    <w:rsid w:val="000E6A63"/>
    <w:rsid w:val="000E7B6C"/>
    <w:rsid w:val="000E7EC0"/>
    <w:rsid w:val="000F11DC"/>
    <w:rsid w:val="000F7CB4"/>
    <w:rsid w:val="00100064"/>
    <w:rsid w:val="00100678"/>
    <w:rsid w:val="00103E26"/>
    <w:rsid w:val="001040EE"/>
    <w:rsid w:val="00114BEC"/>
    <w:rsid w:val="00115662"/>
    <w:rsid w:val="001161AC"/>
    <w:rsid w:val="001237E7"/>
    <w:rsid w:val="00124DB1"/>
    <w:rsid w:val="001306CB"/>
    <w:rsid w:val="00130A9D"/>
    <w:rsid w:val="00144369"/>
    <w:rsid w:val="00145701"/>
    <w:rsid w:val="001476BA"/>
    <w:rsid w:val="0015533A"/>
    <w:rsid w:val="001627AE"/>
    <w:rsid w:val="00163D43"/>
    <w:rsid w:val="00166A3E"/>
    <w:rsid w:val="00170807"/>
    <w:rsid w:val="00176850"/>
    <w:rsid w:val="0018054D"/>
    <w:rsid w:val="00183FF6"/>
    <w:rsid w:val="00185906"/>
    <w:rsid w:val="00186C84"/>
    <w:rsid w:val="001878C4"/>
    <w:rsid w:val="00192879"/>
    <w:rsid w:val="0019640B"/>
    <w:rsid w:val="001969E3"/>
    <w:rsid w:val="0019787B"/>
    <w:rsid w:val="001A0145"/>
    <w:rsid w:val="001A13DE"/>
    <w:rsid w:val="001A52A7"/>
    <w:rsid w:val="001B1CC0"/>
    <w:rsid w:val="001B3AB0"/>
    <w:rsid w:val="001B415D"/>
    <w:rsid w:val="001B4BB1"/>
    <w:rsid w:val="001B566F"/>
    <w:rsid w:val="001B608B"/>
    <w:rsid w:val="001B7E54"/>
    <w:rsid w:val="001C3F2E"/>
    <w:rsid w:val="001C62CC"/>
    <w:rsid w:val="001C7690"/>
    <w:rsid w:val="001D2427"/>
    <w:rsid w:val="001D28B9"/>
    <w:rsid w:val="001D3C8D"/>
    <w:rsid w:val="001D7260"/>
    <w:rsid w:val="001E0488"/>
    <w:rsid w:val="001E065C"/>
    <w:rsid w:val="001E258A"/>
    <w:rsid w:val="001E2790"/>
    <w:rsid w:val="001E435E"/>
    <w:rsid w:val="001F19F0"/>
    <w:rsid w:val="001F6532"/>
    <w:rsid w:val="002003EC"/>
    <w:rsid w:val="00207EB1"/>
    <w:rsid w:val="00211BFD"/>
    <w:rsid w:val="00212E76"/>
    <w:rsid w:val="00214D44"/>
    <w:rsid w:val="00220B40"/>
    <w:rsid w:val="00225DC8"/>
    <w:rsid w:val="002279DB"/>
    <w:rsid w:val="00234D9A"/>
    <w:rsid w:val="002354CF"/>
    <w:rsid w:val="00242268"/>
    <w:rsid w:val="002470F4"/>
    <w:rsid w:val="00250367"/>
    <w:rsid w:val="00254D30"/>
    <w:rsid w:val="002609A7"/>
    <w:rsid w:val="00264E4E"/>
    <w:rsid w:val="002657E3"/>
    <w:rsid w:val="002722F7"/>
    <w:rsid w:val="00274019"/>
    <w:rsid w:val="002804B4"/>
    <w:rsid w:val="00280D07"/>
    <w:rsid w:val="00281067"/>
    <w:rsid w:val="0028321C"/>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F0BBA"/>
    <w:rsid w:val="002F33C7"/>
    <w:rsid w:val="002F3622"/>
    <w:rsid w:val="00306864"/>
    <w:rsid w:val="00310936"/>
    <w:rsid w:val="003117BC"/>
    <w:rsid w:val="003160E7"/>
    <w:rsid w:val="003166BD"/>
    <w:rsid w:val="00316A31"/>
    <w:rsid w:val="00322187"/>
    <w:rsid w:val="00323890"/>
    <w:rsid w:val="00325FFA"/>
    <w:rsid w:val="00326BF3"/>
    <w:rsid w:val="00327437"/>
    <w:rsid w:val="003306B0"/>
    <w:rsid w:val="00330DFA"/>
    <w:rsid w:val="00335BB3"/>
    <w:rsid w:val="0034006C"/>
    <w:rsid w:val="00343B41"/>
    <w:rsid w:val="003516F3"/>
    <w:rsid w:val="00352C31"/>
    <w:rsid w:val="0036046E"/>
    <w:rsid w:val="003619A0"/>
    <w:rsid w:val="00362AE5"/>
    <w:rsid w:val="003636B4"/>
    <w:rsid w:val="003710DA"/>
    <w:rsid w:val="0037438D"/>
    <w:rsid w:val="00374925"/>
    <w:rsid w:val="00376B98"/>
    <w:rsid w:val="00380A9F"/>
    <w:rsid w:val="003812DA"/>
    <w:rsid w:val="00386F0B"/>
    <w:rsid w:val="003873F2"/>
    <w:rsid w:val="00390CB2"/>
    <w:rsid w:val="003930BB"/>
    <w:rsid w:val="003936AF"/>
    <w:rsid w:val="00393969"/>
    <w:rsid w:val="00395796"/>
    <w:rsid w:val="00395AE1"/>
    <w:rsid w:val="003A07D3"/>
    <w:rsid w:val="003A2C04"/>
    <w:rsid w:val="003B0E5C"/>
    <w:rsid w:val="003B36C2"/>
    <w:rsid w:val="003B3E92"/>
    <w:rsid w:val="003B65B1"/>
    <w:rsid w:val="003C1302"/>
    <w:rsid w:val="003C1CC8"/>
    <w:rsid w:val="003C2F50"/>
    <w:rsid w:val="003C3D36"/>
    <w:rsid w:val="003D4812"/>
    <w:rsid w:val="003D48CD"/>
    <w:rsid w:val="003E65BA"/>
    <w:rsid w:val="003F3D4C"/>
    <w:rsid w:val="003F411B"/>
    <w:rsid w:val="003F53B1"/>
    <w:rsid w:val="003F6869"/>
    <w:rsid w:val="003F7595"/>
    <w:rsid w:val="003F7C80"/>
    <w:rsid w:val="00400042"/>
    <w:rsid w:val="00400932"/>
    <w:rsid w:val="00406311"/>
    <w:rsid w:val="004104FB"/>
    <w:rsid w:val="004155F8"/>
    <w:rsid w:val="0042357E"/>
    <w:rsid w:val="00424B7A"/>
    <w:rsid w:val="00426B4F"/>
    <w:rsid w:val="00430CA1"/>
    <w:rsid w:val="00432C53"/>
    <w:rsid w:val="004342F8"/>
    <w:rsid w:val="0044022A"/>
    <w:rsid w:val="00443433"/>
    <w:rsid w:val="00444479"/>
    <w:rsid w:val="00445DFF"/>
    <w:rsid w:val="00452FAC"/>
    <w:rsid w:val="004533FB"/>
    <w:rsid w:val="0046391A"/>
    <w:rsid w:val="00465522"/>
    <w:rsid w:val="004703B1"/>
    <w:rsid w:val="00474644"/>
    <w:rsid w:val="00474AD1"/>
    <w:rsid w:val="00476384"/>
    <w:rsid w:val="00477CC9"/>
    <w:rsid w:val="00481B33"/>
    <w:rsid w:val="00481F35"/>
    <w:rsid w:val="00485059"/>
    <w:rsid w:val="004907A2"/>
    <w:rsid w:val="004918CC"/>
    <w:rsid w:val="004A01B3"/>
    <w:rsid w:val="004A167B"/>
    <w:rsid w:val="004A2217"/>
    <w:rsid w:val="004A241B"/>
    <w:rsid w:val="004A30C7"/>
    <w:rsid w:val="004A4EAF"/>
    <w:rsid w:val="004A5A0D"/>
    <w:rsid w:val="004A74C7"/>
    <w:rsid w:val="004B0A41"/>
    <w:rsid w:val="004B25B0"/>
    <w:rsid w:val="004B305B"/>
    <w:rsid w:val="004B55B2"/>
    <w:rsid w:val="004B6B1B"/>
    <w:rsid w:val="004B70C1"/>
    <w:rsid w:val="004B7725"/>
    <w:rsid w:val="004C2236"/>
    <w:rsid w:val="004C2FF7"/>
    <w:rsid w:val="004C39D6"/>
    <w:rsid w:val="004C3F7C"/>
    <w:rsid w:val="004C524B"/>
    <w:rsid w:val="004C52FA"/>
    <w:rsid w:val="004C59D6"/>
    <w:rsid w:val="004C6C35"/>
    <w:rsid w:val="004C7058"/>
    <w:rsid w:val="004C759C"/>
    <w:rsid w:val="004D1B73"/>
    <w:rsid w:val="004D579C"/>
    <w:rsid w:val="004D5BBE"/>
    <w:rsid w:val="004E6CEE"/>
    <w:rsid w:val="004F41C8"/>
    <w:rsid w:val="004F520F"/>
    <w:rsid w:val="00500A3C"/>
    <w:rsid w:val="0050140C"/>
    <w:rsid w:val="00502BBD"/>
    <w:rsid w:val="0050381E"/>
    <w:rsid w:val="0050502A"/>
    <w:rsid w:val="005058CA"/>
    <w:rsid w:val="00505DD7"/>
    <w:rsid w:val="0050798A"/>
    <w:rsid w:val="005110F3"/>
    <w:rsid w:val="00514C8A"/>
    <w:rsid w:val="005161A3"/>
    <w:rsid w:val="00517B53"/>
    <w:rsid w:val="00524792"/>
    <w:rsid w:val="005252F6"/>
    <w:rsid w:val="00526093"/>
    <w:rsid w:val="00526C29"/>
    <w:rsid w:val="00527ED9"/>
    <w:rsid w:val="00530737"/>
    <w:rsid w:val="005359D4"/>
    <w:rsid w:val="005419C7"/>
    <w:rsid w:val="00544DB7"/>
    <w:rsid w:val="0054765C"/>
    <w:rsid w:val="005477C0"/>
    <w:rsid w:val="00550D0E"/>
    <w:rsid w:val="00550DCC"/>
    <w:rsid w:val="0055109B"/>
    <w:rsid w:val="00552377"/>
    <w:rsid w:val="005526E8"/>
    <w:rsid w:val="0055397B"/>
    <w:rsid w:val="005570EE"/>
    <w:rsid w:val="005608ED"/>
    <w:rsid w:val="005648D6"/>
    <w:rsid w:val="005661B4"/>
    <w:rsid w:val="00575600"/>
    <w:rsid w:val="00576FC0"/>
    <w:rsid w:val="00581409"/>
    <w:rsid w:val="005848F6"/>
    <w:rsid w:val="0058589A"/>
    <w:rsid w:val="005864A7"/>
    <w:rsid w:val="005874F2"/>
    <w:rsid w:val="005877F3"/>
    <w:rsid w:val="00587F0B"/>
    <w:rsid w:val="00590A48"/>
    <w:rsid w:val="00590F44"/>
    <w:rsid w:val="00592B45"/>
    <w:rsid w:val="0059373A"/>
    <w:rsid w:val="005A2E0C"/>
    <w:rsid w:val="005A5321"/>
    <w:rsid w:val="005A6E62"/>
    <w:rsid w:val="005B31E8"/>
    <w:rsid w:val="005B34CF"/>
    <w:rsid w:val="005B4B4C"/>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6041"/>
    <w:rsid w:val="00620C60"/>
    <w:rsid w:val="00621B8A"/>
    <w:rsid w:val="00622E24"/>
    <w:rsid w:val="00625241"/>
    <w:rsid w:val="00625550"/>
    <w:rsid w:val="0062577C"/>
    <w:rsid w:val="00632109"/>
    <w:rsid w:val="0063430C"/>
    <w:rsid w:val="00637213"/>
    <w:rsid w:val="00642C39"/>
    <w:rsid w:val="006472B0"/>
    <w:rsid w:val="0065317A"/>
    <w:rsid w:val="00653F94"/>
    <w:rsid w:val="0065421E"/>
    <w:rsid w:val="00654A67"/>
    <w:rsid w:val="00657572"/>
    <w:rsid w:val="00662966"/>
    <w:rsid w:val="00663344"/>
    <w:rsid w:val="00673075"/>
    <w:rsid w:val="00677DFD"/>
    <w:rsid w:val="00684E8B"/>
    <w:rsid w:val="00690146"/>
    <w:rsid w:val="0069523B"/>
    <w:rsid w:val="00695D8C"/>
    <w:rsid w:val="00696775"/>
    <w:rsid w:val="006A3343"/>
    <w:rsid w:val="006B0371"/>
    <w:rsid w:val="006B0A91"/>
    <w:rsid w:val="006B0FA5"/>
    <w:rsid w:val="006B23FF"/>
    <w:rsid w:val="006B6285"/>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7C30"/>
    <w:rsid w:val="00711B4D"/>
    <w:rsid w:val="00715547"/>
    <w:rsid w:val="00717C2E"/>
    <w:rsid w:val="007202A0"/>
    <w:rsid w:val="0072480F"/>
    <w:rsid w:val="007260EE"/>
    <w:rsid w:val="007325AF"/>
    <w:rsid w:val="00734E35"/>
    <w:rsid w:val="0074047D"/>
    <w:rsid w:val="00743C27"/>
    <w:rsid w:val="00747683"/>
    <w:rsid w:val="007504DD"/>
    <w:rsid w:val="00750A23"/>
    <w:rsid w:val="0075564B"/>
    <w:rsid w:val="007573C6"/>
    <w:rsid w:val="007656F6"/>
    <w:rsid w:val="007660B8"/>
    <w:rsid w:val="0076625B"/>
    <w:rsid w:val="0077198A"/>
    <w:rsid w:val="00772522"/>
    <w:rsid w:val="0077287E"/>
    <w:rsid w:val="00775D5F"/>
    <w:rsid w:val="007849D5"/>
    <w:rsid w:val="00793131"/>
    <w:rsid w:val="00793AC6"/>
    <w:rsid w:val="007965F0"/>
    <w:rsid w:val="00796F3A"/>
    <w:rsid w:val="007B1C9F"/>
    <w:rsid w:val="007B502B"/>
    <w:rsid w:val="007C028E"/>
    <w:rsid w:val="007C2C37"/>
    <w:rsid w:val="007C63D8"/>
    <w:rsid w:val="007D0271"/>
    <w:rsid w:val="007D30B2"/>
    <w:rsid w:val="007E37E0"/>
    <w:rsid w:val="007E4E97"/>
    <w:rsid w:val="007E52C0"/>
    <w:rsid w:val="007E5B4F"/>
    <w:rsid w:val="007E61E5"/>
    <w:rsid w:val="007E7253"/>
    <w:rsid w:val="007F5EF5"/>
    <w:rsid w:val="008023D2"/>
    <w:rsid w:val="00803B79"/>
    <w:rsid w:val="008042FB"/>
    <w:rsid w:val="008046B9"/>
    <w:rsid w:val="00806751"/>
    <w:rsid w:val="00807460"/>
    <w:rsid w:val="00807FAB"/>
    <w:rsid w:val="00810CDB"/>
    <w:rsid w:val="00812ADB"/>
    <w:rsid w:val="0081305D"/>
    <w:rsid w:val="00817535"/>
    <w:rsid w:val="00820272"/>
    <w:rsid w:val="00824ABA"/>
    <w:rsid w:val="00827C68"/>
    <w:rsid w:val="008301D7"/>
    <w:rsid w:val="0083323E"/>
    <w:rsid w:val="008362F4"/>
    <w:rsid w:val="008408CA"/>
    <w:rsid w:val="0084098E"/>
    <w:rsid w:val="008418F1"/>
    <w:rsid w:val="00841E55"/>
    <w:rsid w:val="00846DF8"/>
    <w:rsid w:val="00850179"/>
    <w:rsid w:val="00852789"/>
    <w:rsid w:val="0085287C"/>
    <w:rsid w:val="0085353E"/>
    <w:rsid w:val="008552CC"/>
    <w:rsid w:val="008565F5"/>
    <w:rsid w:val="00860E2C"/>
    <w:rsid w:val="008626E9"/>
    <w:rsid w:val="0086302F"/>
    <w:rsid w:val="00863DE8"/>
    <w:rsid w:val="00864482"/>
    <w:rsid w:val="0086613D"/>
    <w:rsid w:val="00875EE0"/>
    <w:rsid w:val="00880B81"/>
    <w:rsid w:val="00884454"/>
    <w:rsid w:val="008844D2"/>
    <w:rsid w:val="00885ACA"/>
    <w:rsid w:val="00886FA8"/>
    <w:rsid w:val="00887504"/>
    <w:rsid w:val="0088790A"/>
    <w:rsid w:val="00887B38"/>
    <w:rsid w:val="00891187"/>
    <w:rsid w:val="00892A14"/>
    <w:rsid w:val="0089338F"/>
    <w:rsid w:val="008A0EE2"/>
    <w:rsid w:val="008A10A3"/>
    <w:rsid w:val="008A14C2"/>
    <w:rsid w:val="008A3087"/>
    <w:rsid w:val="008B0480"/>
    <w:rsid w:val="008B6C7F"/>
    <w:rsid w:val="008B7BC6"/>
    <w:rsid w:val="008C0381"/>
    <w:rsid w:val="008C2547"/>
    <w:rsid w:val="008D2F06"/>
    <w:rsid w:val="008D51A7"/>
    <w:rsid w:val="008D7C3D"/>
    <w:rsid w:val="008E1D63"/>
    <w:rsid w:val="008E2AF0"/>
    <w:rsid w:val="008E53BE"/>
    <w:rsid w:val="008E57EF"/>
    <w:rsid w:val="008F1B7B"/>
    <w:rsid w:val="00904379"/>
    <w:rsid w:val="009102BC"/>
    <w:rsid w:val="00915C5D"/>
    <w:rsid w:val="00917304"/>
    <w:rsid w:val="0092385B"/>
    <w:rsid w:val="00927074"/>
    <w:rsid w:val="00933298"/>
    <w:rsid w:val="009439FE"/>
    <w:rsid w:val="00944A9F"/>
    <w:rsid w:val="00945D0C"/>
    <w:rsid w:val="00945F61"/>
    <w:rsid w:val="00952A4F"/>
    <w:rsid w:val="00953D1C"/>
    <w:rsid w:val="00965D7B"/>
    <w:rsid w:val="0097111A"/>
    <w:rsid w:val="00973C52"/>
    <w:rsid w:val="00973D09"/>
    <w:rsid w:val="009755B4"/>
    <w:rsid w:val="009761E7"/>
    <w:rsid w:val="009833BC"/>
    <w:rsid w:val="00983F04"/>
    <w:rsid w:val="00984D38"/>
    <w:rsid w:val="0098658C"/>
    <w:rsid w:val="00987AA9"/>
    <w:rsid w:val="009965EC"/>
    <w:rsid w:val="009A1175"/>
    <w:rsid w:val="009A1FA9"/>
    <w:rsid w:val="009A32BC"/>
    <w:rsid w:val="009A6C73"/>
    <w:rsid w:val="009B3833"/>
    <w:rsid w:val="009B4125"/>
    <w:rsid w:val="009B4E0E"/>
    <w:rsid w:val="009B6117"/>
    <w:rsid w:val="009C08C0"/>
    <w:rsid w:val="009C27FD"/>
    <w:rsid w:val="009C67A0"/>
    <w:rsid w:val="009C6B63"/>
    <w:rsid w:val="009D270B"/>
    <w:rsid w:val="009D7A92"/>
    <w:rsid w:val="009E04DB"/>
    <w:rsid w:val="009E15EF"/>
    <w:rsid w:val="009E1940"/>
    <w:rsid w:val="009E229D"/>
    <w:rsid w:val="009E7005"/>
    <w:rsid w:val="009F0AAC"/>
    <w:rsid w:val="009F4646"/>
    <w:rsid w:val="00A02541"/>
    <w:rsid w:val="00A0418E"/>
    <w:rsid w:val="00A0429A"/>
    <w:rsid w:val="00A04F9A"/>
    <w:rsid w:val="00A06F7F"/>
    <w:rsid w:val="00A07A0C"/>
    <w:rsid w:val="00A13B07"/>
    <w:rsid w:val="00A15464"/>
    <w:rsid w:val="00A22202"/>
    <w:rsid w:val="00A22392"/>
    <w:rsid w:val="00A234BC"/>
    <w:rsid w:val="00A24AE3"/>
    <w:rsid w:val="00A25355"/>
    <w:rsid w:val="00A259AB"/>
    <w:rsid w:val="00A32283"/>
    <w:rsid w:val="00A32B88"/>
    <w:rsid w:val="00A33BE8"/>
    <w:rsid w:val="00A34636"/>
    <w:rsid w:val="00A351AA"/>
    <w:rsid w:val="00A37448"/>
    <w:rsid w:val="00A40B30"/>
    <w:rsid w:val="00A41D0E"/>
    <w:rsid w:val="00A47914"/>
    <w:rsid w:val="00A5116F"/>
    <w:rsid w:val="00A57506"/>
    <w:rsid w:val="00A61519"/>
    <w:rsid w:val="00A659D0"/>
    <w:rsid w:val="00A72E86"/>
    <w:rsid w:val="00A739F0"/>
    <w:rsid w:val="00A75520"/>
    <w:rsid w:val="00A7576E"/>
    <w:rsid w:val="00A816A8"/>
    <w:rsid w:val="00A8404D"/>
    <w:rsid w:val="00A87263"/>
    <w:rsid w:val="00A91573"/>
    <w:rsid w:val="00A97BBA"/>
    <w:rsid w:val="00AA06DB"/>
    <w:rsid w:val="00AB0844"/>
    <w:rsid w:val="00AB5351"/>
    <w:rsid w:val="00AB7D8B"/>
    <w:rsid w:val="00AB7F1E"/>
    <w:rsid w:val="00AC1B8F"/>
    <w:rsid w:val="00AC1DF2"/>
    <w:rsid w:val="00AC1F1A"/>
    <w:rsid w:val="00AC392E"/>
    <w:rsid w:val="00AD089B"/>
    <w:rsid w:val="00AD450A"/>
    <w:rsid w:val="00AD450D"/>
    <w:rsid w:val="00AD5621"/>
    <w:rsid w:val="00AD6392"/>
    <w:rsid w:val="00AE0018"/>
    <w:rsid w:val="00AE0D93"/>
    <w:rsid w:val="00AE4C22"/>
    <w:rsid w:val="00AE609F"/>
    <w:rsid w:val="00AE7058"/>
    <w:rsid w:val="00AF19FF"/>
    <w:rsid w:val="00AF20F1"/>
    <w:rsid w:val="00AF2961"/>
    <w:rsid w:val="00AF41B2"/>
    <w:rsid w:val="00AF7460"/>
    <w:rsid w:val="00B00D83"/>
    <w:rsid w:val="00B01166"/>
    <w:rsid w:val="00B01427"/>
    <w:rsid w:val="00B04E50"/>
    <w:rsid w:val="00B20F32"/>
    <w:rsid w:val="00B258D4"/>
    <w:rsid w:val="00B25A37"/>
    <w:rsid w:val="00B33577"/>
    <w:rsid w:val="00B3485E"/>
    <w:rsid w:val="00B362FD"/>
    <w:rsid w:val="00B376DB"/>
    <w:rsid w:val="00B37EB6"/>
    <w:rsid w:val="00B402F4"/>
    <w:rsid w:val="00B404DC"/>
    <w:rsid w:val="00B537FB"/>
    <w:rsid w:val="00B56329"/>
    <w:rsid w:val="00B60A37"/>
    <w:rsid w:val="00B61BD8"/>
    <w:rsid w:val="00B65A96"/>
    <w:rsid w:val="00B72620"/>
    <w:rsid w:val="00B80220"/>
    <w:rsid w:val="00B833F7"/>
    <w:rsid w:val="00B845D0"/>
    <w:rsid w:val="00B85115"/>
    <w:rsid w:val="00B868D1"/>
    <w:rsid w:val="00B94A8F"/>
    <w:rsid w:val="00BB2CFC"/>
    <w:rsid w:val="00BB43A1"/>
    <w:rsid w:val="00BB59C6"/>
    <w:rsid w:val="00BB66CE"/>
    <w:rsid w:val="00BB6E78"/>
    <w:rsid w:val="00BB7373"/>
    <w:rsid w:val="00BC5631"/>
    <w:rsid w:val="00BC6DE4"/>
    <w:rsid w:val="00BD0159"/>
    <w:rsid w:val="00BD54E3"/>
    <w:rsid w:val="00BD5796"/>
    <w:rsid w:val="00BD59DC"/>
    <w:rsid w:val="00BE2C9C"/>
    <w:rsid w:val="00BF3162"/>
    <w:rsid w:val="00C02709"/>
    <w:rsid w:val="00C037BB"/>
    <w:rsid w:val="00C044C4"/>
    <w:rsid w:val="00C047FE"/>
    <w:rsid w:val="00C04BBB"/>
    <w:rsid w:val="00C06817"/>
    <w:rsid w:val="00C1092C"/>
    <w:rsid w:val="00C15AE8"/>
    <w:rsid w:val="00C1607B"/>
    <w:rsid w:val="00C16D58"/>
    <w:rsid w:val="00C21876"/>
    <w:rsid w:val="00C232F5"/>
    <w:rsid w:val="00C270EA"/>
    <w:rsid w:val="00C30E31"/>
    <w:rsid w:val="00C31A30"/>
    <w:rsid w:val="00C32F49"/>
    <w:rsid w:val="00C33FF8"/>
    <w:rsid w:val="00C3433E"/>
    <w:rsid w:val="00C360AC"/>
    <w:rsid w:val="00C3655A"/>
    <w:rsid w:val="00C37BAC"/>
    <w:rsid w:val="00C4096B"/>
    <w:rsid w:val="00C4166C"/>
    <w:rsid w:val="00C43C0E"/>
    <w:rsid w:val="00C452B6"/>
    <w:rsid w:val="00C464A7"/>
    <w:rsid w:val="00C54E0E"/>
    <w:rsid w:val="00C56658"/>
    <w:rsid w:val="00C60676"/>
    <w:rsid w:val="00C66306"/>
    <w:rsid w:val="00C670E4"/>
    <w:rsid w:val="00C678E2"/>
    <w:rsid w:val="00C679A7"/>
    <w:rsid w:val="00C72F1A"/>
    <w:rsid w:val="00C773D5"/>
    <w:rsid w:val="00C776EE"/>
    <w:rsid w:val="00C80969"/>
    <w:rsid w:val="00C83AC0"/>
    <w:rsid w:val="00C85633"/>
    <w:rsid w:val="00C85F2F"/>
    <w:rsid w:val="00C86865"/>
    <w:rsid w:val="00C87A47"/>
    <w:rsid w:val="00C87BC3"/>
    <w:rsid w:val="00C90217"/>
    <w:rsid w:val="00C908C7"/>
    <w:rsid w:val="00C90D05"/>
    <w:rsid w:val="00C910C8"/>
    <w:rsid w:val="00C94428"/>
    <w:rsid w:val="00C9479C"/>
    <w:rsid w:val="00C97857"/>
    <w:rsid w:val="00CA4FDD"/>
    <w:rsid w:val="00CB31FB"/>
    <w:rsid w:val="00CB3A22"/>
    <w:rsid w:val="00CC08FC"/>
    <w:rsid w:val="00CC33AC"/>
    <w:rsid w:val="00CC460D"/>
    <w:rsid w:val="00CE18BA"/>
    <w:rsid w:val="00CE2150"/>
    <w:rsid w:val="00CE295F"/>
    <w:rsid w:val="00CE52AA"/>
    <w:rsid w:val="00CF073C"/>
    <w:rsid w:val="00CF0D7A"/>
    <w:rsid w:val="00CF10FA"/>
    <w:rsid w:val="00CF2289"/>
    <w:rsid w:val="00CF3379"/>
    <w:rsid w:val="00CF648F"/>
    <w:rsid w:val="00D129CF"/>
    <w:rsid w:val="00D1324F"/>
    <w:rsid w:val="00D14CFB"/>
    <w:rsid w:val="00D16FCA"/>
    <w:rsid w:val="00D176D4"/>
    <w:rsid w:val="00D2163A"/>
    <w:rsid w:val="00D21892"/>
    <w:rsid w:val="00D23BB6"/>
    <w:rsid w:val="00D2533B"/>
    <w:rsid w:val="00D25D26"/>
    <w:rsid w:val="00D31F9D"/>
    <w:rsid w:val="00D40B75"/>
    <w:rsid w:val="00D45AE9"/>
    <w:rsid w:val="00D460CB"/>
    <w:rsid w:val="00D50222"/>
    <w:rsid w:val="00D508A0"/>
    <w:rsid w:val="00D51FF8"/>
    <w:rsid w:val="00D54FB2"/>
    <w:rsid w:val="00D62CC9"/>
    <w:rsid w:val="00D6673B"/>
    <w:rsid w:val="00D67714"/>
    <w:rsid w:val="00D80AD1"/>
    <w:rsid w:val="00D86602"/>
    <w:rsid w:val="00D87463"/>
    <w:rsid w:val="00D92D20"/>
    <w:rsid w:val="00D939B4"/>
    <w:rsid w:val="00D95FF7"/>
    <w:rsid w:val="00D96E6A"/>
    <w:rsid w:val="00D97278"/>
    <w:rsid w:val="00D974DC"/>
    <w:rsid w:val="00DA0056"/>
    <w:rsid w:val="00DA3EC7"/>
    <w:rsid w:val="00DA6567"/>
    <w:rsid w:val="00DA6914"/>
    <w:rsid w:val="00DA748D"/>
    <w:rsid w:val="00DB0F2E"/>
    <w:rsid w:val="00DB3647"/>
    <w:rsid w:val="00DC2918"/>
    <w:rsid w:val="00DC2BA3"/>
    <w:rsid w:val="00DC50EE"/>
    <w:rsid w:val="00DC6053"/>
    <w:rsid w:val="00DD12CC"/>
    <w:rsid w:val="00DD33EA"/>
    <w:rsid w:val="00DD3EB0"/>
    <w:rsid w:val="00DE280A"/>
    <w:rsid w:val="00DE44C9"/>
    <w:rsid w:val="00DE645B"/>
    <w:rsid w:val="00DE72AF"/>
    <w:rsid w:val="00DF1A7F"/>
    <w:rsid w:val="00DF7C09"/>
    <w:rsid w:val="00E01230"/>
    <w:rsid w:val="00E064B6"/>
    <w:rsid w:val="00E133C1"/>
    <w:rsid w:val="00E1479E"/>
    <w:rsid w:val="00E17E54"/>
    <w:rsid w:val="00E21C9F"/>
    <w:rsid w:val="00E27222"/>
    <w:rsid w:val="00E27C27"/>
    <w:rsid w:val="00E300DE"/>
    <w:rsid w:val="00E317F7"/>
    <w:rsid w:val="00E319C8"/>
    <w:rsid w:val="00E322EF"/>
    <w:rsid w:val="00E41E00"/>
    <w:rsid w:val="00E428D9"/>
    <w:rsid w:val="00E42913"/>
    <w:rsid w:val="00E50A57"/>
    <w:rsid w:val="00E51871"/>
    <w:rsid w:val="00E534B3"/>
    <w:rsid w:val="00E60F7E"/>
    <w:rsid w:val="00E62C07"/>
    <w:rsid w:val="00E64AA5"/>
    <w:rsid w:val="00E64EF6"/>
    <w:rsid w:val="00E66184"/>
    <w:rsid w:val="00E67D17"/>
    <w:rsid w:val="00E700D9"/>
    <w:rsid w:val="00E74025"/>
    <w:rsid w:val="00E7755B"/>
    <w:rsid w:val="00E815D8"/>
    <w:rsid w:val="00E82D04"/>
    <w:rsid w:val="00E8356C"/>
    <w:rsid w:val="00E8526F"/>
    <w:rsid w:val="00E91849"/>
    <w:rsid w:val="00E93599"/>
    <w:rsid w:val="00E9438C"/>
    <w:rsid w:val="00EA19AB"/>
    <w:rsid w:val="00EB67E2"/>
    <w:rsid w:val="00EB7260"/>
    <w:rsid w:val="00EC2773"/>
    <w:rsid w:val="00EC4002"/>
    <w:rsid w:val="00EC5CAD"/>
    <w:rsid w:val="00EC6977"/>
    <w:rsid w:val="00EC6A09"/>
    <w:rsid w:val="00EC7F36"/>
    <w:rsid w:val="00EC7FEE"/>
    <w:rsid w:val="00ED0A3B"/>
    <w:rsid w:val="00ED1229"/>
    <w:rsid w:val="00ED18FB"/>
    <w:rsid w:val="00ED253A"/>
    <w:rsid w:val="00ED420A"/>
    <w:rsid w:val="00ED641C"/>
    <w:rsid w:val="00EE3148"/>
    <w:rsid w:val="00EE4EE0"/>
    <w:rsid w:val="00EE65C3"/>
    <w:rsid w:val="00EF0657"/>
    <w:rsid w:val="00EF28E7"/>
    <w:rsid w:val="00EF2EC3"/>
    <w:rsid w:val="00EF4FFC"/>
    <w:rsid w:val="00EF5042"/>
    <w:rsid w:val="00EF64AD"/>
    <w:rsid w:val="00F027EE"/>
    <w:rsid w:val="00F03889"/>
    <w:rsid w:val="00F147BB"/>
    <w:rsid w:val="00F27D0E"/>
    <w:rsid w:val="00F328C4"/>
    <w:rsid w:val="00F33CAB"/>
    <w:rsid w:val="00F35E69"/>
    <w:rsid w:val="00F40F18"/>
    <w:rsid w:val="00F42B9F"/>
    <w:rsid w:val="00F4422E"/>
    <w:rsid w:val="00F448CB"/>
    <w:rsid w:val="00F45193"/>
    <w:rsid w:val="00F552F2"/>
    <w:rsid w:val="00F60235"/>
    <w:rsid w:val="00F607A7"/>
    <w:rsid w:val="00F61669"/>
    <w:rsid w:val="00F627C5"/>
    <w:rsid w:val="00F6610C"/>
    <w:rsid w:val="00F66125"/>
    <w:rsid w:val="00F67398"/>
    <w:rsid w:val="00F717F7"/>
    <w:rsid w:val="00F71BB2"/>
    <w:rsid w:val="00F74EEE"/>
    <w:rsid w:val="00F76112"/>
    <w:rsid w:val="00F817A3"/>
    <w:rsid w:val="00F81B65"/>
    <w:rsid w:val="00F82190"/>
    <w:rsid w:val="00F831A4"/>
    <w:rsid w:val="00F85B48"/>
    <w:rsid w:val="00F93390"/>
    <w:rsid w:val="00F94071"/>
    <w:rsid w:val="00F94564"/>
    <w:rsid w:val="00F9558E"/>
    <w:rsid w:val="00F95EF4"/>
    <w:rsid w:val="00FA433B"/>
    <w:rsid w:val="00FA5E90"/>
    <w:rsid w:val="00FB5FE4"/>
    <w:rsid w:val="00FC4CE2"/>
    <w:rsid w:val="00FC5770"/>
    <w:rsid w:val="00FC6574"/>
    <w:rsid w:val="00FD041E"/>
    <w:rsid w:val="00FD108E"/>
    <w:rsid w:val="00FD34BB"/>
    <w:rsid w:val="00FD4720"/>
    <w:rsid w:val="00FD6926"/>
    <w:rsid w:val="00FE1792"/>
    <w:rsid w:val="00FE1912"/>
    <w:rsid w:val="00FE2535"/>
    <w:rsid w:val="00FE614D"/>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ns.uniba.sk/fileadmin/prif/phd/rocenka/PhD_rocenka_2020_2021_pdf.pdf" TargetMode="External"/><Relationship Id="rId21" Type="http://schemas.openxmlformats.org/officeDocument/2006/relationships/hyperlink" Target="https://www.minedu.sk/data/files/289_Narodny%20kvalifikacny%20ramec%20SR_final.pdf" TargetMode="External"/><Relationship Id="rId42" Type="http://schemas.openxmlformats.org/officeDocument/2006/relationships/hyperlink" Target="https://fns.uniba.sk/studium/doktorandi/prijimacie-konanie/prijimacie-konanie-na-doktorandske-studium/" TargetMode="External"/><Relationship Id="rId47" Type="http://schemas.openxmlformats.org/officeDocument/2006/relationships/hyperlink" Target="https://www.slov-lex.sk/pravne-predpisy/SK/ZZ/2002/614/" TargetMode="External"/><Relationship Id="rId63" Type="http://schemas.openxmlformats.org/officeDocument/2006/relationships/hyperlink" Target="https://www.researchgate.net/profile/Jela_Mistrikova" TargetMode="External"/><Relationship Id="rId68" Type="http://schemas.openxmlformats.org/officeDocument/2006/relationships/hyperlink" Target="https://orcid.org/0000-0003-0793-9072" TargetMode="External"/><Relationship Id="rId84" Type="http://schemas.openxmlformats.org/officeDocument/2006/relationships/hyperlink" Target="https://uniba.sk/fileadmin/ruk/legislativa/2016/Vp_2016_03.pdf" TargetMode="External"/><Relationship Id="rId89" Type="http://schemas.openxmlformats.org/officeDocument/2006/relationships/hyperlink" Target="https://fns.uniba.sk/ktv/" TargetMode="External"/><Relationship Id="rId112" Type="http://schemas.openxmlformats.org/officeDocument/2006/relationships/hyperlink" Target="https://anketa.uniba.sk/fns/"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cezap.sk"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fns.uniba.sk/fileadmin/prif/legislativa/smernice/2021/2021_vp02_anketa.docx" TargetMode="External"/><Relationship Id="rId53" Type="http://schemas.openxmlformats.org/officeDocument/2006/relationships/hyperlink" Target="https://fns.uniba.sk/veda/habilitacne-a-vymenuvacie-konania/" TargetMode="External"/><Relationship Id="rId58" Type="http://schemas.openxmlformats.org/officeDocument/2006/relationships/hyperlink" Target="http://alis.uniba.sk:9909/search/query?theme=EPC" TargetMode="External"/><Relationship Id="rId74" Type="http://schemas.openxmlformats.org/officeDocument/2006/relationships/hyperlink" Target="http://alis.uniba.sk:9909/search/query?theme=EPC" TargetMode="External"/><Relationship Id="rId79" Type="http://schemas.openxmlformats.org/officeDocument/2006/relationships/hyperlink" Target="https://uniba.sk/elearning" TargetMode="External"/><Relationship Id="rId102" Type="http://schemas.openxmlformats.org/officeDocument/2006/relationships/hyperlink" Target="http://www.zakonypreludi.sk/zz/2012-458" TargetMode="External"/><Relationship Id="rId123" Type="http://schemas.openxmlformats.org/officeDocument/2006/relationships/hyperlink" Target="https://fns.uniba.sk/" TargetMode="External"/><Relationship Id="rId128"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www.facebook.com/ktv.prifuk" TargetMode="External"/><Relationship Id="rId95" Type="http://schemas.openxmlformats.org/officeDocument/2006/relationships/hyperlink" Target="https://fns.uniba.sk/studium/studentske-organizacie/scas/akcie-a-udalosti/" TargetMode="External"/><Relationship Id="rId22" Type="http://schemas.openxmlformats.org/officeDocument/2006/relationships/hyperlink" Target="https://www.minedu.sk/data/att/15013.pdf" TargetMode="External"/><Relationship Id="rId27" Type="http://schemas.openxmlformats.org/officeDocument/2006/relationships/hyperlink" Target="https://fns.uniba.sk/medzinarodne-vztahy/zahranicne-mobility-pre-studentov/" TargetMode="External"/><Relationship Id="rId43" Type="http://schemas.openxmlformats.org/officeDocument/2006/relationships/hyperlink" Target="https://fns.uniba.sk/20201009senat/" TargetMode="External"/><Relationship Id="rId48" Type="http://schemas.openxmlformats.org/officeDocument/2006/relationships/hyperlink" Target="https://uniba.sk/o-univerzite/organy-uk/eticka-rada-uk/" TargetMode="External"/><Relationship Id="rId64" Type="http://schemas.openxmlformats.org/officeDocument/2006/relationships/hyperlink" Target="https://www.scopus.com/authid/detail.uri?authorId=11439746900" TargetMode="External"/><Relationship Id="rId69" Type="http://schemas.openxmlformats.org/officeDocument/2006/relationships/hyperlink" Target="https://www.researchgate.net/profile/Miroslava_Supolikova" TargetMode="External"/><Relationship Id="rId113" Type="http://schemas.openxmlformats.org/officeDocument/2006/relationships/hyperlink" Target="https://docs.google.com/forms/d/e/1FAIpQLSccLz6SHt2IRUnEBz7av2jC38Lgb8NFAA702jx8Zehv9nF5bg/viewform?gxids=7628" TargetMode="External"/><Relationship Id="rId118" Type="http://schemas.openxmlformats.org/officeDocument/2006/relationships/hyperlink" Target="https://fns.uniba.sk/studium/studenti-bc-mgr/studijne-programy/" TargetMode="External"/><Relationship Id="rId80" Type="http://schemas.openxmlformats.org/officeDocument/2006/relationships/hyperlink" Target="https://fns.uniba.sk/fileadmin/prif/senat/dokumenty/Organizacny_poriadok_PRIFUK_2015_dodatok_c5_schvaleny_4.12.2020.pdf" TargetMode="External"/><Relationship Id="rId85" Type="http://schemas.openxmlformats.org/officeDocument/2006/relationships/hyperlink" Target="https://fns.uniba.sk/fileadmin/prif/fakulta/akreditacia/PRIF_UK_ucebne_vybavenost.pdf"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uniba.sk/o-univerzite/organy-uk/eticka-rada-uk/" TargetMode="External"/><Relationship Id="rId38" Type="http://schemas.openxmlformats.org/officeDocument/2006/relationships/hyperlink" Target="https://ais2.uniba.sk/ais/start.do" TargetMode="External"/><Relationship Id="rId59" Type="http://schemas.openxmlformats.org/officeDocument/2006/relationships/hyperlink" Target="https://orcid.org/0000-0002-9219-0803" TargetMode="External"/><Relationship Id="rId103" Type="http://schemas.openxmlformats.org/officeDocument/2006/relationships/hyperlink" Target="http://www.zakonypreludi.sk/zz/2010-317" TargetMode="External"/><Relationship Id="rId108" Type="http://schemas.openxmlformats.org/officeDocument/2006/relationships/hyperlink" Target="https://fns.uniba.sk/o-fakulte/legislativa/smernice-a-prikazy-dekana/" TargetMode="External"/><Relationship Id="rId124" Type="http://schemas.openxmlformats.org/officeDocument/2006/relationships/hyperlink" Target="https://anketa.uniba.sk/fns/" TargetMode="External"/><Relationship Id="rId129" Type="http://schemas.openxmlformats.org/officeDocument/2006/relationships/footer" Target="footer1.xml"/><Relationship Id="rId54" Type="http://schemas.openxmlformats.org/officeDocument/2006/relationships/hyperlink" Target="https://fns.uniba.sk/fileadmin/prif/veda/Podklady/Kriteria_PriF_UK-od_1.4.2014.pdf" TargetMode="External"/><Relationship Id="rId70" Type="http://schemas.openxmlformats.org/officeDocument/2006/relationships/hyperlink" Target="https://www.scopus.com/authid/detail.uri?authorId=13406632100" TargetMode="External"/><Relationship Id="rId75" Type="http://schemas.openxmlformats.org/officeDocument/2006/relationships/hyperlink" Target="https://fns.uniba.sk/o-fakulte/vyrocne-spravy/" TargetMode="External"/><Relationship Id="rId91" Type="http://schemas.openxmlformats.org/officeDocument/2006/relationships/hyperlink" Target="https://fns.uniba.sk/scas/" TargetMode="External"/><Relationship Id="rId96" Type="http://schemas.openxmlformats.org/officeDocument/2006/relationships/hyperlink" Target="https://uniba.sk/o-univerzite/rektorat-uk/oddelenie-pre-europske-projekty-a-erasmus-oep/"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ustavapovolani.sk/register_zamestnani" TargetMode="External"/><Relationship Id="rId28" Type="http://schemas.openxmlformats.org/officeDocument/2006/relationships/hyperlink" Target="https://www.projektovecentrumprifuk.sk/" TargetMode="External"/><Relationship Id="rId49" Type="http://schemas.openxmlformats.org/officeDocument/2006/relationships/hyperlink" Target="https://uniba.sk/o-univerzite/organy-uk/eticka-rada-uk/" TargetMode="External"/><Relationship Id="rId114" Type="http://schemas.openxmlformats.org/officeDocument/2006/relationships/hyperlink" Target="https://fns.uniba.sk/studium/studenti-bc-mgr/studijne-programy/" TargetMode="External"/><Relationship Id="rId119" Type="http://schemas.openxmlformats.org/officeDocument/2006/relationships/hyperlink" Target="https://fns.uniba.sk/o-fakulte/vyrocne-spravy/" TargetMode="External"/><Relationship Id="rId44" Type="http://schemas.openxmlformats.org/officeDocument/2006/relationships/hyperlink" Target="https://fns.uniba.sk/20210115senat/" TargetMode="External"/><Relationship Id="rId60" Type="http://schemas.openxmlformats.org/officeDocument/2006/relationships/hyperlink" Target="https://www.researchgate.net/profile/Helena_Bujdakova" TargetMode="External"/><Relationship Id="rId65" Type="http://schemas.openxmlformats.org/officeDocument/2006/relationships/hyperlink" Target="https://orcid.org/0000-0003-1095-8258" TargetMode="External"/><Relationship Id="rId81" Type="http://schemas.openxmlformats.org/officeDocument/2006/relationships/hyperlink" Target="https://www.facebook.com/%C5%A0tudijn%C3%A9-Oddelenie-Prif-UK-481571772381797/" TargetMode="External"/><Relationship Id="rId86" Type="http://schemas.openxmlformats.org/officeDocument/2006/relationships/hyperlink" Target="https://uniba.sk/o-univerzite/fakulty-a-dalsie-sucasti/akademicka-kniznica-uk/" TargetMode="External"/><Relationship Id="rId130" Type="http://schemas.openxmlformats.org/officeDocument/2006/relationships/fontTable" Target="fontTable.xm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fns.uniba.sk/studium/uchadzaci-o-studium/prijimacie-konanie/bakalarsky-stupen-studia/" TargetMode="External"/><Relationship Id="rId109" Type="http://schemas.openxmlformats.org/officeDocument/2006/relationships/hyperlink" Target="https://fns.uniba.sk/fileadmin/prif/fakulta/vyrocne_spravy/vyrocna_sprava_prifuk_2019.pdf" TargetMode="External"/><Relationship Id="rId34" Type="http://schemas.openxmlformats.org/officeDocument/2006/relationships/hyperlink" Target="https://fns.uniba.sk/o-fakulte/disciplinarna-komisia-pre-studentov/" TargetMode="External"/><Relationship Id="rId50" Type="http://schemas.openxmlformats.org/officeDocument/2006/relationships/hyperlink" Target="https://uniba.sk/o-univerzite/organy-uk/eticka-rada-uk/" TargetMode="External"/><Relationship Id="rId55" Type="http://schemas.openxmlformats.org/officeDocument/2006/relationships/hyperlink" Target="https://cdo.uniba.sk" TargetMode="External"/><Relationship Id="rId76" Type="http://schemas.openxmlformats.org/officeDocument/2006/relationships/hyperlink" Target="https://www.projektovecentrumprifuk.sk/" TargetMode="External"/><Relationship Id="rId97" Type="http://schemas.openxmlformats.org/officeDocument/2006/relationships/hyperlink" Target="https://fns.uniba.sk/medzinarodne-vztahy/zahranicne-mobility-pre-studentov/erasmus-studium/" TargetMode="External"/><Relationship Id="rId104" Type="http://schemas.openxmlformats.org/officeDocument/2006/relationships/hyperlink" Target="https://uniba.sk/sluzby/podpora-studentov-so-specifickymi-potrebami/" TargetMode="External"/><Relationship Id="rId120" Type="http://schemas.openxmlformats.org/officeDocument/2006/relationships/hyperlink" Target="https://fns.uniba.sk/studium/uchadzaci-o-studium/" TargetMode="External"/><Relationship Id="rId125" Type="http://schemas.openxmlformats.org/officeDocument/2006/relationships/hyperlink" Target="https://fns.uniba.sk/fileadmin/prif/legislativa/smernice/2021/2021_vp02_anketa.docx" TargetMode="External"/><Relationship Id="rId7" Type="http://schemas.openxmlformats.org/officeDocument/2006/relationships/settings" Target="settings.xml"/><Relationship Id="rId71" Type="http://schemas.openxmlformats.org/officeDocument/2006/relationships/hyperlink" Target="https://orcid.org/0000-0002-2213-6019" TargetMode="External"/><Relationship Id="rId92" Type="http://schemas.openxmlformats.org/officeDocument/2006/relationships/hyperlink" Target="https://fns.uniba.sk/studium/studentske-organizacie/scas/ubytovanie/" TargetMode="External"/><Relationship Id="rId2" Type="http://schemas.openxmlformats.org/officeDocument/2006/relationships/customXml" Target="../customXml/item2.xml"/><Relationship Id="rId29" Type="http://schemas.openxmlformats.org/officeDocument/2006/relationships/hyperlink" Target="https://fns.uniba.sk/veda/projekty/" TargetMode="External"/><Relationship Id="rId24" Type="http://schemas.openxmlformats.org/officeDocument/2006/relationships/hyperlink" Target="https://uniba.sk/fileadmin/ruk/legislativa/2021/Vp_2021_03.pdf" TargetMode="External"/><Relationship Id="rId40" Type="http://schemas.openxmlformats.org/officeDocument/2006/relationships/hyperlink" Target="https://fns.uniba.sk/studium/uchadzaci-o-studium/prijimacie-konanie/magistersky-stupen-studia/" TargetMode="External"/><Relationship Id="rId45" Type="http://schemas.openxmlformats.org/officeDocument/2006/relationships/hyperlink" Target="https://fns.uniba.sk/fileadmin/prif/studium/2020/Studijny_poriadok_PriFUK_cistopis.pdf" TargetMode="External"/><Relationship Id="rId66" Type="http://schemas.openxmlformats.org/officeDocument/2006/relationships/hyperlink" Target="https://www.researchgate.net/profile/Tatiana_Betakova" TargetMode="External"/><Relationship Id="rId87" Type="http://schemas.openxmlformats.org/officeDocument/2006/relationships/hyperlink" Target="https://uniba.sk/o-univerzite/fakulty-a-dalsie-sucasti/akademicka-kniznica-uk/externe-informacne-zdroje/" TargetMode="External"/><Relationship Id="rId110" Type="http://schemas.openxmlformats.org/officeDocument/2006/relationships/hyperlink" Target="https://fns.uniba.sk/fileadmin/prif/fakulta/vyrocne_spravy/Hodnotenie_vzdelavacej_cinnosti_2019_20.pdf" TargetMode="External"/><Relationship Id="rId115" Type="http://schemas.openxmlformats.org/officeDocument/2006/relationships/hyperlink" Target="https://fns.uniba.sk/studium/doktorandi/prijimacie-konanie/akreditovane-doktorandske-studijne-programy/" TargetMode="External"/><Relationship Id="rId131" Type="http://schemas.openxmlformats.org/officeDocument/2006/relationships/theme" Target="theme/theme1.xml"/><Relationship Id="rId61" Type="http://schemas.openxmlformats.org/officeDocument/2006/relationships/hyperlink" Target="https://www.scopus.com/authid/detail.uri?authorId=7003504057" TargetMode="External"/><Relationship Id="rId82" Type="http://schemas.openxmlformats.org/officeDocument/2006/relationships/hyperlink" Target="https://fns.uniba.sk/studium/studijne-oddelenie/"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fns.uniba.sk/svk/" TargetMode="External"/><Relationship Id="rId35" Type="http://schemas.openxmlformats.org/officeDocument/2006/relationships/hyperlink" Target="https://uniba.sk/fileadmin/ruk/legislativa/2018/Vp_2018_14.pdf" TargetMode="External"/><Relationship Id="rId56" Type="http://schemas.openxmlformats.org/officeDocument/2006/relationships/hyperlink" Target="https://uniba.sk/fileadmin/ruk/legislativa/2016/Vp_2016_07.pdf" TargetMode="External"/><Relationship Id="rId77" Type="http://schemas.openxmlformats.org/officeDocument/2006/relationships/hyperlink" Target="https://fns.uniba.sk/fileadmin/prif/fakulta/akreditacia/PRIF_UK_ucebne_vybavenost.pdf" TargetMode="External"/><Relationship Id="rId100" Type="http://schemas.openxmlformats.org/officeDocument/2006/relationships/hyperlink" Target="https://www.google.com/maps/d/viewer?mid=1jpA8V4ez_iZjXR3r-pbUrfXQx_CMHwTe&amp;ouid=0&amp;ll=50.25884159654985%2C9.982624003316467&amp;z=6" TargetMode="External"/><Relationship Id="rId105" Type="http://schemas.openxmlformats.org/officeDocument/2006/relationships/hyperlink" Target="https://uniba.sk/o-univerzite/rektorat-uk/oddelenie-socialnych-sluzieb-a-poradenstva-ossp/centrum-podpory-studentov-so-specifickymi-potrebami-cps/" TargetMode="External"/><Relationship Id="rId126" Type="http://schemas.openxmlformats.org/officeDocument/2006/relationships/hyperlink" Target="https://fns.uniba.sk/o-fakulte/legislativa/smernice-a-prikazy-dekana/" TargetMode="External"/><Relationship Id="rId8" Type="http://schemas.openxmlformats.org/officeDocument/2006/relationships/webSettings" Target="webSettings.xml"/><Relationship Id="rId51" Type="http://schemas.openxmlformats.org/officeDocument/2006/relationships/hyperlink" Target="https://uniba.sk/o-univerzite/organy-uk/eticka-rada-uk/" TargetMode="External"/><Relationship Id="rId72" Type="http://schemas.openxmlformats.org/officeDocument/2006/relationships/hyperlink" Target="https://www.researchgate.net/profile/Peter_Kabat" TargetMode="External"/><Relationship Id="rId93" Type="http://schemas.openxmlformats.org/officeDocument/2006/relationships/hyperlink" Target="https://fns.uniba.sk/sluzby/stravovanie/" TargetMode="External"/><Relationship Id="rId98" Type="http://schemas.openxmlformats.org/officeDocument/2006/relationships/hyperlink" Target="https://fns.uniba.sk/medzinarodne-vztahy/zahranicne-mobility-pre-studentov/erasmus-staz/" TargetMode="External"/><Relationship Id="rId121" Type="http://schemas.openxmlformats.org/officeDocument/2006/relationships/hyperlink" Target="https://www.facebook.com/%C5%A0tudijn%C3%A9-Oddelenie-Prif-UK-481571772381797" TargetMode="External"/><Relationship Id="rId3" Type="http://schemas.openxmlformats.org/officeDocument/2006/relationships/customXml" Target="../customXml/item3.xml"/><Relationship Id="rId25" Type="http://schemas.openxmlformats.org/officeDocument/2006/relationships/hyperlink" Target="https://fns.uniba.sk/fileadmin/prif/legislativa/smernice/2021/2021_vp04_smernica_o_zriadeni_PriF_UK_DNR.pdf" TargetMode="External"/><Relationship Id="rId46" Type="http://schemas.openxmlformats.org/officeDocument/2006/relationships/hyperlink" Target="https://fns.uniba.sk/fileadmin/prif/studium/2020/Studijny_poriadok_PriFUK_platny_od_1.9.2020_prilohy.pdf" TargetMode="External"/><Relationship Id="rId67" Type="http://schemas.openxmlformats.org/officeDocument/2006/relationships/hyperlink" Target="https://www.scopus.com/authid/detail.uri?authorId=6602662806" TargetMode="External"/><Relationship Id="rId116" Type="http://schemas.openxmlformats.org/officeDocument/2006/relationships/hyperlink" Target="http://www.fns.uniba.sk" TargetMode="External"/><Relationship Id="rId20" Type="http://schemas.openxmlformats.org/officeDocument/2006/relationships/hyperlink" Target="https://www.slov-lex.sk/pravne-predpisy/SK/ZZ/2019/244/20190901" TargetMode="External"/><Relationship Id="rId41" Type="http://schemas.openxmlformats.org/officeDocument/2006/relationships/hyperlink" Target="https://fns.uniba.sk/studium/doktorandi/prijimacie-konanie/" TargetMode="External"/><Relationship Id="rId62" Type="http://schemas.openxmlformats.org/officeDocument/2006/relationships/hyperlink" Target="https://orcid.org/0000-0002-4133-6294" TargetMode="External"/><Relationship Id="rId83" Type="http://schemas.openxmlformats.org/officeDocument/2006/relationships/hyperlink" Target="https://fns.uniba.sk/studium/doktorandi/kontakt/" TargetMode="External"/><Relationship Id="rId88" Type="http://schemas.openxmlformats.org/officeDocument/2006/relationships/hyperlink" Target="https://www.upc.uniba.sk" TargetMode="External"/><Relationship Id="rId111" Type="http://schemas.openxmlformats.org/officeDocument/2006/relationships/hyperlink" Target="https://docs.google.com/forms/d/e/1FAIpQLSf4GOcFGNBneMP-gfOsd-hIpRf7b_z059qsDIakT-YEMp-HYg/viewform"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uniba.sk/fileadmin/ruk/legislativa/2018/Vp_2018_13.pdf" TargetMode="External"/><Relationship Id="rId57" Type="http://schemas.openxmlformats.org/officeDocument/2006/relationships/hyperlink" Target="https://fns.uniba.sk/fileadmin/prif/dokumenty/Dlhodoby_zamer_PriFUK_2015-2025_final_version.pdf" TargetMode="External"/><Relationship Id="rId106" Type="http://schemas.openxmlformats.org/officeDocument/2006/relationships/hyperlink" Target="https://fns.uniba.sk/sluzby/podpora-studentov-so-specifickymi-potrebami/" TargetMode="External"/><Relationship Id="rId127" Type="http://schemas.openxmlformats.org/officeDocument/2006/relationships/hyperlink" Target="https://fns.uniba.sk/fileadmin/prif/legislativa/smernice/2021/2021_vp02_anketa.docx" TargetMode="External"/><Relationship Id="rId10" Type="http://schemas.openxmlformats.org/officeDocument/2006/relationships/endnotes" Target="endnotes.xml"/><Relationship Id="rId31" Type="http://schemas.openxmlformats.org/officeDocument/2006/relationships/hyperlink" Target="https://uniba.sk/o-univerzite/organy-uk/eticka-rada-uk/" TargetMode="External"/><Relationship Id="rId52" Type="http://schemas.openxmlformats.org/officeDocument/2006/relationships/hyperlink" Target="https://www.slov-lex.sk/pravne-predpisy/SK/ZZ/2002/131/" TargetMode="External"/><Relationship Id="rId73" Type="http://schemas.openxmlformats.org/officeDocument/2006/relationships/hyperlink" Target="https://www.scopus.com/authid/detail.uri?authorId=7004144123" TargetMode="External"/><Relationship Id="rId78" Type="http://schemas.openxmlformats.org/officeDocument/2006/relationships/hyperlink" Target="https://moodle.uniba.sk" TargetMode="External"/><Relationship Id="rId94" Type="http://schemas.openxmlformats.org/officeDocument/2006/relationships/hyperlink" Target="https://fns.uniba.sk/studium/studentske-organizacie/scas/zapisnice-a-spravy-o-cinnosti/" TargetMode="External"/><Relationship Id="rId99" Type="http://schemas.openxmlformats.org/officeDocument/2006/relationships/hyperlink" Target="https://fns.uniba.sk/medzinarodne-vztahy/zahranicne-mobility-pre-studentov/erasmus-studium/medziinstitucionalne-zmluvy-v-ramci-programu-erasmus-na-prif-uk/" TargetMode="External"/><Relationship Id="rId101" Type="http://schemas.openxmlformats.org/officeDocument/2006/relationships/hyperlink" Target="https://uniba.sk/o-univerzite/rektorat-uk/oddelenie-socialnych-sluzieb-a-poradenstva-ossp/centrum-podpory-studentov-so-specifickymi-potrebami-cps/" TargetMode="External"/><Relationship Id="rId122" Type="http://schemas.openxmlformats.org/officeDocument/2006/relationships/hyperlink" Target="https://uniba.sk/o-univerzite/rektorat-uk/oddelenie-socialnych-sluzieb-a-poradenstva-ossp/centrum-podpory-studentov-so-specifickymi-potrebami-cps/technicke-vybaveni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fns.uniba.sk/fileadmin/prif/legislativa/smernice/2021/2021_vp05_smernica_o_zriadeni_PriF_UK_DA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2.xml><?xml version="1.0" encoding="utf-8"?>
<ds:datastoreItem xmlns:ds="http://schemas.openxmlformats.org/officeDocument/2006/customXml" ds:itemID="{498BE16D-90AF-4331-848E-128D193E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E3DCA-DD2D-4C0E-9745-05BE0C1A6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24</Pages>
  <Words>19388</Words>
  <Characters>110516</Characters>
  <Application>Microsoft Office Word</Application>
  <DocSecurity>0</DocSecurity>
  <Lines>920</Lines>
  <Paragraphs>259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111</cp:revision>
  <cp:lastPrinted>2020-10-30T10:23:00Z</cp:lastPrinted>
  <dcterms:created xsi:type="dcterms:W3CDTF">2021-01-24T14:33:00Z</dcterms:created>
  <dcterms:modified xsi:type="dcterms:W3CDTF">2021-03-19T09:12:00Z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