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1C946C76" w:rsidR="009833BC" w:rsidRPr="001E065C" w:rsidRDefault="009833BC" w:rsidP="00D129CF">
      <w:pPr>
        <w:spacing w:after="0" w:line="216" w:lineRule="auto"/>
        <w:rPr>
          <w:rFonts w:cstheme="minorHAnsi"/>
          <w:b/>
          <w:bCs/>
          <w:sz w:val="18"/>
          <w:szCs w:val="18"/>
        </w:rPr>
      </w:pPr>
      <w:r w:rsidRPr="001E065C">
        <w:rPr>
          <w:rFonts w:cstheme="minorHAnsi"/>
          <w:b/>
          <w:bCs/>
          <w:sz w:val="18"/>
          <w:szCs w:val="18"/>
        </w:rPr>
        <w:t xml:space="preserve">Názov vysokej školy: </w:t>
      </w:r>
      <w:r w:rsidR="007E7253">
        <w:rPr>
          <w:rFonts w:cstheme="minorHAnsi"/>
          <w:b/>
          <w:bCs/>
          <w:sz w:val="18"/>
          <w:szCs w:val="18"/>
        </w:rPr>
        <w:t>Univerzita Komenského v Bratislave</w:t>
      </w:r>
    </w:p>
    <w:p w14:paraId="38E6754E" w14:textId="0617C2F5" w:rsidR="009761E7" w:rsidRPr="001E065C" w:rsidRDefault="009833BC" w:rsidP="00D129CF">
      <w:pPr>
        <w:spacing w:after="0" w:line="216" w:lineRule="auto"/>
        <w:rPr>
          <w:rFonts w:cstheme="minorHAnsi"/>
          <w:b/>
          <w:bCs/>
          <w:sz w:val="18"/>
          <w:szCs w:val="18"/>
        </w:rPr>
      </w:pPr>
      <w:r w:rsidRPr="001E065C">
        <w:rPr>
          <w:rFonts w:cstheme="minorHAnsi"/>
          <w:b/>
          <w:bCs/>
          <w:sz w:val="18"/>
          <w:szCs w:val="18"/>
        </w:rPr>
        <w:t>Názov študijného programu:</w:t>
      </w:r>
      <w:r w:rsidR="008D51A7" w:rsidRPr="001E065C">
        <w:rPr>
          <w:rFonts w:cstheme="minorHAnsi"/>
          <w:b/>
          <w:bCs/>
          <w:sz w:val="18"/>
          <w:szCs w:val="18"/>
        </w:rPr>
        <w:t xml:space="preserve"> </w:t>
      </w:r>
      <w:r w:rsidR="007E7253" w:rsidRPr="007E7253">
        <w:rPr>
          <w:rFonts w:cstheme="minorHAnsi"/>
          <w:b/>
          <w:bCs/>
          <w:sz w:val="18"/>
          <w:szCs w:val="18"/>
        </w:rPr>
        <w:t>Inžinierska geológia a hydrogeológia</w:t>
      </w:r>
      <w:r w:rsidR="008D51A7" w:rsidRPr="001E065C">
        <w:rPr>
          <w:rFonts w:cstheme="minorHAnsi"/>
          <w:b/>
          <w:bCs/>
          <w:sz w:val="18"/>
          <w:szCs w:val="18"/>
        </w:rPr>
        <w:br/>
        <w:t>Stupeň štúdia:</w:t>
      </w:r>
      <w:r w:rsidR="00C16D58">
        <w:rPr>
          <w:rFonts w:cstheme="minorHAnsi"/>
          <w:b/>
          <w:bCs/>
          <w:sz w:val="18"/>
          <w:szCs w:val="18"/>
        </w:rPr>
        <w:t xml:space="preserve"> </w:t>
      </w:r>
      <w:r w:rsidR="007E7253">
        <w:rPr>
          <w:rFonts w:cstheme="minorHAnsi"/>
          <w:b/>
          <w:bCs/>
          <w:sz w:val="18"/>
          <w:szCs w:val="18"/>
        </w:rPr>
        <w:t>tretí</w:t>
      </w: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D129CF">
      <w:pPr>
        <w:pStyle w:val="Odsekzoznamu"/>
        <w:numPr>
          <w:ilvl w:val="0"/>
          <w:numId w:val="15"/>
        </w:numPr>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1E065C" w:rsidRDefault="00BB7373" w:rsidP="00D129CF">
      <w:pPr>
        <w:spacing w:after="0" w:line="216" w:lineRule="auto"/>
        <w:jc w:val="both"/>
        <w:rPr>
          <w:rFonts w:cstheme="minorHAnsi"/>
          <w:sz w:val="18"/>
          <w:szCs w:val="18"/>
        </w:rPr>
      </w:pPr>
      <w:r w:rsidRPr="001E065C">
        <w:rPr>
          <w:rFonts w:cstheme="minorHAnsi"/>
          <w:b/>
          <w:bCs/>
          <w:sz w:val="18"/>
          <w:szCs w:val="18"/>
        </w:rPr>
        <w:t>SP 2.1.</w:t>
      </w:r>
      <w:r w:rsidRPr="001E065C">
        <w:rPr>
          <w:rFonts w:cstheme="minorHAnsi"/>
          <w:sz w:val="18"/>
          <w:szCs w:val="18"/>
        </w:rPr>
        <w:t xml:space="preserve"> Návrh nového študijného programu alebo návrh úpravy študijného programu je spracovaný a predložený v súlade s</w:t>
      </w:r>
      <w:r w:rsidR="00C16D58">
        <w:rPr>
          <w:rFonts w:cstheme="minorHAnsi"/>
          <w:sz w:val="18"/>
          <w:szCs w:val="18"/>
        </w:rPr>
        <w:t> </w:t>
      </w:r>
      <w:r w:rsidRPr="001E065C">
        <w:rPr>
          <w:rFonts w:cstheme="minorHAnsi"/>
          <w:sz w:val="18"/>
          <w:szCs w:val="18"/>
        </w:rPr>
        <w:t xml:space="preserve">formalizovanými procesmi </w:t>
      </w:r>
      <w:r w:rsidRPr="007E7253">
        <w:rPr>
          <w:rFonts w:cstheme="minorHAnsi"/>
          <w:color w:val="000000" w:themeColor="text1"/>
          <w:sz w:val="18"/>
          <w:szCs w:val="18"/>
        </w:rPr>
        <w:t>vnútorného systému zabezpečovania kvality vysokoškolského vzdelávania vysokej školy (</w:t>
      </w:r>
      <w:r w:rsidRPr="001E065C">
        <w:rPr>
          <w:rFonts w:cstheme="minorHAnsi"/>
          <w:sz w:val="18"/>
          <w:szCs w:val="18"/>
        </w:rPr>
        <w:t>ďalej len „vnútorný systém“). Ak vysoká škola nemá vnútorný systém schválený, pravidlá zabezpečovania kvality sú uvedené priamo v</w:t>
      </w:r>
      <w:r w:rsidR="00C16D58">
        <w:rPr>
          <w:rFonts w:cstheme="minorHAnsi"/>
          <w:sz w:val="18"/>
          <w:szCs w:val="18"/>
        </w:rPr>
        <w:t> </w:t>
      </w:r>
      <w:r w:rsidRPr="001E065C">
        <w:rPr>
          <w:rFonts w:cstheme="minorHAnsi"/>
          <w:sz w:val="18"/>
          <w:szCs w:val="18"/>
        </w:rPr>
        <w:t>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1E065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00798EC6" w:rsidR="001B7E54" w:rsidRPr="001D3C8D" w:rsidRDefault="001B7E54" w:rsidP="00D129CF">
            <w:pPr>
              <w:spacing w:line="216" w:lineRule="auto"/>
              <w:ind w:left="-109" w:firstLine="109"/>
              <w:rPr>
                <w:rFonts w:cstheme="minorHAnsi"/>
                <w:b w:val="0"/>
                <w:bCs w:val="0"/>
                <w:i/>
                <w:iCs/>
                <w:sz w:val="16"/>
                <w:szCs w:val="16"/>
              </w:rPr>
            </w:pPr>
            <w:r w:rsidRPr="001D3C8D">
              <w:rPr>
                <w:rFonts w:cstheme="minorHAnsi"/>
                <w:b w:val="0"/>
                <w:bCs w:val="0"/>
                <w:i/>
                <w:iCs/>
                <w:sz w:val="16"/>
                <w:szCs w:val="16"/>
              </w:rPr>
              <w:t>Samohodnotenie plnenia</w:t>
            </w:r>
            <w:r w:rsidRPr="001D3C8D">
              <w:rPr>
                <w:rFonts w:cstheme="minorHAnsi"/>
                <w:b w:val="0"/>
                <w:bCs w:val="0"/>
                <w:i/>
                <w:iCs/>
                <w:sz w:val="16"/>
                <w:szCs w:val="16"/>
              </w:rPr>
              <w:tab/>
            </w:r>
          </w:p>
        </w:tc>
        <w:tc>
          <w:tcPr>
            <w:tcW w:w="2688" w:type="dxa"/>
            <w:tcBorders>
              <w:top w:val="none" w:sz="0" w:space="0" w:color="auto"/>
              <w:left w:val="none" w:sz="0" w:space="0" w:color="auto"/>
              <w:right w:val="none" w:sz="0" w:space="0" w:color="auto"/>
            </w:tcBorders>
          </w:tcPr>
          <w:p w14:paraId="0A0F748A" w14:textId="482D64C1"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p>
        </w:tc>
      </w:tr>
      <w:tr w:rsidR="001B7E54" w:rsidRPr="001E065C" w14:paraId="21758D8A" w14:textId="77777777" w:rsidTr="00C679A7">
        <w:trPr>
          <w:trHeight w:val="478"/>
        </w:trPr>
        <w:tc>
          <w:tcPr>
            <w:tcW w:w="7093" w:type="dxa"/>
          </w:tcPr>
          <w:p w14:paraId="3EA8CF6B" w14:textId="7CA029F8" w:rsidR="00C4166C" w:rsidRPr="00C908C7" w:rsidRDefault="000A637A" w:rsidP="003B3E92">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Návrh nového ŠP je predložený v súlade s platnými formalizovanými </w:t>
            </w:r>
            <w:r w:rsidR="00186C84" w:rsidRPr="00C908C7">
              <w:rPr>
                <w:rFonts w:cstheme="minorHAnsi"/>
                <w:bCs/>
                <w:i/>
                <w:iCs/>
                <w:sz w:val="18"/>
                <w:szCs w:val="18"/>
                <w:lang w:eastAsia="sk-SK"/>
              </w:rPr>
              <w:t xml:space="preserve">vnútornými </w:t>
            </w:r>
            <w:r w:rsidRPr="00C908C7">
              <w:rPr>
                <w:rFonts w:cstheme="minorHAnsi"/>
                <w:bCs/>
                <w:i/>
                <w:iCs/>
                <w:sz w:val="18"/>
                <w:szCs w:val="18"/>
                <w:lang w:eastAsia="sk-SK"/>
              </w:rPr>
              <w:t>procesmi UK</w:t>
            </w:r>
            <w:r w:rsidR="0074047D" w:rsidRPr="00C908C7">
              <w:rPr>
                <w:rFonts w:cstheme="minorHAnsi"/>
                <w:bCs/>
                <w:i/>
                <w:iCs/>
                <w:sz w:val="18"/>
                <w:szCs w:val="18"/>
                <w:lang w:eastAsia="sk-SK"/>
              </w:rPr>
              <w:t>. Je</w:t>
            </w:r>
            <w:r w:rsidRPr="00C908C7">
              <w:rPr>
                <w:rFonts w:cstheme="minorHAnsi"/>
                <w:bCs/>
                <w:i/>
                <w:iCs/>
                <w:sz w:val="18"/>
                <w:szCs w:val="18"/>
                <w:lang w:eastAsia="sk-SK"/>
              </w:rPr>
              <w:t xml:space="preserve"> v súlade s</w:t>
            </w:r>
            <w:r w:rsidR="00B94A8F" w:rsidRPr="00C908C7">
              <w:rPr>
                <w:rFonts w:cstheme="minorHAnsi"/>
                <w:bCs/>
                <w:i/>
                <w:iCs/>
                <w:sz w:val="18"/>
                <w:szCs w:val="18"/>
                <w:lang w:eastAsia="sk-SK"/>
              </w:rPr>
              <w:t> </w:t>
            </w:r>
            <w:r w:rsidRPr="00C908C7">
              <w:rPr>
                <w:rFonts w:cstheme="minorHAnsi"/>
                <w:bCs/>
                <w:i/>
                <w:iCs/>
                <w:sz w:val="18"/>
                <w:szCs w:val="18"/>
                <w:lang w:eastAsia="sk-SK"/>
              </w:rPr>
              <w:t>platn</w:t>
            </w:r>
            <w:r w:rsidR="00B94A8F" w:rsidRPr="00C908C7">
              <w:rPr>
                <w:rFonts w:cstheme="minorHAnsi"/>
                <w:bCs/>
                <w:i/>
                <w:iCs/>
                <w:sz w:val="18"/>
                <w:szCs w:val="18"/>
                <w:lang w:eastAsia="sk-SK"/>
              </w:rPr>
              <w:t>ými formalizovanými procesmi vnútorného systému zabezpečovania kvality UK (Smernica rektora č. 15/2014, Čl. 1, ods. 4</w:t>
            </w:r>
            <w:r w:rsidR="009C67A0" w:rsidRPr="00C908C7">
              <w:rPr>
                <w:rFonts w:cstheme="minorHAnsi"/>
                <w:bCs/>
                <w:i/>
                <w:iCs/>
                <w:sz w:val="18"/>
                <w:szCs w:val="18"/>
                <w:lang w:eastAsia="sk-SK"/>
              </w:rPr>
              <w:t>; Čl. 3 a) 1.</w:t>
            </w:r>
            <w:r w:rsidR="00B94A8F" w:rsidRPr="00C908C7">
              <w:rPr>
                <w:rFonts w:cstheme="minorHAnsi"/>
                <w:bCs/>
                <w:i/>
                <w:iCs/>
                <w:sz w:val="18"/>
                <w:szCs w:val="18"/>
                <w:lang w:eastAsia="sk-SK"/>
              </w:rPr>
              <w:t>))</w:t>
            </w:r>
            <w:r w:rsidRPr="00C908C7">
              <w:rPr>
                <w:rFonts w:cstheme="minorHAnsi"/>
                <w:bCs/>
                <w:i/>
                <w:iCs/>
                <w:sz w:val="18"/>
                <w:szCs w:val="18"/>
                <w:lang w:eastAsia="sk-SK"/>
              </w:rPr>
              <w:t>. VS UK v súčasnosti prebieha procesom zosúlaďovania s akreditačnými štandardami zverejnenými SAAVŠ 25.7.2020 tak, aby bol zosúladený najneskôr k záko</w:t>
            </w:r>
            <w:r w:rsidR="00E7755B" w:rsidRPr="00C908C7">
              <w:rPr>
                <w:rFonts w:cstheme="minorHAnsi"/>
                <w:bCs/>
                <w:i/>
                <w:iCs/>
                <w:sz w:val="18"/>
                <w:szCs w:val="18"/>
                <w:lang w:eastAsia="sk-SK"/>
              </w:rPr>
              <w:t>n</w:t>
            </w:r>
            <w:r w:rsidRPr="00C908C7">
              <w:rPr>
                <w:rFonts w:cstheme="minorHAnsi"/>
                <w:bCs/>
                <w:i/>
                <w:iCs/>
                <w:sz w:val="18"/>
                <w:szCs w:val="18"/>
                <w:lang w:eastAsia="sk-SK"/>
              </w:rPr>
              <w:t xml:space="preserve">ne stanovenému termínu 31. </w:t>
            </w:r>
            <w:r w:rsidR="001B3AB0" w:rsidRPr="00C908C7">
              <w:rPr>
                <w:rFonts w:cstheme="minorHAnsi"/>
                <w:bCs/>
                <w:i/>
                <w:iCs/>
                <w:sz w:val="18"/>
                <w:szCs w:val="18"/>
                <w:lang w:eastAsia="sk-SK"/>
              </w:rPr>
              <w:t>8</w:t>
            </w:r>
            <w:r w:rsidRPr="00C908C7">
              <w:rPr>
                <w:rFonts w:cstheme="minorHAnsi"/>
                <w:bCs/>
                <w:i/>
                <w:iCs/>
                <w:sz w:val="18"/>
                <w:szCs w:val="18"/>
                <w:lang w:eastAsia="sk-SK"/>
              </w:rPr>
              <w:t>. 2022. Súčasťou formalizovaných procesov zosúladeného VS bude</w:t>
            </w:r>
            <w:r w:rsidR="00E7755B" w:rsidRPr="00C908C7">
              <w:rPr>
                <w:rFonts w:cstheme="minorHAnsi"/>
                <w:bCs/>
                <w:i/>
                <w:iCs/>
                <w:sz w:val="18"/>
                <w:szCs w:val="18"/>
                <w:lang w:eastAsia="sk-SK"/>
              </w:rPr>
              <w:t xml:space="preserve"> aj naďalej</w:t>
            </w:r>
            <w:r w:rsidRPr="00C908C7">
              <w:rPr>
                <w:rFonts w:cstheme="minorHAnsi"/>
                <w:bCs/>
                <w:i/>
                <w:iCs/>
                <w:sz w:val="18"/>
                <w:szCs w:val="18"/>
                <w:lang w:eastAsia="sk-SK"/>
              </w:rPr>
              <w:t xml:space="preserve"> proces návrhu nového</w:t>
            </w:r>
            <w:r w:rsidR="00E7755B" w:rsidRPr="00C908C7">
              <w:rPr>
                <w:rFonts w:cstheme="minorHAnsi"/>
                <w:bCs/>
                <w:i/>
                <w:iCs/>
                <w:sz w:val="18"/>
                <w:szCs w:val="18"/>
                <w:lang w:eastAsia="sk-SK"/>
              </w:rPr>
              <w:t xml:space="preserve"> ŠP</w:t>
            </w:r>
            <w:r w:rsidRPr="00C908C7">
              <w:rPr>
                <w:rFonts w:cstheme="minorHAnsi"/>
                <w:bCs/>
                <w:i/>
                <w:iCs/>
                <w:sz w:val="18"/>
                <w:szCs w:val="18"/>
                <w:lang w:eastAsia="sk-SK"/>
              </w:rPr>
              <w:t xml:space="preserve"> a návrhu úpravy ŠP.</w:t>
            </w:r>
            <w:r w:rsidR="0074047D" w:rsidRPr="00C908C7">
              <w:rPr>
                <w:rFonts w:cstheme="minorHAnsi"/>
                <w:bCs/>
                <w:i/>
                <w:iCs/>
                <w:sz w:val="18"/>
                <w:szCs w:val="18"/>
                <w:lang w:eastAsia="sk-SK"/>
              </w:rPr>
              <w:t xml:space="preserve"> Súčasťou schvaľovacích procesov je prerokovanie a schvaľovanie návrhov nového ŠP v Dočasnej akreditačnej rade PriF UK, Dočasnej návrhovej rade pre študijné programy PriF UK a Dočasnej akreditačnej schvaľovacej rady UK. </w:t>
            </w:r>
            <w:r w:rsidR="004A2217" w:rsidRPr="00C908C7">
              <w:rPr>
                <w:rFonts w:cstheme="minorHAnsi"/>
                <w:bCs/>
                <w:i/>
                <w:iCs/>
                <w:sz w:val="18"/>
                <w:szCs w:val="18"/>
                <w:lang w:eastAsia="sk-SK"/>
              </w:rPr>
              <w:t xml:space="preserve">Návrhy nových ŠP sú predkladané na prerokovanie vo vedení PriF UK za aktívnej účasti zástupcu študentskej časti AS PriF UK. </w:t>
            </w:r>
          </w:p>
          <w:p w14:paraId="6D2A1F00" w14:textId="77777777" w:rsidR="00965D7B" w:rsidRPr="00C908C7" w:rsidRDefault="00965D7B" w:rsidP="00D129CF">
            <w:pPr>
              <w:tabs>
                <w:tab w:val="left" w:pos="5098"/>
              </w:tabs>
              <w:spacing w:line="216" w:lineRule="auto"/>
              <w:contextualSpacing/>
              <w:rPr>
                <w:rFonts w:cstheme="minorHAnsi"/>
                <w:bCs/>
                <w:i/>
                <w:iCs/>
                <w:sz w:val="18"/>
                <w:szCs w:val="18"/>
                <w:lang w:eastAsia="sk-SK"/>
              </w:rPr>
            </w:pPr>
          </w:p>
          <w:p w14:paraId="25C13EA6" w14:textId="694E43A1" w:rsidR="00965D7B" w:rsidRPr="001D3C8D" w:rsidRDefault="00965D7B" w:rsidP="00D129CF">
            <w:pPr>
              <w:tabs>
                <w:tab w:val="left" w:pos="5098"/>
              </w:tabs>
              <w:spacing w:line="216" w:lineRule="auto"/>
              <w:contextualSpacing/>
              <w:rPr>
                <w:rFonts w:cstheme="minorHAnsi"/>
                <w:bCs/>
                <w:i/>
                <w:iCs/>
                <w:sz w:val="18"/>
                <w:szCs w:val="18"/>
                <w:lang w:eastAsia="sk-SK"/>
              </w:rPr>
            </w:pPr>
          </w:p>
        </w:tc>
        <w:tc>
          <w:tcPr>
            <w:tcW w:w="2688" w:type="dxa"/>
          </w:tcPr>
          <w:p w14:paraId="1E9F7A5A" w14:textId="4E681E3C" w:rsidR="00B94A8F" w:rsidRPr="001E065C" w:rsidRDefault="009C67A0"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 xml:space="preserve">Smernica rektora UK č. 15/2014 </w:t>
            </w:r>
          </w:p>
          <w:p w14:paraId="245D527A" w14:textId="341B00F5" w:rsidR="009C67A0" w:rsidRPr="001E065C" w:rsidRDefault="0047478F" w:rsidP="00D129CF">
            <w:pPr>
              <w:spacing w:line="216" w:lineRule="auto"/>
              <w:contextualSpacing/>
              <w:rPr>
                <w:rFonts w:cstheme="minorHAnsi"/>
                <w:bCs/>
                <w:i/>
                <w:iCs/>
                <w:sz w:val="18"/>
                <w:szCs w:val="18"/>
                <w:lang w:eastAsia="sk-SK"/>
              </w:rPr>
            </w:pPr>
            <w:hyperlink r:id="rId11" w:history="1">
              <w:r w:rsidR="00100678" w:rsidRPr="001E065C">
                <w:rPr>
                  <w:rStyle w:val="Hypertextovprepojenie"/>
                  <w:rFonts w:cstheme="minorHAnsi"/>
                  <w:bCs/>
                  <w:i/>
                  <w:iCs/>
                  <w:color w:val="auto"/>
                  <w:sz w:val="18"/>
                  <w:szCs w:val="18"/>
                  <w:lang w:eastAsia="sk-SK"/>
                </w:rPr>
                <w:t>https://uniba.sk/fileadmin/ruk/legislativa/2014/Vp_2014_15.pdf</w:t>
              </w:r>
            </w:hyperlink>
          </w:p>
          <w:p w14:paraId="380E70DF" w14:textId="77777777" w:rsidR="00F33CAB" w:rsidRPr="001E065C" w:rsidRDefault="00F33CAB" w:rsidP="00D129CF">
            <w:pPr>
              <w:spacing w:line="216" w:lineRule="auto"/>
              <w:contextualSpacing/>
              <w:rPr>
                <w:rFonts w:cstheme="minorHAnsi"/>
                <w:bCs/>
                <w:i/>
                <w:iCs/>
                <w:sz w:val="18"/>
                <w:szCs w:val="18"/>
                <w:lang w:eastAsia="sk-SK"/>
              </w:rPr>
            </w:pPr>
          </w:p>
          <w:p w14:paraId="2FE7D448" w14:textId="3E274BC4" w:rsidR="004749C8" w:rsidRPr="007D0CA4" w:rsidRDefault="004749C8" w:rsidP="004749C8">
            <w:pPr>
              <w:spacing w:line="216" w:lineRule="auto"/>
              <w:contextualSpacing/>
              <w:rPr>
                <w:rFonts w:cstheme="minorHAnsi"/>
                <w:bCs/>
                <w:i/>
                <w:iCs/>
                <w:sz w:val="18"/>
                <w:szCs w:val="18"/>
                <w:lang w:eastAsia="sk-SK"/>
              </w:rPr>
            </w:pPr>
            <w:r w:rsidRPr="007D0CA4">
              <w:rPr>
                <w:rFonts w:cstheme="minorHAnsi"/>
                <w:bCs/>
                <w:i/>
                <w:iCs/>
                <w:sz w:val="18"/>
                <w:szCs w:val="18"/>
                <w:lang w:eastAsia="sk-SK"/>
              </w:rPr>
              <w:t>Smernica rektora č.3/2021 o zriadení „Dočasnej Akreditačnej rady UK“</w:t>
            </w:r>
          </w:p>
          <w:p w14:paraId="27970AF9" w14:textId="558CACA8" w:rsidR="0074047D" w:rsidRDefault="0047478F" w:rsidP="004749C8">
            <w:pPr>
              <w:spacing w:line="216" w:lineRule="auto"/>
              <w:contextualSpacing/>
              <w:rPr>
                <w:rFonts w:cstheme="minorHAnsi"/>
                <w:bCs/>
                <w:i/>
                <w:iCs/>
                <w:sz w:val="16"/>
                <w:szCs w:val="16"/>
                <w:lang w:eastAsia="sk-SK"/>
              </w:rPr>
            </w:pPr>
            <w:hyperlink r:id="rId12" w:history="1">
              <w:r w:rsidR="004749C8" w:rsidRPr="008136BA">
                <w:rPr>
                  <w:rStyle w:val="Hypertextovprepojenie"/>
                  <w:rFonts w:cstheme="minorHAnsi"/>
                  <w:bCs/>
                  <w:i/>
                  <w:iCs/>
                  <w:sz w:val="16"/>
                  <w:szCs w:val="16"/>
                  <w:lang w:eastAsia="sk-SK"/>
                </w:rPr>
                <w:t>https://uniba.sk/fileadmin/ruk/legislativa/2021/Vp_2021_03.pdf</w:t>
              </w:r>
            </w:hyperlink>
            <w:r w:rsidR="004749C8">
              <w:rPr>
                <w:rFonts w:cstheme="minorHAnsi"/>
                <w:bCs/>
                <w:i/>
                <w:iCs/>
                <w:sz w:val="16"/>
                <w:szCs w:val="16"/>
                <w:lang w:eastAsia="sk-SK"/>
              </w:rPr>
              <w:t xml:space="preserve"> </w:t>
            </w:r>
          </w:p>
          <w:p w14:paraId="10C88C50" w14:textId="77777777" w:rsidR="004749C8" w:rsidRPr="0074047D" w:rsidRDefault="004749C8" w:rsidP="004749C8">
            <w:pPr>
              <w:spacing w:line="216" w:lineRule="auto"/>
              <w:contextualSpacing/>
              <w:rPr>
                <w:rFonts w:cstheme="minorHAnsi"/>
                <w:bCs/>
                <w:i/>
                <w:iCs/>
                <w:sz w:val="16"/>
                <w:szCs w:val="16"/>
                <w:highlight w:val="green"/>
                <w:lang w:eastAsia="sk-SK"/>
              </w:rPr>
            </w:pPr>
          </w:p>
          <w:p w14:paraId="1AB6EB51" w14:textId="77777777"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56124781" w14:textId="11C04B91" w:rsidR="000E6A63" w:rsidRDefault="0047478F" w:rsidP="00D129CF">
            <w:pPr>
              <w:spacing w:line="216" w:lineRule="auto"/>
              <w:contextualSpacing/>
              <w:rPr>
                <w:rFonts w:cstheme="minorHAnsi"/>
                <w:bCs/>
                <w:i/>
                <w:iCs/>
                <w:sz w:val="16"/>
                <w:szCs w:val="16"/>
                <w:lang w:eastAsia="sk-SK"/>
              </w:rPr>
            </w:pPr>
            <w:hyperlink r:id="rId13" w:history="1">
              <w:r w:rsidR="000E6A63" w:rsidRPr="00BE6E83">
                <w:rPr>
                  <w:rStyle w:val="Hypertextovprepojenie"/>
                  <w:rFonts w:cstheme="minorHAnsi"/>
                  <w:bCs/>
                  <w:i/>
                  <w:iCs/>
                  <w:sz w:val="16"/>
                  <w:szCs w:val="16"/>
                  <w:lang w:eastAsia="sk-SK"/>
                </w:rPr>
                <w:t>https://fns.uniba.sk/fileadmin/prif/legislativa/smernice/2021/2021_vp04_smernica_o_zriadeni_PriF_UK_DNR.pdf</w:t>
              </w:r>
            </w:hyperlink>
          </w:p>
          <w:p w14:paraId="191FAE6E" w14:textId="6F7360A4" w:rsidR="000E6A63" w:rsidRDefault="000E6A63" w:rsidP="00D129CF">
            <w:pPr>
              <w:spacing w:line="216" w:lineRule="auto"/>
              <w:contextualSpacing/>
              <w:rPr>
                <w:rFonts w:cstheme="minorHAnsi"/>
                <w:bCs/>
                <w:i/>
                <w:iCs/>
                <w:sz w:val="16"/>
                <w:szCs w:val="16"/>
                <w:lang w:eastAsia="sk-SK"/>
              </w:rPr>
            </w:pPr>
          </w:p>
          <w:p w14:paraId="384F53A3" w14:textId="7110E655"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018D36A2" w14:textId="2E5A277D" w:rsidR="000E6A63" w:rsidRPr="001E065C" w:rsidRDefault="0047478F" w:rsidP="00D129CF">
            <w:pPr>
              <w:spacing w:line="216" w:lineRule="auto"/>
              <w:contextualSpacing/>
              <w:rPr>
                <w:rFonts w:cstheme="minorHAnsi"/>
                <w:bCs/>
                <w:i/>
                <w:iCs/>
                <w:sz w:val="16"/>
                <w:szCs w:val="16"/>
                <w:lang w:eastAsia="sk-SK"/>
              </w:rPr>
            </w:pPr>
            <w:hyperlink r:id="rId14" w:history="1">
              <w:r w:rsidR="000E6A63" w:rsidRPr="00BE6E83">
                <w:rPr>
                  <w:rStyle w:val="Hypertextovprepojenie"/>
                  <w:rFonts w:cstheme="minorHAnsi"/>
                  <w:bCs/>
                  <w:i/>
                  <w:iCs/>
                  <w:sz w:val="16"/>
                  <w:szCs w:val="16"/>
                  <w:lang w:eastAsia="sk-SK"/>
                </w:rPr>
                <w:t>https://fns.uniba.sk/fileadmin/prif/legislativa/smernice/2021/2021_vp05_smernica_o_zriadeni_PriF_UK_DAR.pdf</w:t>
              </w:r>
            </w:hyperlink>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1E065C" w:rsidRDefault="00C32F49" w:rsidP="00D129CF">
      <w:pPr>
        <w:spacing w:after="0" w:line="216" w:lineRule="auto"/>
        <w:rPr>
          <w:rFonts w:cstheme="minorHAnsi"/>
          <w:i/>
          <w:iCs/>
          <w:sz w:val="18"/>
          <w:szCs w:val="18"/>
          <w:lang w:eastAsia="sk-SK"/>
        </w:rPr>
      </w:pPr>
      <w:r w:rsidRPr="001E065C">
        <w:rPr>
          <w:rFonts w:cstheme="minorHAnsi"/>
          <w:b/>
          <w:bCs/>
          <w:sz w:val="18"/>
          <w:szCs w:val="18"/>
        </w:rPr>
        <w:t>SP 2.2.</w:t>
      </w:r>
      <w:r w:rsidRPr="001E065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080"/>
        <w:gridCol w:w="2701"/>
      </w:tblGrid>
      <w:tr w:rsidR="0069523B" w:rsidRPr="001E065C" w14:paraId="0C9BDA1C" w14:textId="77777777" w:rsidTr="00C908C7">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shd w:val="clear" w:color="auto" w:fill="auto"/>
          </w:tcPr>
          <w:p w14:paraId="3F29D2B5" w14:textId="4D34CF1F"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69523B" w:rsidRPr="001E065C" w14:paraId="00B02FA5" w14:textId="77777777" w:rsidTr="00C908C7">
        <w:trPr>
          <w:trHeight w:val="362"/>
        </w:trPr>
        <w:tc>
          <w:tcPr>
            <w:tcW w:w="7080" w:type="dxa"/>
            <w:tcBorders>
              <w:top w:val="single" w:sz="2" w:space="0" w:color="auto"/>
              <w:bottom w:val="single" w:sz="2" w:space="0" w:color="auto"/>
            </w:tcBorders>
            <w:shd w:val="clear" w:color="auto" w:fill="auto"/>
          </w:tcPr>
          <w:p w14:paraId="3ECD955D" w14:textId="20F3850F" w:rsidR="0088790A" w:rsidRPr="004A2217" w:rsidRDefault="00FC4CE2" w:rsidP="003B3E92">
            <w:pPr>
              <w:spacing w:line="216" w:lineRule="auto"/>
              <w:contextualSpacing/>
              <w:jc w:val="both"/>
              <w:rPr>
                <w:rFonts w:cstheme="minorHAnsi"/>
                <w:bCs/>
                <w:i/>
                <w:iCs/>
                <w:sz w:val="18"/>
                <w:szCs w:val="18"/>
                <w:lang w:eastAsia="sk-SK"/>
              </w:rPr>
            </w:pPr>
            <w:r w:rsidRPr="001D3C8D">
              <w:rPr>
                <w:rFonts w:cstheme="minorHAnsi"/>
                <w:bCs/>
                <w:i/>
                <w:iCs/>
                <w:sz w:val="18"/>
                <w:szCs w:val="18"/>
                <w:lang w:eastAsia="sk-SK"/>
              </w:rPr>
              <w:t>Požiadavka</w:t>
            </w:r>
            <w:r w:rsidRPr="004A2217">
              <w:rPr>
                <w:rFonts w:cstheme="minorHAnsi"/>
                <w:bCs/>
                <w:i/>
                <w:iCs/>
                <w:sz w:val="18"/>
                <w:szCs w:val="18"/>
                <w:lang w:eastAsia="sk-SK"/>
              </w:rPr>
              <w:t xml:space="preserve"> na súlad navrhovaného ŠP s dlhodobým zámerom je formálne zakotvená vo vnútornom systéme UK (Smernica rektora č. 15/2014, Čl. 3, ods. a) 2); Čl. 3 a) 1.)). </w:t>
            </w:r>
          </w:p>
          <w:p w14:paraId="2BAD0ABE" w14:textId="61EEC88D" w:rsidR="00FC4CE2"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ŠP je spracovaný v súlade s poslaním UK</w:t>
            </w:r>
            <w:r w:rsidR="0088790A" w:rsidRPr="004A2217">
              <w:rPr>
                <w:rFonts w:cstheme="minorHAnsi"/>
                <w:bCs/>
                <w:i/>
                <w:iCs/>
                <w:sz w:val="18"/>
                <w:szCs w:val="18"/>
                <w:lang w:eastAsia="sk-SK"/>
              </w:rPr>
              <w:t xml:space="preserve"> a poslaním Prírodovedeckej fakulty definovaným v Dlhodobom zámere fakulty</w:t>
            </w:r>
            <w:r w:rsidR="00576FC0" w:rsidRPr="004A2217">
              <w:rPr>
                <w:rFonts w:cstheme="minorHAnsi"/>
                <w:bCs/>
                <w:i/>
                <w:iCs/>
                <w:sz w:val="18"/>
                <w:szCs w:val="18"/>
                <w:lang w:eastAsia="sk-SK"/>
              </w:rPr>
              <w:t>. Oba dokumenty sú oficiálne schválené orgánmi UK a PriF UK a verejne dostupné.</w:t>
            </w:r>
          </w:p>
          <w:p w14:paraId="388B2461" w14:textId="77777777" w:rsidR="00576FC0"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Študijný program zohľadňuje poslanie ale aj ciele stanovené Prírodovedeckou fakultou v oblasti vedy a výskumu (od str.4 v Dlhodobom zámere PriF UK) a najmä v oblasti vzdelávania (od str.7 v Dlhodobom zámere PriF UK). Študijný program bol tvorený resp. inovovaný v intenciách trendov rozvoja takto zameraných programov v Európe a vo svete so zohľadnením atraktivity pre študentov stredných škôl</w:t>
            </w:r>
            <w:r w:rsidR="00576FC0" w:rsidRPr="004A2217">
              <w:rPr>
                <w:rFonts w:cstheme="minorHAnsi"/>
                <w:bCs/>
                <w:i/>
                <w:iCs/>
                <w:sz w:val="18"/>
                <w:szCs w:val="18"/>
                <w:lang w:eastAsia="sk-SK"/>
              </w:rPr>
              <w:t>.</w:t>
            </w:r>
          </w:p>
          <w:p w14:paraId="689A640F" w14:textId="77777777" w:rsidR="00576FC0" w:rsidRPr="004A2217" w:rsidRDefault="00576FC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Študijný program bol kreovaný </w:t>
            </w:r>
            <w:r w:rsidR="0088790A" w:rsidRPr="004A2217">
              <w:rPr>
                <w:rFonts w:cstheme="minorHAnsi"/>
                <w:bCs/>
                <w:i/>
                <w:iCs/>
                <w:sz w:val="18"/>
                <w:szCs w:val="18"/>
                <w:lang w:eastAsia="sk-SK"/>
              </w:rPr>
              <w:t>v súlade s potrebami praxe</w:t>
            </w:r>
            <w:r w:rsidRPr="004A2217">
              <w:rPr>
                <w:rFonts w:cstheme="minorHAnsi"/>
                <w:bCs/>
                <w:i/>
                <w:iCs/>
                <w:sz w:val="18"/>
                <w:szCs w:val="18"/>
                <w:lang w:eastAsia="sk-SK"/>
              </w:rPr>
              <w:t>, preto bolo jedným z hlavných hľadísk pri koncipovaní predmetov aspekt uplatniteľnosti vedomostí a kompetencií v reálnej praxi.</w:t>
            </w:r>
          </w:p>
          <w:p w14:paraId="520B29DB" w14:textId="53972605" w:rsidR="0069523B" w:rsidRPr="004A2217" w:rsidRDefault="0088790A" w:rsidP="003B3E92">
            <w:pPr>
              <w:spacing w:line="216" w:lineRule="auto"/>
              <w:contextualSpacing/>
              <w:jc w:val="both"/>
              <w:rPr>
                <w:rFonts w:cstheme="minorHAnsi"/>
                <w:bCs/>
                <w:i/>
                <w:iCs/>
                <w:sz w:val="16"/>
                <w:szCs w:val="16"/>
                <w:lang w:eastAsia="sk-SK"/>
              </w:rPr>
            </w:pPr>
            <w:r w:rsidRPr="004A2217">
              <w:rPr>
                <w:rFonts w:cstheme="minorHAnsi"/>
                <w:bCs/>
                <w:i/>
                <w:iCs/>
                <w:sz w:val="18"/>
                <w:szCs w:val="18"/>
                <w:lang w:eastAsia="sk-SK"/>
              </w:rPr>
              <w:t>V zmysle cieľov (str. 7</w:t>
            </w:r>
            <w:r w:rsidR="001237E7" w:rsidRPr="004A2217">
              <w:rPr>
                <w:rFonts w:cstheme="minorHAnsi"/>
                <w:bCs/>
                <w:i/>
                <w:iCs/>
                <w:sz w:val="18"/>
                <w:szCs w:val="18"/>
                <w:lang w:eastAsia="sk-SK"/>
              </w:rPr>
              <w:t xml:space="preserve">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w:t>
            </w:r>
          </w:p>
        </w:tc>
        <w:tc>
          <w:tcPr>
            <w:tcW w:w="2701" w:type="dxa"/>
            <w:tcBorders>
              <w:top w:val="single" w:sz="2" w:space="0" w:color="auto"/>
              <w:bottom w:val="single" w:sz="2" w:space="0" w:color="auto"/>
            </w:tcBorders>
          </w:tcPr>
          <w:p w14:paraId="46F6F653" w14:textId="77777777" w:rsidR="004B25B0"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UK na roky 2014-2024</w:t>
            </w:r>
          </w:p>
          <w:p w14:paraId="14F64776" w14:textId="745DA991" w:rsidR="004B25B0" w:rsidRPr="004A2217" w:rsidRDefault="0047478F" w:rsidP="003B3E92">
            <w:pPr>
              <w:spacing w:line="216" w:lineRule="auto"/>
              <w:contextualSpacing/>
              <w:jc w:val="both"/>
              <w:rPr>
                <w:rFonts w:cstheme="minorHAnsi"/>
                <w:bCs/>
                <w:i/>
                <w:iCs/>
                <w:sz w:val="18"/>
                <w:szCs w:val="18"/>
                <w:lang w:eastAsia="sk-SK"/>
              </w:rPr>
            </w:pPr>
            <w:hyperlink r:id="rId15" w:history="1">
              <w:r w:rsidR="0088790A" w:rsidRPr="004A2217">
                <w:rPr>
                  <w:rStyle w:val="Hypertextovprepojenie"/>
                  <w:rFonts w:cstheme="minorHAnsi"/>
                  <w:bCs/>
                  <w:i/>
                  <w:iCs/>
                  <w:color w:val="auto"/>
                  <w:sz w:val="18"/>
                  <w:szCs w:val="18"/>
                  <w:lang w:eastAsia="sk-SK"/>
                </w:rPr>
                <w:t>https://uniba.sk/fileadmin/ruk/legislativa/2014/dlhodoby-zamer-uk-2014-2024.pdf</w:t>
              </w:r>
            </w:hyperlink>
          </w:p>
          <w:p w14:paraId="0C6D130D" w14:textId="77777777" w:rsidR="0088790A" w:rsidRPr="004A2217" w:rsidRDefault="0088790A" w:rsidP="003B3E92">
            <w:pPr>
              <w:spacing w:line="216" w:lineRule="auto"/>
              <w:contextualSpacing/>
              <w:jc w:val="both"/>
              <w:rPr>
                <w:rFonts w:cstheme="minorHAnsi"/>
                <w:bCs/>
                <w:i/>
                <w:iCs/>
                <w:sz w:val="18"/>
                <w:szCs w:val="18"/>
                <w:lang w:eastAsia="sk-SK"/>
              </w:rPr>
            </w:pPr>
          </w:p>
          <w:p w14:paraId="3B5047D4" w14:textId="24617DD9" w:rsidR="0088790A"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PriF UK na roky 2015-2025</w:t>
            </w:r>
          </w:p>
          <w:p w14:paraId="4B25B9E2" w14:textId="34BFD143" w:rsidR="0088790A" w:rsidRPr="004A2217" w:rsidRDefault="0047478F" w:rsidP="003B3E92">
            <w:pPr>
              <w:spacing w:line="216" w:lineRule="auto"/>
              <w:contextualSpacing/>
              <w:jc w:val="both"/>
              <w:rPr>
                <w:rFonts w:cstheme="minorHAnsi"/>
                <w:bCs/>
                <w:i/>
                <w:iCs/>
                <w:sz w:val="18"/>
                <w:szCs w:val="18"/>
                <w:lang w:eastAsia="sk-SK"/>
              </w:rPr>
            </w:pPr>
            <w:hyperlink r:id="rId16" w:history="1">
              <w:r w:rsidR="004749C8" w:rsidRPr="00F947E2">
                <w:rPr>
                  <w:rStyle w:val="Hypertextovprepojenie"/>
                  <w:rFonts w:cstheme="minorHAnsi"/>
                  <w:bCs/>
                  <w:i/>
                  <w:iCs/>
                  <w:sz w:val="18"/>
                  <w:szCs w:val="18"/>
                  <w:lang w:eastAsia="sk-SK"/>
                </w:rPr>
                <w:t>https://fns.uniba.sk/fileadmin/prif/dokumenty/Dlhodoby_zamer_PriFUK_2015-2025_final_version.pdf</w:t>
              </w:r>
            </w:hyperlink>
            <w:r w:rsidR="004749C8">
              <w:rPr>
                <w:rFonts w:cstheme="minorHAnsi"/>
                <w:bCs/>
                <w:i/>
                <w:iCs/>
                <w:sz w:val="18"/>
                <w:szCs w:val="18"/>
                <w:lang w:eastAsia="sk-SK"/>
              </w:rPr>
              <w:t xml:space="preserve"> </w:t>
            </w:r>
          </w:p>
          <w:p w14:paraId="5013FF64" w14:textId="77777777" w:rsidR="0088790A" w:rsidRPr="004A2217" w:rsidRDefault="0088790A" w:rsidP="0088790A">
            <w:pPr>
              <w:spacing w:line="216" w:lineRule="auto"/>
              <w:contextualSpacing/>
              <w:rPr>
                <w:rFonts w:cstheme="minorHAnsi"/>
                <w:bCs/>
                <w:i/>
                <w:iCs/>
                <w:sz w:val="18"/>
                <w:szCs w:val="18"/>
                <w:lang w:eastAsia="sk-SK"/>
              </w:rPr>
            </w:pPr>
          </w:p>
          <w:p w14:paraId="11518D8E" w14:textId="04B770BF" w:rsidR="0088790A" w:rsidRPr="004A2217" w:rsidRDefault="0088790A" w:rsidP="00D129CF">
            <w:pPr>
              <w:spacing w:line="216" w:lineRule="auto"/>
              <w:contextualSpacing/>
              <w:rPr>
                <w:rFonts w:cstheme="minorHAnsi"/>
                <w:bCs/>
                <w:i/>
                <w:iCs/>
                <w:sz w:val="16"/>
                <w:szCs w:val="16"/>
                <w:lang w:eastAsia="sk-SK"/>
              </w:rPr>
            </w:pPr>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1E065C" w:rsidRDefault="00E82D04" w:rsidP="00D129CF">
      <w:pPr>
        <w:spacing w:after="0" w:line="216" w:lineRule="auto"/>
        <w:rPr>
          <w:rFonts w:cstheme="minorHAnsi"/>
          <w:sz w:val="18"/>
          <w:szCs w:val="18"/>
        </w:rPr>
      </w:pPr>
      <w:r w:rsidRPr="001E065C">
        <w:rPr>
          <w:rFonts w:cstheme="minorHAnsi"/>
          <w:b/>
          <w:bCs/>
          <w:sz w:val="18"/>
          <w:szCs w:val="18"/>
        </w:rPr>
        <w:t>SP 2.3.</w:t>
      </w:r>
      <w:r w:rsidRPr="001E065C">
        <w:rPr>
          <w:rFonts w:cstheme="minorHAnsi"/>
          <w:sz w:val="18"/>
          <w:szCs w:val="18"/>
        </w:rPr>
        <w:t xml:space="preserve"> </w:t>
      </w:r>
      <w:r w:rsidR="00070E54" w:rsidRPr="001E065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1E065C"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00BB7373">
        <w:trPr>
          <w:trHeight w:val="529"/>
        </w:trPr>
        <w:tc>
          <w:tcPr>
            <w:tcW w:w="7085" w:type="dxa"/>
          </w:tcPr>
          <w:p w14:paraId="480742CC" w14:textId="65253378" w:rsidR="00E700D9" w:rsidRDefault="004B25B0" w:rsidP="006B0A91">
            <w:pPr>
              <w:tabs>
                <w:tab w:val="left" w:pos="5098"/>
              </w:tabs>
              <w:spacing w:line="216" w:lineRule="auto"/>
              <w:contextualSpacing/>
              <w:jc w:val="both"/>
              <w:rPr>
                <w:rFonts w:cstheme="minorHAnsi"/>
                <w:bCs/>
                <w:i/>
                <w:iCs/>
                <w:sz w:val="18"/>
                <w:szCs w:val="18"/>
                <w:lang w:eastAsia="sk-SK"/>
              </w:rPr>
            </w:pPr>
            <w:r w:rsidRPr="00AE609F">
              <w:rPr>
                <w:rFonts w:cstheme="minorHAnsi"/>
                <w:bCs/>
                <w:i/>
                <w:iCs/>
                <w:sz w:val="18"/>
                <w:szCs w:val="18"/>
                <w:lang w:eastAsia="sk-SK"/>
              </w:rPr>
              <w:t xml:space="preserve">Za uskutočňovanie, rozvoj a zabezpečovanie kvality ŠP </w:t>
            </w:r>
            <w:r w:rsidR="00D460CB" w:rsidRPr="00AE609F">
              <w:rPr>
                <w:rFonts w:cstheme="minorHAnsi"/>
                <w:bCs/>
                <w:i/>
                <w:iCs/>
                <w:sz w:val="18"/>
                <w:szCs w:val="18"/>
                <w:lang w:eastAsia="sk-SK"/>
              </w:rPr>
              <w:t>bol</w:t>
            </w:r>
            <w:r w:rsidR="00E700D9" w:rsidRPr="00AE609F">
              <w:rPr>
                <w:rFonts w:cstheme="minorHAnsi"/>
                <w:bCs/>
                <w:i/>
                <w:iCs/>
                <w:sz w:val="18"/>
                <w:szCs w:val="18"/>
                <w:lang w:eastAsia="sk-SK"/>
              </w:rPr>
              <w:t>a</w:t>
            </w:r>
            <w:r w:rsidR="00D460CB" w:rsidRPr="00AE609F">
              <w:rPr>
                <w:rFonts w:cstheme="minorHAnsi"/>
                <w:bCs/>
                <w:i/>
                <w:iCs/>
                <w:sz w:val="18"/>
                <w:szCs w:val="18"/>
                <w:lang w:eastAsia="sk-SK"/>
              </w:rPr>
              <w:t xml:space="preserve"> </w:t>
            </w:r>
            <w:r w:rsidR="00E700D9" w:rsidRPr="00AE609F">
              <w:rPr>
                <w:rFonts w:cstheme="minorHAnsi"/>
                <w:bCs/>
                <w:i/>
                <w:iCs/>
                <w:sz w:val="18"/>
                <w:szCs w:val="18"/>
                <w:lang w:eastAsia="sk-SK"/>
              </w:rPr>
              <w:t>príslušnými autoritami (</w:t>
            </w:r>
            <w:r w:rsidR="00D460CB" w:rsidRPr="00AE609F">
              <w:rPr>
                <w:rFonts w:cstheme="minorHAnsi"/>
                <w:bCs/>
                <w:i/>
                <w:iCs/>
                <w:sz w:val="18"/>
                <w:szCs w:val="18"/>
                <w:lang w:eastAsia="sk-SK"/>
              </w:rPr>
              <w:t>dekanom</w:t>
            </w:r>
            <w:r w:rsidR="00E700D9" w:rsidRPr="00AE609F">
              <w:rPr>
                <w:rFonts w:cstheme="minorHAnsi"/>
                <w:bCs/>
                <w:i/>
                <w:iCs/>
                <w:sz w:val="18"/>
                <w:szCs w:val="18"/>
                <w:lang w:eastAsia="sk-SK"/>
              </w:rPr>
              <w:t>, vedúcimi zamestnancami školiacich pracovísk, predsedami odborových komisií</w:t>
            </w:r>
            <w:r w:rsidR="00E700D9">
              <w:rPr>
                <w:rFonts w:cstheme="minorHAnsi"/>
                <w:bCs/>
                <w:i/>
                <w:iCs/>
                <w:sz w:val="18"/>
                <w:szCs w:val="18"/>
                <w:lang w:eastAsia="sk-SK"/>
              </w:rPr>
              <w:t xml:space="preserve"> </w:t>
            </w:r>
            <w:r w:rsidRPr="001E065C">
              <w:rPr>
                <w:rFonts w:cstheme="minorHAnsi"/>
                <w:bCs/>
                <w:i/>
                <w:iCs/>
                <w:sz w:val="18"/>
                <w:szCs w:val="18"/>
                <w:lang w:eastAsia="sk-SK"/>
              </w:rPr>
              <w:t>určen</w:t>
            </w:r>
            <w:r w:rsidR="00E700D9">
              <w:rPr>
                <w:rFonts w:cstheme="minorHAnsi"/>
                <w:bCs/>
                <w:i/>
                <w:iCs/>
                <w:sz w:val="18"/>
                <w:szCs w:val="18"/>
                <w:lang w:eastAsia="sk-SK"/>
              </w:rPr>
              <w:t>á osoba, ktorá má príslušné kompetencie a nesie hlavnú zodpovednosť za uskutočňovanie, rozvoj a zabezpečovanie kvality ŠP.</w:t>
            </w:r>
          </w:p>
          <w:p w14:paraId="5EC76550" w14:textId="1EB3EDE0" w:rsidR="00841E55" w:rsidRPr="00534F0C" w:rsidRDefault="003B3E92" w:rsidP="00534F0C">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V súlade so štandardami pre študijný program sa v Opise ŠP a relevantných prílohách uvádza m</w:t>
            </w:r>
            <w:r w:rsidR="004B25B0" w:rsidRPr="001E065C">
              <w:rPr>
                <w:rFonts w:cstheme="minorHAnsi"/>
                <w:bCs/>
                <w:i/>
                <w:iCs/>
                <w:sz w:val="18"/>
                <w:szCs w:val="18"/>
                <w:lang w:eastAsia="sk-SK"/>
              </w:rPr>
              <w:t>eno</w:t>
            </w:r>
            <w:r w:rsidR="00E01230" w:rsidRPr="001E065C">
              <w:rPr>
                <w:rFonts w:cstheme="minorHAnsi"/>
                <w:bCs/>
                <w:i/>
                <w:iCs/>
                <w:sz w:val="18"/>
                <w:szCs w:val="18"/>
                <w:lang w:eastAsia="sk-SK"/>
              </w:rPr>
              <w:t xml:space="preserve">, </w:t>
            </w:r>
            <w:r w:rsidR="00D460CB" w:rsidRPr="001E065C">
              <w:rPr>
                <w:rFonts w:cstheme="minorHAnsi"/>
                <w:bCs/>
                <w:i/>
                <w:iCs/>
                <w:sz w:val="18"/>
                <w:szCs w:val="18"/>
                <w:lang w:eastAsia="sk-SK"/>
              </w:rPr>
              <w:t xml:space="preserve">plný titul, </w:t>
            </w:r>
            <w:r w:rsidR="00E01230" w:rsidRPr="001E065C">
              <w:rPr>
                <w:rFonts w:cstheme="minorHAnsi"/>
                <w:bCs/>
                <w:i/>
                <w:iCs/>
                <w:sz w:val="18"/>
                <w:szCs w:val="18"/>
                <w:lang w:eastAsia="sk-SK"/>
              </w:rPr>
              <w:t>prac</w:t>
            </w:r>
            <w:r>
              <w:rPr>
                <w:rFonts w:cstheme="minorHAnsi"/>
                <w:bCs/>
                <w:i/>
                <w:iCs/>
                <w:sz w:val="18"/>
                <w:szCs w:val="18"/>
                <w:lang w:eastAsia="sk-SK"/>
              </w:rPr>
              <w:t>ovné</w:t>
            </w:r>
            <w:r w:rsidR="00E01230" w:rsidRPr="001E065C">
              <w:rPr>
                <w:rFonts w:cstheme="minorHAnsi"/>
                <w:bCs/>
                <w:i/>
                <w:iCs/>
                <w:sz w:val="18"/>
                <w:szCs w:val="18"/>
                <w:lang w:eastAsia="sk-SK"/>
              </w:rPr>
              <w:t xml:space="preserve"> zaradenie, ustanovený prac</w:t>
            </w:r>
            <w:r>
              <w:rPr>
                <w:rFonts w:cstheme="minorHAnsi"/>
                <w:bCs/>
                <w:i/>
                <w:iCs/>
                <w:sz w:val="18"/>
                <w:szCs w:val="18"/>
                <w:lang w:eastAsia="sk-SK"/>
              </w:rPr>
              <w:t>ovný</w:t>
            </w:r>
            <w:r w:rsidR="00E01230" w:rsidRPr="001E065C">
              <w:rPr>
                <w:rFonts w:cstheme="minorHAnsi"/>
                <w:bCs/>
                <w:i/>
                <w:iCs/>
                <w:sz w:val="18"/>
                <w:szCs w:val="18"/>
                <w:lang w:eastAsia="sk-SK"/>
              </w:rPr>
              <w:t xml:space="preserve"> čas, </w:t>
            </w:r>
            <w:r w:rsidR="00841E55" w:rsidRPr="001E065C">
              <w:rPr>
                <w:rFonts w:cstheme="minorHAnsi"/>
                <w:bCs/>
                <w:i/>
                <w:iCs/>
                <w:sz w:val="18"/>
                <w:szCs w:val="18"/>
                <w:lang w:eastAsia="sk-SK"/>
              </w:rPr>
              <w:t>činnost</w:t>
            </w:r>
            <w:r>
              <w:rPr>
                <w:rFonts w:cstheme="minorHAnsi"/>
                <w:bCs/>
                <w:i/>
                <w:iCs/>
                <w:sz w:val="18"/>
                <w:szCs w:val="18"/>
                <w:lang w:eastAsia="sk-SK"/>
              </w:rPr>
              <w:t>i</w:t>
            </w:r>
            <w:r w:rsidR="00841E55" w:rsidRPr="001E065C">
              <w:rPr>
                <w:rFonts w:cstheme="minorHAnsi"/>
                <w:bCs/>
                <w:i/>
                <w:iCs/>
                <w:sz w:val="18"/>
                <w:szCs w:val="18"/>
                <w:lang w:eastAsia="sk-SK"/>
              </w:rPr>
              <w:t xml:space="preserve"> pri návrhu, úprave, uskutočňovaní, zabezpečovaní a rozvoji kvality a trvalého súladu programu so štandardmi pre študijný program</w:t>
            </w:r>
          </w:p>
        </w:tc>
        <w:tc>
          <w:tcPr>
            <w:tcW w:w="2696" w:type="dxa"/>
          </w:tcPr>
          <w:p w14:paraId="1478D95E" w14:textId="6A39E26E"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w:t>
            </w:r>
            <w:r w:rsidR="006B0A91">
              <w:rPr>
                <w:rFonts w:cstheme="minorHAnsi"/>
                <w:bCs/>
                <w:i/>
                <w:iCs/>
                <w:sz w:val="18"/>
                <w:szCs w:val="18"/>
                <w:lang w:eastAsia="sk-SK"/>
              </w:rPr>
              <w:t>U</w:t>
            </w:r>
            <w:r w:rsidRPr="001E065C">
              <w:rPr>
                <w:rFonts w:cstheme="minorHAnsi"/>
                <w:bCs/>
                <w:i/>
                <w:iCs/>
                <w:sz w:val="18"/>
                <w:szCs w:val="18"/>
                <w:lang w:eastAsia="sk-SK"/>
              </w:rPr>
              <w:t>PCH</w:t>
            </w:r>
          </w:p>
          <w:p w14:paraId="3D4CB043" w14:textId="77777777"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Opis ŠP</w:t>
            </w:r>
          </w:p>
          <w:p w14:paraId="22869ED5" w14:textId="298B6064" w:rsidR="00FD108E" w:rsidRPr="001E065C" w:rsidRDefault="00FD108E" w:rsidP="003B3E92">
            <w:pPr>
              <w:spacing w:line="216" w:lineRule="auto"/>
              <w:contextualSpacing/>
              <w:rPr>
                <w:rFonts w:cstheme="minorHAnsi"/>
                <w:sz w:val="16"/>
                <w:szCs w:val="16"/>
                <w:lang w:eastAsia="sk-SK"/>
              </w:rPr>
            </w:pPr>
          </w:p>
        </w:tc>
      </w:tr>
    </w:tbl>
    <w:p w14:paraId="2BE9EB04" w14:textId="77777777" w:rsidR="00575600" w:rsidRPr="001E065C" w:rsidRDefault="00575600" w:rsidP="00D129CF">
      <w:pPr>
        <w:spacing w:after="0" w:line="216" w:lineRule="auto"/>
        <w:contextualSpacing/>
        <w:rPr>
          <w:rFonts w:cstheme="minorHAnsi"/>
          <w:sz w:val="18"/>
          <w:szCs w:val="18"/>
        </w:rPr>
      </w:pPr>
    </w:p>
    <w:p w14:paraId="1268B967" w14:textId="7C4E5EC9" w:rsidR="00E82D04" w:rsidRPr="001E065C" w:rsidRDefault="00E82D04" w:rsidP="00D129CF">
      <w:pPr>
        <w:spacing w:after="0" w:line="216" w:lineRule="auto"/>
        <w:rPr>
          <w:rFonts w:cstheme="minorHAnsi"/>
          <w:sz w:val="18"/>
          <w:szCs w:val="18"/>
        </w:rPr>
      </w:pPr>
      <w:r w:rsidRPr="001E065C">
        <w:rPr>
          <w:rFonts w:cstheme="minorHAnsi"/>
          <w:b/>
          <w:bCs/>
          <w:sz w:val="18"/>
          <w:szCs w:val="18"/>
        </w:rPr>
        <w:t>SP 2.4.</w:t>
      </w:r>
      <w:r w:rsidRPr="001E065C">
        <w:rPr>
          <w:rFonts w:cstheme="minorHAnsi"/>
          <w:sz w:val="18"/>
          <w:szCs w:val="18"/>
        </w:rPr>
        <w:t xml:space="preserve"> </w:t>
      </w:r>
      <w:r w:rsidR="00070E54" w:rsidRPr="001E065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007656F6">
        <w:trPr>
          <w:trHeight w:val="459"/>
        </w:trPr>
        <w:tc>
          <w:tcPr>
            <w:tcW w:w="7088" w:type="dxa"/>
          </w:tcPr>
          <w:p w14:paraId="02D528F0" w14:textId="6EB9BA5A" w:rsidR="009C08C0" w:rsidRPr="006B0A91" w:rsidRDefault="005570EE"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 xml:space="preserve">Prírodovedecká fakulta spĺňa toto kritérium. Študijný program bol navrhovaný v spolupráci s Dočasnou návrhovou radou Prírodovedeckej fakulty Univerzity Komenského a posúdený a schválený Dočasnou akreditačnou radou </w:t>
            </w:r>
            <w:r w:rsidR="00D2163A" w:rsidRPr="006B0A91">
              <w:rPr>
                <w:rFonts w:cstheme="minorHAnsi"/>
                <w:bCs/>
                <w:i/>
                <w:iCs/>
                <w:sz w:val="18"/>
                <w:szCs w:val="18"/>
                <w:lang w:eastAsia="sk-SK"/>
              </w:rPr>
              <w:t xml:space="preserve">Prírodovedeckej fakulty Univerzity Komenského. Štatút a zloženie  týchto dvoch orgánov bol prerokovaný a schválený príslušnými orgánmi, teda </w:t>
            </w:r>
            <w:r w:rsidR="00D2163A" w:rsidRPr="006B0A91">
              <w:rPr>
                <w:rFonts w:cstheme="minorHAnsi"/>
                <w:bCs/>
                <w:i/>
                <w:iCs/>
                <w:sz w:val="18"/>
                <w:szCs w:val="18"/>
                <w:lang w:eastAsia="sk-SK"/>
              </w:rPr>
              <w:lastRenderedPageBreak/>
              <w:t>Akademickým senátom</w:t>
            </w:r>
            <w:r w:rsidR="00B402F4" w:rsidRPr="006B0A91">
              <w:rPr>
                <w:rFonts w:cstheme="minorHAnsi"/>
                <w:bCs/>
                <w:i/>
                <w:iCs/>
                <w:sz w:val="18"/>
                <w:szCs w:val="18"/>
                <w:lang w:eastAsia="sk-SK"/>
              </w:rPr>
              <w:t xml:space="preserve"> fakulty</w:t>
            </w:r>
            <w:r w:rsidR="00D2163A" w:rsidRPr="006B0A91">
              <w:rPr>
                <w:rFonts w:cstheme="minorHAnsi"/>
                <w:bCs/>
                <w:i/>
                <w:iCs/>
                <w:sz w:val="18"/>
                <w:szCs w:val="18"/>
                <w:lang w:eastAsia="sk-SK"/>
              </w:rPr>
              <w:t xml:space="preserve"> a Vedeckou radou fakulty. Ich zriadenie je legislatívne ošetrené vydaním smernice dekana.</w:t>
            </w:r>
          </w:p>
          <w:p w14:paraId="0022D80D" w14:textId="77777777" w:rsidR="00D2163A" w:rsidRPr="006B0A91" w:rsidRDefault="00D2163A"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Pri kreovaní zloženia oboch rád bolo zohľadnené zastúpenie študentov, odborníkov z praxe, a zahraničných odborníkov.</w:t>
            </w:r>
          </w:p>
          <w:p w14:paraId="6879555B" w14:textId="5EBB1992" w:rsidR="00D2163A" w:rsidRPr="003B3E92" w:rsidRDefault="00D2163A" w:rsidP="006B0A91">
            <w:pPr>
              <w:tabs>
                <w:tab w:val="left" w:pos="5098"/>
              </w:tabs>
              <w:spacing w:line="216" w:lineRule="auto"/>
              <w:contextualSpacing/>
              <w:jc w:val="both"/>
              <w:rPr>
                <w:rFonts w:cstheme="minorHAnsi"/>
                <w:bCs/>
                <w:i/>
                <w:iCs/>
                <w:sz w:val="16"/>
                <w:szCs w:val="16"/>
                <w:lang w:eastAsia="sk-SK"/>
              </w:rPr>
            </w:pPr>
            <w:r w:rsidRPr="006B0A91">
              <w:rPr>
                <w:rFonts w:cstheme="minorHAnsi"/>
                <w:bCs/>
                <w:i/>
                <w:iCs/>
                <w:sz w:val="18"/>
                <w:szCs w:val="18"/>
                <w:lang w:eastAsia="sk-SK"/>
              </w:rPr>
              <w:t>Študijný program bol prerokovaný a navrhnutý Dočasnou návrhovou radou PriF UK a následne schválený Dočasnou akreditačnou radou PriF UK.</w:t>
            </w:r>
            <w:r w:rsidR="00B402F4" w:rsidRPr="006B0A91">
              <w:rPr>
                <w:rFonts w:cstheme="minorHAnsi"/>
                <w:bCs/>
                <w:i/>
                <w:iCs/>
                <w:sz w:val="18"/>
                <w:szCs w:val="18"/>
                <w:lang w:eastAsia="sk-SK"/>
              </w:rPr>
              <w:t xml:space="preserve"> </w:t>
            </w:r>
            <w:r w:rsidRPr="006B0A91">
              <w:rPr>
                <w:rFonts w:cstheme="minorHAnsi"/>
                <w:bCs/>
                <w:i/>
                <w:iCs/>
                <w:sz w:val="18"/>
                <w:szCs w:val="18"/>
                <w:lang w:eastAsia="sk-SK"/>
              </w:rPr>
              <w:t>Zápisnice z prerokovania študijného programu týmito dvoma orgánmi sú verejne prístupné (linky sú v odkazoch na dôkazy</w:t>
            </w:r>
            <w:r w:rsidR="00B402F4" w:rsidRPr="006B0A91">
              <w:rPr>
                <w:rFonts w:cstheme="minorHAnsi"/>
                <w:bCs/>
                <w:i/>
                <w:iCs/>
                <w:sz w:val="18"/>
                <w:szCs w:val="18"/>
                <w:lang w:eastAsia="sk-SK"/>
              </w:rPr>
              <w:t>).</w:t>
            </w:r>
            <w:r w:rsidR="00B402F4" w:rsidRPr="003B3E92">
              <w:rPr>
                <w:rFonts w:cstheme="minorHAnsi"/>
                <w:bCs/>
                <w:i/>
                <w:iCs/>
                <w:sz w:val="16"/>
                <w:szCs w:val="16"/>
                <w:lang w:eastAsia="sk-SK"/>
              </w:rPr>
              <w:t xml:space="preserve"> </w:t>
            </w:r>
          </w:p>
        </w:tc>
        <w:tc>
          <w:tcPr>
            <w:tcW w:w="2693" w:type="dxa"/>
          </w:tcPr>
          <w:p w14:paraId="370540A0"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lastRenderedPageBreak/>
              <w:t>Vnútorný predpis PriF UK č. 4/2021</w:t>
            </w:r>
          </w:p>
          <w:p w14:paraId="5F8D0367" w14:textId="77777777" w:rsidR="006E61F5" w:rsidRPr="006B0A91" w:rsidRDefault="0047478F" w:rsidP="006E61F5">
            <w:pPr>
              <w:spacing w:line="216" w:lineRule="auto"/>
              <w:contextualSpacing/>
              <w:rPr>
                <w:rFonts w:cstheme="minorHAnsi"/>
                <w:bCs/>
                <w:i/>
                <w:iCs/>
                <w:sz w:val="18"/>
                <w:szCs w:val="18"/>
                <w:lang w:eastAsia="sk-SK"/>
              </w:rPr>
            </w:pPr>
            <w:hyperlink r:id="rId17" w:history="1">
              <w:r w:rsidR="006E61F5" w:rsidRPr="006B0A91">
                <w:rPr>
                  <w:rStyle w:val="Hypertextovprepojenie"/>
                  <w:rFonts w:cstheme="minorHAnsi"/>
                  <w:bCs/>
                  <w:i/>
                  <w:iCs/>
                  <w:sz w:val="18"/>
                  <w:szCs w:val="18"/>
                  <w:lang w:eastAsia="sk-SK"/>
                </w:rPr>
                <w:t>https://fns.uniba.sk/fileadmin/prif/legislativa/smernice/2021/2021_vp04_smernica_o_zriadeni_PriF_UK_DNR.pdf</w:t>
              </w:r>
            </w:hyperlink>
          </w:p>
          <w:p w14:paraId="3FC878FC" w14:textId="77777777" w:rsidR="006E61F5" w:rsidRPr="006B0A91" w:rsidRDefault="006E61F5" w:rsidP="006E61F5">
            <w:pPr>
              <w:spacing w:line="216" w:lineRule="auto"/>
              <w:contextualSpacing/>
              <w:rPr>
                <w:rFonts w:cstheme="minorHAnsi"/>
                <w:bCs/>
                <w:i/>
                <w:iCs/>
                <w:sz w:val="18"/>
                <w:szCs w:val="18"/>
                <w:lang w:eastAsia="sk-SK"/>
              </w:rPr>
            </w:pPr>
          </w:p>
          <w:p w14:paraId="08D62AF9"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Vnútorný predpis PriF UK č. 5/2021</w:t>
            </w:r>
          </w:p>
          <w:p w14:paraId="1B3B5A9E" w14:textId="77777777" w:rsidR="006E61F5" w:rsidRPr="006B0A91" w:rsidRDefault="0047478F" w:rsidP="006E61F5">
            <w:pPr>
              <w:spacing w:line="216" w:lineRule="auto"/>
              <w:contextualSpacing/>
              <w:rPr>
                <w:rFonts w:cstheme="minorHAnsi"/>
                <w:bCs/>
                <w:i/>
                <w:iCs/>
                <w:sz w:val="18"/>
                <w:szCs w:val="18"/>
                <w:lang w:eastAsia="sk-SK"/>
              </w:rPr>
            </w:pPr>
            <w:hyperlink r:id="rId18" w:history="1">
              <w:r w:rsidR="006E61F5" w:rsidRPr="006B0A91">
                <w:rPr>
                  <w:rStyle w:val="Hypertextovprepojenie"/>
                  <w:rFonts w:cstheme="minorHAnsi"/>
                  <w:bCs/>
                  <w:i/>
                  <w:iCs/>
                  <w:sz w:val="18"/>
                  <w:szCs w:val="18"/>
                  <w:lang w:eastAsia="sk-SK"/>
                </w:rPr>
                <w:t>https://fns.uniba.sk/fileadmin/prif/legislativa/smernice/2021/2021_vp05_smernica_o_zriadeni_PriF_UK_DAR.pdf</w:t>
              </w:r>
            </w:hyperlink>
          </w:p>
          <w:p w14:paraId="7D07603D" w14:textId="77777777" w:rsidR="00D2163A" w:rsidRPr="006B0A91" w:rsidRDefault="00D2163A" w:rsidP="00D129CF">
            <w:pPr>
              <w:spacing w:line="216" w:lineRule="auto"/>
              <w:contextualSpacing/>
              <w:rPr>
                <w:rFonts w:cstheme="minorHAnsi"/>
                <w:bCs/>
                <w:i/>
                <w:iCs/>
                <w:sz w:val="18"/>
                <w:szCs w:val="18"/>
                <w:lang w:eastAsia="sk-SK"/>
              </w:rPr>
            </w:pPr>
          </w:p>
          <w:p w14:paraId="01580CCA" w14:textId="4F876462"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Link na zloženie Rád:</w:t>
            </w:r>
          </w:p>
          <w:p w14:paraId="11CC682A" w14:textId="77B96FC1" w:rsidR="006E61F5" w:rsidRPr="00534F0C" w:rsidRDefault="0047478F" w:rsidP="006E61F5">
            <w:pPr>
              <w:spacing w:line="216" w:lineRule="auto"/>
              <w:contextualSpacing/>
              <w:rPr>
                <w:rFonts w:cstheme="minorHAnsi"/>
                <w:bCs/>
                <w:i/>
                <w:iCs/>
                <w:sz w:val="18"/>
                <w:szCs w:val="18"/>
                <w:lang w:eastAsia="sk-SK"/>
              </w:rPr>
            </w:pPr>
            <w:hyperlink r:id="rId19" w:history="1">
              <w:r w:rsidR="006E61F5" w:rsidRPr="006B0A91">
                <w:rPr>
                  <w:rStyle w:val="Hypertextovprepojenie"/>
                  <w:rFonts w:cstheme="minorHAnsi"/>
                  <w:bCs/>
                  <w:i/>
                  <w:iCs/>
                  <w:sz w:val="18"/>
                  <w:szCs w:val="18"/>
                  <w:lang w:eastAsia="sk-SK"/>
                </w:rPr>
                <w:t>https://fns.uniba.sk/akreditacia/</w:t>
              </w:r>
            </w:hyperlink>
          </w:p>
        </w:tc>
      </w:tr>
    </w:tbl>
    <w:p w14:paraId="65973928" w14:textId="77777777" w:rsidR="00575600" w:rsidRPr="001E065C" w:rsidRDefault="00575600" w:rsidP="00D129CF">
      <w:pPr>
        <w:spacing w:after="0" w:line="216" w:lineRule="auto"/>
        <w:contextualSpacing/>
        <w:rPr>
          <w:rFonts w:cstheme="minorHAnsi"/>
          <w:sz w:val="18"/>
          <w:szCs w:val="18"/>
        </w:rPr>
      </w:pPr>
    </w:p>
    <w:p w14:paraId="1DCE37B0" w14:textId="2AA0876F"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2.5</w:t>
      </w:r>
      <w:r w:rsidR="001B7E54" w:rsidRPr="001E065C">
        <w:rPr>
          <w:rFonts w:cstheme="minorHAnsi"/>
          <w:sz w:val="18"/>
          <w:szCs w:val="18"/>
        </w:rPr>
        <w:t xml:space="preserve">. </w:t>
      </w:r>
      <w:r w:rsidR="00070E54" w:rsidRPr="001E065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4BA1C203" w14:textId="77777777" w:rsidTr="007656F6">
        <w:trPr>
          <w:trHeight w:val="524"/>
        </w:trPr>
        <w:tc>
          <w:tcPr>
            <w:tcW w:w="7088" w:type="dxa"/>
          </w:tcPr>
          <w:p w14:paraId="2F3C91F9" w14:textId="07A505D8" w:rsidR="00211BFD" w:rsidRDefault="00534F0C" w:rsidP="00E91849">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r w:rsidR="00211BFD">
              <w:rPr>
                <w:rFonts w:cstheme="minorHAnsi"/>
                <w:bCs/>
                <w:i/>
                <w:iCs/>
                <w:sz w:val="18"/>
                <w:szCs w:val="18"/>
                <w:lang w:eastAsia="sk-SK"/>
              </w:rPr>
              <w:t>P</w:t>
            </w:r>
            <w:r w:rsidR="003B3E92">
              <w:rPr>
                <w:rFonts w:cstheme="minorHAnsi"/>
                <w:bCs/>
                <w:i/>
                <w:iCs/>
                <w:sz w:val="18"/>
                <w:szCs w:val="18"/>
                <w:lang w:eastAsia="sk-SK"/>
              </w:rPr>
              <w:t>redkladan</w:t>
            </w:r>
            <w:r w:rsidR="00211BFD">
              <w:rPr>
                <w:rFonts w:cstheme="minorHAnsi"/>
                <w:bCs/>
                <w:i/>
                <w:iCs/>
                <w:sz w:val="18"/>
                <w:szCs w:val="18"/>
                <w:lang w:eastAsia="sk-SK"/>
              </w:rPr>
              <w:t>ý</w:t>
            </w:r>
            <w:r w:rsidR="003B3E92">
              <w:rPr>
                <w:rFonts w:cstheme="minorHAnsi"/>
                <w:bCs/>
                <w:i/>
                <w:iCs/>
                <w:sz w:val="18"/>
                <w:szCs w:val="18"/>
                <w:lang w:eastAsia="sk-SK"/>
              </w:rPr>
              <w:t xml:space="preserve"> ŠP je </w:t>
            </w:r>
            <w:r w:rsidR="00211BFD">
              <w:rPr>
                <w:rFonts w:cstheme="minorHAnsi"/>
                <w:bCs/>
                <w:i/>
                <w:iCs/>
                <w:sz w:val="18"/>
                <w:szCs w:val="18"/>
                <w:lang w:eastAsia="sk-SK"/>
              </w:rPr>
              <w:t xml:space="preserve">z hľadiska obsahu v jednoznačnej zhode s opisom príslušného študijného  odboru (ŠO), v zmysle sústavy ŠO SR podľa vyhlášky č. 244/2019, </w:t>
            </w:r>
            <w:r w:rsidR="00211BFD" w:rsidRPr="00E91849">
              <w:rPr>
                <w:rFonts w:cstheme="minorHAnsi"/>
                <w:bCs/>
                <w:i/>
                <w:iCs/>
                <w:sz w:val="18"/>
                <w:szCs w:val="18"/>
                <w:lang w:eastAsia="sk-SK"/>
              </w:rPr>
              <w:t>Z.z. (t.j. 42. Vedy o</w:t>
            </w:r>
            <w:r w:rsidR="00E91849" w:rsidRPr="00E91849">
              <w:rPr>
                <w:rFonts w:cstheme="minorHAnsi"/>
                <w:bCs/>
                <w:i/>
                <w:iCs/>
                <w:sz w:val="18"/>
                <w:szCs w:val="18"/>
                <w:lang w:eastAsia="sk-SK"/>
              </w:rPr>
              <w:t> </w:t>
            </w:r>
            <w:r w:rsidR="00211BFD" w:rsidRPr="00E91849">
              <w:rPr>
                <w:rFonts w:cstheme="minorHAnsi"/>
                <w:bCs/>
                <w:i/>
                <w:iCs/>
                <w:sz w:val="18"/>
                <w:szCs w:val="18"/>
                <w:lang w:eastAsia="sk-SK"/>
              </w:rPr>
              <w:t>Zemi</w:t>
            </w:r>
            <w:r w:rsidR="00E91849" w:rsidRPr="00E91849">
              <w:rPr>
                <w:rFonts w:cstheme="minorHAnsi"/>
                <w:bCs/>
                <w:i/>
                <w:iCs/>
                <w:sz w:val="18"/>
                <w:szCs w:val="18"/>
                <w:lang w:eastAsia="sk-SK"/>
              </w:rPr>
              <w:t>).</w:t>
            </w:r>
          </w:p>
          <w:p w14:paraId="1778DC61" w14:textId="2A86BAF6" w:rsidR="00E91849" w:rsidRPr="00E91849" w:rsidRDefault="00E91849" w:rsidP="00E91849">
            <w:pPr>
              <w:spacing w:line="216" w:lineRule="auto"/>
              <w:contextualSpacing/>
              <w:jc w:val="both"/>
              <w:rPr>
                <w:rFonts w:cstheme="minorHAnsi"/>
                <w:bCs/>
                <w:i/>
                <w:iCs/>
                <w:sz w:val="18"/>
                <w:szCs w:val="18"/>
                <w:lang w:eastAsia="sk-SK"/>
              </w:rPr>
            </w:pPr>
            <w:r w:rsidRPr="00CC4CD3">
              <w:rPr>
                <w:rFonts w:cstheme="minorHAnsi"/>
                <w:bCs/>
                <w:i/>
                <w:iCs/>
                <w:sz w:val="18"/>
                <w:szCs w:val="18"/>
                <w:lang w:eastAsia="sk-SK"/>
              </w:rPr>
              <w:t>Študijný program je priradený k študijnému odboru vedy o Zemi, miera jeho obsahovej zhody s uvedeným študijným odborom je veľmi vysoká. Študijný program inžinierska geológia a hydrogeológia dokáže sprostredkovať poslucháčom pokrok vo vede v oblasti výskumu príčin, následkov a vzájomnej interakcie aktivít človeka s geologickým prostredím, ukázať im všetky aspekty teórie, princípov, metodológie a praxe a naučiť ich samostatnej vedeckej činnosti v</w:t>
            </w:r>
            <w:r>
              <w:rPr>
                <w:rFonts w:cstheme="minorHAnsi"/>
                <w:bCs/>
                <w:i/>
                <w:iCs/>
                <w:sz w:val="18"/>
                <w:szCs w:val="18"/>
                <w:lang w:eastAsia="sk-SK"/>
              </w:rPr>
              <w:t> tomto vednom odbore.</w:t>
            </w:r>
          </w:p>
        </w:tc>
        <w:tc>
          <w:tcPr>
            <w:tcW w:w="2693" w:type="dxa"/>
          </w:tcPr>
          <w:p w14:paraId="27CBA4C9" w14:textId="77777777" w:rsidR="00D80AD1" w:rsidRPr="006B0A91" w:rsidRDefault="0047478F" w:rsidP="00D80AD1">
            <w:pPr>
              <w:spacing w:line="216" w:lineRule="auto"/>
              <w:contextualSpacing/>
              <w:jc w:val="both"/>
              <w:rPr>
                <w:rFonts w:cstheme="minorHAnsi"/>
                <w:bCs/>
                <w:i/>
                <w:iCs/>
                <w:sz w:val="18"/>
                <w:szCs w:val="18"/>
                <w:lang w:eastAsia="sk-SK"/>
              </w:rPr>
            </w:pPr>
            <w:hyperlink r:id="rId20" w:history="1">
              <w:r w:rsidR="00D80AD1" w:rsidRPr="006B0A91">
                <w:rPr>
                  <w:rFonts w:cstheme="minorHAnsi"/>
                  <w:bCs/>
                  <w:i/>
                  <w:iCs/>
                  <w:sz w:val="18"/>
                  <w:szCs w:val="18"/>
                  <w:lang w:eastAsia="sk-SK"/>
                </w:rPr>
                <w:t>244/2019 Z.z. - Vyhláška Ministerstva školstva, ved... - SLOV-LEX (slov-lex.sk)</w:t>
              </w:r>
            </w:hyperlink>
          </w:p>
          <w:p w14:paraId="12AB2B1D" w14:textId="0D621A95" w:rsidR="00D6673B" w:rsidRPr="006B0A91" w:rsidRDefault="00D6673B" w:rsidP="00D129CF">
            <w:pPr>
              <w:spacing w:line="216" w:lineRule="auto"/>
              <w:contextualSpacing/>
              <w:rPr>
                <w:rFonts w:cstheme="minorHAnsi"/>
                <w:bCs/>
                <w:i/>
                <w:iCs/>
                <w:sz w:val="18"/>
                <w:szCs w:val="18"/>
                <w:lang w:eastAsia="sk-SK"/>
              </w:rPr>
            </w:pP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53EBBC98"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2.6</w:t>
      </w:r>
      <w:r w:rsidR="001B7E54" w:rsidRPr="001E065C">
        <w:rPr>
          <w:rFonts w:cstheme="minorHAnsi"/>
          <w:sz w:val="18"/>
          <w:szCs w:val="18"/>
        </w:rPr>
        <w:t>.</w:t>
      </w:r>
      <w:r w:rsidRPr="001E065C">
        <w:rPr>
          <w:rFonts w:cstheme="minorHAnsi"/>
          <w:sz w:val="18"/>
          <w:szCs w:val="18"/>
        </w:rPr>
        <w:t xml:space="preserve"> </w:t>
      </w:r>
      <w:r w:rsidR="00070E54" w:rsidRPr="001E065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3" w:type="dxa"/>
            <w:tcBorders>
              <w:top w:val="none" w:sz="0" w:space="0" w:color="auto"/>
              <w:left w:val="none" w:sz="0" w:space="0" w:color="auto"/>
              <w:right w:val="none" w:sz="0" w:space="0" w:color="auto"/>
            </w:tcBorders>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002470F4">
        <w:trPr>
          <w:trHeight w:val="557"/>
        </w:trPr>
        <w:tc>
          <w:tcPr>
            <w:tcW w:w="7085" w:type="dxa"/>
          </w:tcPr>
          <w:p w14:paraId="22EFD455" w14:textId="60DDF5E6" w:rsidR="00C16D58" w:rsidRDefault="00534F0C" w:rsidP="00534F0C">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r w:rsidR="0077287E" w:rsidRPr="006B0A91">
              <w:rPr>
                <w:rFonts w:cstheme="minorHAnsi"/>
                <w:bCs/>
                <w:i/>
                <w:iCs/>
                <w:sz w:val="18"/>
                <w:szCs w:val="18"/>
                <w:lang w:eastAsia="sk-SK"/>
              </w:rPr>
              <w:t>V</w:t>
            </w:r>
            <w:r w:rsidR="00D80AD1" w:rsidRPr="006B0A91">
              <w:rPr>
                <w:rFonts w:cstheme="minorHAnsi"/>
                <w:bCs/>
                <w:i/>
                <w:iCs/>
                <w:sz w:val="18"/>
                <w:szCs w:val="18"/>
                <w:lang w:eastAsia="sk-SK"/>
              </w:rPr>
              <w:t xml:space="preserve"> súlade s Dublinskými deskriptormi a zároveň v zmysle </w:t>
            </w:r>
            <w:r w:rsidR="00C16D58" w:rsidRPr="006B0A91">
              <w:rPr>
                <w:rFonts w:cstheme="minorHAnsi"/>
                <w:bCs/>
                <w:i/>
                <w:iCs/>
                <w:sz w:val="18"/>
                <w:szCs w:val="18"/>
                <w:lang w:eastAsia="sk-SK"/>
              </w:rPr>
              <w:t>národn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kvalifikačn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rám</w:t>
            </w:r>
            <w:r w:rsidR="00D80AD1" w:rsidRPr="006B0A91">
              <w:rPr>
                <w:rFonts w:cstheme="minorHAnsi"/>
                <w:bCs/>
                <w:i/>
                <w:iCs/>
                <w:sz w:val="18"/>
                <w:szCs w:val="18"/>
                <w:lang w:eastAsia="sk-SK"/>
              </w:rPr>
              <w:t xml:space="preserve">ca absolventi ŠP </w:t>
            </w:r>
            <w:r w:rsidR="00D80AD1" w:rsidRPr="00E91849">
              <w:rPr>
                <w:rFonts w:cstheme="minorHAnsi"/>
                <w:bCs/>
                <w:i/>
                <w:iCs/>
                <w:sz w:val="18"/>
                <w:szCs w:val="18"/>
                <w:lang w:eastAsia="sk-SK"/>
              </w:rPr>
              <w:t>získajú 8. úroveň kvalifikácie</w:t>
            </w:r>
            <w:r w:rsidR="00E91849" w:rsidRPr="00E91849">
              <w:rPr>
                <w:rFonts w:cstheme="minorHAnsi"/>
                <w:bCs/>
                <w:i/>
                <w:iCs/>
                <w:sz w:val="18"/>
                <w:szCs w:val="18"/>
                <w:lang w:eastAsia="sk-SK"/>
              </w:rPr>
              <w:t>.</w:t>
            </w:r>
            <w:r w:rsidR="00D80AD1" w:rsidRPr="006B0A91">
              <w:rPr>
                <w:rFonts w:cstheme="minorHAnsi"/>
                <w:bCs/>
                <w:i/>
                <w:iCs/>
                <w:sz w:val="18"/>
                <w:szCs w:val="18"/>
                <w:lang w:eastAsia="sk-SK"/>
              </w:rPr>
              <w:t xml:space="preserve"> </w:t>
            </w:r>
          </w:p>
          <w:p w14:paraId="7591D152" w14:textId="07F9D1B5" w:rsidR="00C22987" w:rsidRPr="00E91849" w:rsidRDefault="00C22987" w:rsidP="009F4646">
            <w:pPr>
              <w:tabs>
                <w:tab w:val="left" w:pos="2936"/>
              </w:tabs>
              <w:spacing w:line="216" w:lineRule="auto"/>
              <w:contextualSpacing/>
              <w:rPr>
                <w:rFonts w:cstheme="minorHAnsi"/>
                <w:bCs/>
                <w:i/>
                <w:iCs/>
                <w:sz w:val="18"/>
                <w:szCs w:val="18"/>
                <w:lang w:eastAsia="sk-SK"/>
              </w:rPr>
            </w:pPr>
            <w:r w:rsidRPr="00C22987">
              <w:rPr>
                <w:rFonts w:cstheme="minorHAnsi"/>
                <w:bCs/>
                <w:i/>
                <w:iCs/>
                <w:sz w:val="18"/>
                <w:szCs w:val="18"/>
                <w:lang w:eastAsia="sk-SK"/>
              </w:rPr>
              <w:t>Tretí stupeň vysokoškolského vzdelania – SKKR 8</w:t>
            </w:r>
          </w:p>
        </w:tc>
        <w:tc>
          <w:tcPr>
            <w:tcW w:w="2693" w:type="dxa"/>
          </w:tcPr>
          <w:p w14:paraId="4070E7A9" w14:textId="2C20FD7D" w:rsidR="00D80AD1" w:rsidRPr="006B0A91" w:rsidRDefault="00D80AD1" w:rsidP="00D80AD1">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https://www.m</w:t>
            </w:r>
            <w:r w:rsidR="009F4646" w:rsidRPr="006B0A91">
              <w:rPr>
                <w:rFonts w:cstheme="minorHAnsi"/>
                <w:bCs/>
                <w:i/>
                <w:iCs/>
                <w:sz w:val="18"/>
                <w:szCs w:val="18"/>
                <w:lang w:eastAsia="sk-SK"/>
              </w:rPr>
              <w:t>i</w:t>
            </w:r>
            <w:r w:rsidRPr="006B0A91">
              <w:rPr>
                <w:rFonts w:cstheme="minorHAnsi"/>
                <w:bCs/>
                <w:i/>
                <w:iCs/>
                <w:sz w:val="18"/>
                <w:szCs w:val="18"/>
                <w:lang w:eastAsia="sk-SK"/>
              </w:rPr>
              <w:t>nedu.sk/data/files/289_Narodny%20kvalifikacny%20ramec%20SR_final.pdf</w:t>
            </w:r>
          </w:p>
          <w:p w14:paraId="1A7B7314" w14:textId="12B25AF9" w:rsidR="009F4646" w:rsidRPr="006B0A91" w:rsidRDefault="0047478F" w:rsidP="00D129CF">
            <w:pPr>
              <w:tabs>
                <w:tab w:val="left" w:pos="2936"/>
              </w:tabs>
              <w:spacing w:line="216" w:lineRule="auto"/>
              <w:contextualSpacing/>
              <w:rPr>
                <w:rFonts w:cstheme="minorHAnsi"/>
                <w:bCs/>
                <w:i/>
                <w:iCs/>
                <w:sz w:val="18"/>
                <w:szCs w:val="18"/>
                <w:lang w:eastAsia="sk-SK"/>
              </w:rPr>
            </w:pPr>
            <w:hyperlink r:id="rId21" w:history="1">
              <w:r w:rsidR="009F4646" w:rsidRPr="006B0A91">
                <w:rPr>
                  <w:rStyle w:val="Hypertextovprepojenie"/>
                  <w:rFonts w:cstheme="minorHAnsi"/>
                  <w:i/>
                  <w:iCs/>
                  <w:color w:val="auto"/>
                  <w:sz w:val="18"/>
                  <w:szCs w:val="18"/>
                </w:rPr>
                <w:t>11_1.indd (minedu.sk)</w:t>
              </w:r>
            </w:hyperlink>
          </w:p>
          <w:p w14:paraId="7618247B" w14:textId="6962EEA9" w:rsidR="008046B9" w:rsidRPr="006B0A91" w:rsidRDefault="0098658C" w:rsidP="00D129CF">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Opis a informácia o ŠP na webe fakulty</w:t>
            </w: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1E065C" w:rsidRDefault="00E82D04" w:rsidP="00D129CF">
      <w:pPr>
        <w:spacing w:after="0" w:line="216" w:lineRule="auto"/>
        <w:jc w:val="both"/>
        <w:rPr>
          <w:rFonts w:cstheme="minorHAnsi"/>
          <w:sz w:val="18"/>
          <w:szCs w:val="18"/>
        </w:rPr>
      </w:pPr>
      <w:r w:rsidRPr="001E065C">
        <w:rPr>
          <w:rFonts w:cstheme="minorHAnsi"/>
          <w:b/>
          <w:bCs/>
          <w:sz w:val="18"/>
          <w:szCs w:val="18"/>
        </w:rPr>
        <w:t>SP 2.7</w:t>
      </w:r>
      <w:r w:rsidR="001B7E54" w:rsidRPr="001E065C">
        <w:rPr>
          <w:rFonts w:cstheme="minorHAnsi"/>
          <w:b/>
          <w:bCs/>
          <w:sz w:val="18"/>
          <w:szCs w:val="18"/>
        </w:rPr>
        <w:t>.</w:t>
      </w:r>
      <w:r w:rsidR="00C16D58">
        <w:rPr>
          <w:rFonts w:cstheme="minorHAnsi"/>
          <w:sz w:val="18"/>
          <w:szCs w:val="18"/>
        </w:rPr>
        <w:t xml:space="preserve"> </w:t>
      </w:r>
      <w:r w:rsidR="00070E54" w:rsidRPr="001E065C">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00280D07">
        <w:trPr>
          <w:trHeight w:val="528"/>
        </w:trPr>
        <w:tc>
          <w:tcPr>
            <w:tcW w:w="7085" w:type="dxa"/>
          </w:tcPr>
          <w:p w14:paraId="6E35FA38" w14:textId="3E2F6EDE" w:rsidR="001476BA" w:rsidRPr="006B0A91" w:rsidRDefault="00534F0C" w:rsidP="00534F0C">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r w:rsidR="00ED0F70">
              <w:rPr>
                <w:rFonts w:cstheme="minorHAnsi"/>
                <w:bCs/>
                <w:i/>
                <w:iCs/>
                <w:sz w:val="18"/>
                <w:szCs w:val="18"/>
                <w:lang w:eastAsia="sk-SK"/>
              </w:rPr>
              <w:t>Absolvent m</w:t>
            </w:r>
            <w:r w:rsidR="001476BA" w:rsidRPr="006B0A91">
              <w:rPr>
                <w:rFonts w:cstheme="minorHAnsi"/>
                <w:bCs/>
                <w:i/>
                <w:iCs/>
                <w:sz w:val="18"/>
                <w:szCs w:val="18"/>
                <w:lang w:eastAsia="sk-SK"/>
              </w:rPr>
              <w:t>á systematický, ucelený a komplexný súbor vedomostí v špecializovanej oblasti, vrátane poznania a porozumenia vzťahov k iným častiam odboru a k súvisiacim odborom; má hlboké poznanie t</w:t>
            </w:r>
            <w:r w:rsidR="00EC6977" w:rsidRPr="006B0A91">
              <w:rPr>
                <w:rFonts w:cstheme="minorHAnsi"/>
                <w:bCs/>
                <w:i/>
                <w:iCs/>
                <w:sz w:val="18"/>
                <w:szCs w:val="18"/>
                <w:lang w:eastAsia="sk-SK"/>
              </w:rPr>
              <w:t>e</w:t>
            </w:r>
            <w:r w:rsidR="001476BA" w:rsidRPr="006B0A91">
              <w:rPr>
                <w:rFonts w:cstheme="minorHAnsi"/>
                <w:bCs/>
                <w:i/>
                <w:iCs/>
                <w:sz w:val="18"/>
                <w:szCs w:val="18"/>
                <w:lang w:eastAsia="sk-SK"/>
              </w:rPr>
              <w:t>órií, sofistikovaných metód, a postupov vedy a výskumu na úrovni zodpovedajúcej medzinárodným kritériám. Vie aktívnym spôsobom získavať nové znalosti a informácie, kriticky ich analyzovať a prehodnocovať a využívať ich v teórii i praktických aplikáciách pre rozvoj odboru; dokáže aplikovať a tvorivým spôsobom zdokonaľovať a</w:t>
            </w:r>
            <w:r w:rsidR="00EC6977" w:rsidRPr="006B0A91">
              <w:rPr>
                <w:rFonts w:cstheme="minorHAnsi"/>
                <w:bCs/>
                <w:i/>
                <w:iCs/>
                <w:sz w:val="18"/>
                <w:szCs w:val="18"/>
                <w:lang w:eastAsia="sk-SK"/>
              </w:rPr>
              <w:t> </w:t>
            </w:r>
            <w:r w:rsidR="001476BA" w:rsidRPr="006B0A91">
              <w:rPr>
                <w:rFonts w:cstheme="minorHAnsi"/>
                <w:bCs/>
                <w:i/>
                <w:iCs/>
                <w:sz w:val="18"/>
                <w:szCs w:val="18"/>
                <w:lang w:eastAsia="sk-SK"/>
              </w:rPr>
              <w:t>rozvíjať</w:t>
            </w:r>
            <w:r w:rsidR="00EC6977" w:rsidRPr="006B0A91">
              <w:rPr>
                <w:rFonts w:cstheme="minorHAnsi"/>
                <w:bCs/>
                <w:i/>
                <w:iCs/>
                <w:sz w:val="18"/>
                <w:szCs w:val="18"/>
                <w:lang w:eastAsia="sk-SK"/>
              </w:rPr>
              <w:t xml:space="preserve"> teórie a výskumné, vývojové a inovačné postupy v odbore a vytvárať nové; dokáže identifikovať svetový vedecký a inovačný vývoj v odbore a v súvisiacich odboroch a využívať ho v smerovaní a rozvoji odboru, s integráciou vedomostí z rôznych oblastí. Dokáže plánovať a iniciovať riešenie komplexných problémov/projektov, vrátane formulovania cieľov, prostriedkov a metód v oblasti vývoja v odbore; vie posudzovať a modifikovať vlastnú odbornú činnosť v širšom kontexte, vo vzťahu na dlhodobý dopad v danej oblasti a z hľadiska sociálnych, etických  environmentálnych a ďalších kritérií; je pripravených formulovať informácie o výstupoch a záveroch vedeckej, výskumnej a vývojovej práce na medzinárodnej úrovni a riadiť rozsiahle výskumne úlohy a tímy. </w:t>
            </w:r>
          </w:p>
          <w:p w14:paraId="1554C6B3" w14:textId="77777777" w:rsidR="00A41D0E" w:rsidRDefault="00A41D0E" w:rsidP="00EC6977">
            <w:pPr>
              <w:spacing w:line="216" w:lineRule="auto"/>
              <w:contextualSpacing/>
              <w:jc w:val="both"/>
              <w:rPr>
                <w:rFonts w:cstheme="minorHAnsi"/>
                <w:bCs/>
                <w:i/>
                <w:iCs/>
                <w:sz w:val="16"/>
                <w:szCs w:val="16"/>
                <w:lang w:eastAsia="sk-SK"/>
              </w:rPr>
            </w:pPr>
          </w:p>
          <w:p w14:paraId="7D788734" w14:textId="6673F67A" w:rsidR="00C15AE8" w:rsidRPr="00C15AE8" w:rsidRDefault="00C15AE8" w:rsidP="00EC6977">
            <w:pPr>
              <w:spacing w:line="216" w:lineRule="auto"/>
              <w:contextualSpacing/>
              <w:jc w:val="both"/>
              <w:rPr>
                <w:rFonts w:cstheme="minorHAnsi"/>
                <w:bCs/>
                <w:i/>
                <w:iCs/>
                <w:sz w:val="20"/>
                <w:szCs w:val="20"/>
                <w:lang w:eastAsia="sk-SK"/>
              </w:rPr>
            </w:pPr>
            <w:r w:rsidRPr="00AC14BE">
              <w:rPr>
                <w:rFonts w:cstheme="minorHAnsi"/>
                <w:bCs/>
                <w:i/>
                <w:iCs/>
                <w:sz w:val="20"/>
                <w:szCs w:val="20"/>
                <w:lang w:eastAsia="sk-SK"/>
              </w:rPr>
              <w:t xml:space="preserve">Absolvent tretieho stupňa vysokoškolského vzdelávania v programe inžinierska geológia a hydrogeológia ovláda vedecké metódy výskumu v inžinierskej geológii a v hydrogeológii. </w:t>
            </w:r>
            <w:r>
              <w:rPr>
                <w:rFonts w:cstheme="minorHAnsi"/>
                <w:bCs/>
                <w:i/>
                <w:iCs/>
                <w:sz w:val="20"/>
                <w:szCs w:val="20"/>
                <w:lang w:eastAsia="sk-SK"/>
              </w:rPr>
              <w:t>O</w:t>
            </w:r>
            <w:r w:rsidRPr="00AC14BE">
              <w:rPr>
                <w:rFonts w:cstheme="minorHAnsi"/>
                <w:bCs/>
                <w:i/>
                <w:iCs/>
                <w:sz w:val="20"/>
                <w:szCs w:val="20"/>
                <w:lang w:eastAsia="sk-SK"/>
              </w:rPr>
              <w:t>vláda aplikácie geológie pri riešení problémov racionálneho využívania geologického prostredia, predprojektovej a projektovej prípravy stavieb, ich zaklada</w:t>
            </w:r>
            <w:r w:rsidRPr="00AC14BE">
              <w:rPr>
                <w:rFonts w:cstheme="minorHAnsi"/>
                <w:bCs/>
                <w:i/>
                <w:iCs/>
                <w:sz w:val="20"/>
                <w:szCs w:val="20"/>
                <w:lang w:eastAsia="sk-SK"/>
              </w:rPr>
              <w:lastRenderedPageBreak/>
              <w:t>nia, výstavby a využívania. Ovláda technológie prieskumných prác a zlepšovania horninového prostredia. Získal nadstavbové a pokročilé znalosti z oblasti hydrogeológie, je schopný riešiť úlohy hydrogeologického výskumu a prieskumu obyčajných, minerálnych a geotermálnych vôd, dokáže riešiť problémy znečistenia a ochrany podzemných vôd a sanácie environmentálnych záťaží. Tieto znalosti sú nevyhnutné pre teoretickú výbavu doktoranda z hľadiska jeho vedomostí, ale rovnako podporujú rozvoj jeho potenciálu v širokej oblasti inžinierskogeologickej a hydrogeologickej praxe. Výsledky vzdelávania sa prejavia aj na prehľade študenta v rovine metodologických prístupov v predmetnej problematike.</w:t>
            </w:r>
          </w:p>
        </w:tc>
        <w:tc>
          <w:tcPr>
            <w:tcW w:w="2693" w:type="dxa"/>
          </w:tcPr>
          <w:p w14:paraId="13E7C097" w14:textId="59885F1A" w:rsidR="00A41D0E" w:rsidRPr="006B0A91" w:rsidRDefault="00BB6E78" w:rsidP="00D129CF">
            <w:pPr>
              <w:spacing w:line="216" w:lineRule="auto"/>
              <w:contextualSpacing/>
              <w:rPr>
                <w:rFonts w:cstheme="minorHAnsi"/>
                <w:bCs/>
                <w:i/>
                <w:iCs/>
                <w:sz w:val="18"/>
                <w:szCs w:val="18"/>
                <w:lang w:eastAsia="sk-SK"/>
              </w:rPr>
            </w:pPr>
            <w:r w:rsidRPr="00C15AE8">
              <w:rPr>
                <w:rFonts w:cstheme="minorHAnsi"/>
                <w:bCs/>
                <w:i/>
                <w:iCs/>
                <w:sz w:val="18"/>
                <w:szCs w:val="18"/>
                <w:lang w:eastAsia="sk-SK"/>
              </w:rPr>
              <w:lastRenderedPageBreak/>
              <w:t>Opis a informácia o ŠP na webe fakulty</w:t>
            </w:r>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1E065C" w:rsidRDefault="00575600" w:rsidP="00D129CF">
      <w:pPr>
        <w:spacing w:after="0" w:line="216" w:lineRule="auto"/>
        <w:jc w:val="both"/>
        <w:rPr>
          <w:rFonts w:cstheme="minorHAnsi"/>
          <w:sz w:val="18"/>
          <w:szCs w:val="18"/>
        </w:rPr>
      </w:pPr>
      <w:r w:rsidRPr="001E065C">
        <w:rPr>
          <w:rFonts w:cstheme="minorHAnsi"/>
          <w:b/>
          <w:bCs/>
          <w:sz w:val="18"/>
          <w:szCs w:val="18"/>
        </w:rPr>
        <w:t>SP 2.8.</w:t>
      </w:r>
      <w:r w:rsidRPr="001E065C">
        <w:rPr>
          <w:rFonts w:cstheme="minorHAnsi"/>
          <w:sz w:val="18"/>
          <w:szCs w:val="18"/>
        </w:rPr>
        <w:t xml:space="preserve"> </w:t>
      </w:r>
      <w:r w:rsidR="00070E54" w:rsidRPr="001E065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1E065C">
        <w:rPr>
          <w:rFonts w:cstheme="minorHAnsi"/>
          <w:sz w:val="18"/>
          <w:szCs w:val="18"/>
        </w:rPr>
        <w:t>vyjadreniami relevantných externých zainteresovaných strán alebo súhlasným stanoviskom právnickej osoby uvedenej v opise príslušného študijného odboru</w:t>
      </w:r>
      <w:bookmarkEnd w:id="0"/>
      <w:r w:rsidR="00070E54" w:rsidRPr="001E065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1E065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00DE645B">
        <w:trPr>
          <w:trHeight w:val="449"/>
        </w:trPr>
        <w:tc>
          <w:tcPr>
            <w:tcW w:w="7085" w:type="dxa"/>
          </w:tcPr>
          <w:p w14:paraId="064DA95B" w14:textId="1872139A" w:rsidR="000A6A0D" w:rsidRDefault="00534F0C" w:rsidP="00534F0C">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r w:rsidR="00E17E54" w:rsidRPr="008408CA">
              <w:rPr>
                <w:rFonts w:cstheme="minorHAnsi"/>
                <w:bCs/>
                <w:i/>
                <w:iCs/>
                <w:sz w:val="18"/>
                <w:szCs w:val="18"/>
                <w:lang w:eastAsia="sk-SK"/>
              </w:rPr>
              <w:t xml:space="preserve">V študijnom programe a jeho koncepcii sú </w:t>
            </w:r>
            <w:r w:rsidR="00D6673B" w:rsidRPr="008408CA">
              <w:rPr>
                <w:rFonts w:cstheme="minorHAnsi"/>
                <w:bCs/>
                <w:i/>
                <w:iCs/>
                <w:sz w:val="18"/>
                <w:szCs w:val="18"/>
                <w:lang w:eastAsia="sk-SK"/>
              </w:rPr>
              <w:t>uplat</w:t>
            </w:r>
            <w:r w:rsidR="00E17E54" w:rsidRPr="008408CA">
              <w:rPr>
                <w:rFonts w:cstheme="minorHAnsi"/>
                <w:bCs/>
                <w:i/>
                <w:iCs/>
                <w:sz w:val="18"/>
                <w:szCs w:val="18"/>
                <w:lang w:eastAsia="sk-SK"/>
              </w:rPr>
              <w:t>nené</w:t>
            </w:r>
            <w:r w:rsidR="00D6673B" w:rsidRPr="008408CA">
              <w:rPr>
                <w:rFonts w:cstheme="minorHAnsi"/>
                <w:bCs/>
                <w:i/>
                <w:iCs/>
                <w:sz w:val="18"/>
                <w:szCs w:val="18"/>
                <w:lang w:eastAsia="sk-SK"/>
              </w:rPr>
              <w:t xml:space="preserve"> politiky na preskúmavanie požiadaviek pracovaného trhu na výkon povolaní a uplatniteľnosť absolventov</w:t>
            </w:r>
            <w:r w:rsidR="000A6A0D" w:rsidRPr="008408CA">
              <w:rPr>
                <w:rFonts w:cstheme="minorHAnsi"/>
                <w:bCs/>
                <w:i/>
                <w:iCs/>
                <w:sz w:val="18"/>
                <w:szCs w:val="18"/>
                <w:lang w:eastAsia="sk-SK"/>
              </w:rPr>
              <w:t xml:space="preserve">. </w:t>
            </w:r>
          </w:p>
          <w:p w14:paraId="15B4C949" w14:textId="54459E47" w:rsidR="00C16D58" w:rsidRPr="00806751" w:rsidRDefault="00806751" w:rsidP="00806751">
            <w:pPr>
              <w:spacing w:line="216" w:lineRule="auto"/>
              <w:contextualSpacing/>
              <w:jc w:val="both"/>
              <w:rPr>
                <w:rFonts w:cstheme="minorHAnsi"/>
                <w:bCs/>
                <w:i/>
                <w:iCs/>
                <w:sz w:val="20"/>
                <w:szCs w:val="20"/>
                <w:lang w:eastAsia="sk-SK"/>
              </w:rPr>
            </w:pPr>
            <w:r w:rsidRPr="008616C4">
              <w:rPr>
                <w:rFonts w:cstheme="minorHAnsi"/>
                <w:bCs/>
                <w:i/>
                <w:iCs/>
                <w:sz w:val="20"/>
                <w:szCs w:val="20"/>
                <w:lang w:eastAsia="sk-SK"/>
              </w:rPr>
              <w:t>Rozsiahle teoretické vedomosti a praktické zručnosti absolventov doktorandského stupňa štúdia poskytujú možnosti ich širokého uplatnenia</w:t>
            </w:r>
            <w:r>
              <w:rPr>
                <w:rFonts w:cstheme="minorHAnsi"/>
                <w:bCs/>
                <w:i/>
                <w:iCs/>
                <w:sz w:val="20"/>
                <w:szCs w:val="20"/>
                <w:lang w:eastAsia="sk-SK"/>
              </w:rPr>
              <w:t xml:space="preserve"> ni</w:t>
            </w:r>
            <w:r w:rsidRPr="008616C4">
              <w:rPr>
                <w:rFonts w:cstheme="minorHAnsi"/>
                <w:bCs/>
                <w:i/>
                <w:iCs/>
                <w:sz w:val="20"/>
                <w:szCs w:val="20"/>
                <w:lang w:eastAsia="sk-SK"/>
              </w:rPr>
              <w:t xml:space="preserve">elen na Slovensku, ale aj v zahraničí. Absolventi študijného programu </w:t>
            </w:r>
            <w:r>
              <w:rPr>
                <w:rFonts w:cstheme="minorHAnsi"/>
                <w:bCs/>
                <w:i/>
                <w:iCs/>
                <w:sz w:val="20"/>
                <w:szCs w:val="20"/>
                <w:lang w:eastAsia="sk-SK"/>
              </w:rPr>
              <w:t>i</w:t>
            </w:r>
            <w:r w:rsidRPr="008616C4">
              <w:rPr>
                <w:rFonts w:cstheme="minorHAnsi"/>
                <w:bCs/>
                <w:i/>
                <w:iCs/>
                <w:sz w:val="20"/>
                <w:szCs w:val="20"/>
                <w:lang w:eastAsia="sk-SK"/>
              </w:rPr>
              <w:t>nžinierska geológia a hydrogeológia sú spôsobilí vykonávať profesi</w:t>
            </w:r>
            <w:r>
              <w:rPr>
                <w:rFonts w:cstheme="minorHAnsi"/>
                <w:bCs/>
                <w:i/>
                <w:iCs/>
                <w:sz w:val="20"/>
                <w:szCs w:val="20"/>
                <w:lang w:eastAsia="sk-SK"/>
              </w:rPr>
              <w:t xml:space="preserve">u inžinierskeho geológa alebo hydrogeológa vo </w:t>
            </w:r>
            <w:r w:rsidRPr="008616C4">
              <w:rPr>
                <w:rFonts w:cstheme="minorHAnsi"/>
                <w:bCs/>
                <w:i/>
                <w:iCs/>
                <w:sz w:val="20"/>
                <w:szCs w:val="20"/>
                <w:lang w:eastAsia="sk-SK"/>
              </w:rPr>
              <w:t>vedecko-výskumných a výchovno-vzdelávacích inštitúciách prírodovedného zamerania</w:t>
            </w:r>
            <w:r>
              <w:rPr>
                <w:rFonts w:cstheme="minorHAnsi"/>
                <w:bCs/>
                <w:i/>
                <w:iCs/>
                <w:sz w:val="20"/>
                <w:szCs w:val="20"/>
                <w:lang w:eastAsia="sk-SK"/>
              </w:rPr>
              <w:t xml:space="preserve">, </w:t>
            </w:r>
            <w:r w:rsidRPr="008616C4">
              <w:rPr>
                <w:rFonts w:cstheme="minorHAnsi"/>
                <w:bCs/>
                <w:i/>
                <w:iCs/>
                <w:sz w:val="20"/>
                <w:szCs w:val="20"/>
                <w:lang w:eastAsia="sk-SK"/>
              </w:rPr>
              <w:t>v</w:t>
            </w:r>
            <w:r>
              <w:rPr>
                <w:rFonts w:cstheme="minorHAnsi"/>
                <w:bCs/>
                <w:i/>
                <w:iCs/>
                <w:sz w:val="20"/>
                <w:szCs w:val="20"/>
                <w:lang w:eastAsia="sk-SK"/>
              </w:rPr>
              <w:t> </w:t>
            </w:r>
            <w:r w:rsidRPr="008616C4">
              <w:rPr>
                <w:rFonts w:cstheme="minorHAnsi"/>
                <w:bCs/>
                <w:i/>
                <w:iCs/>
                <w:sz w:val="20"/>
                <w:szCs w:val="20"/>
                <w:lang w:eastAsia="sk-SK"/>
              </w:rPr>
              <w:t>projektových organizáciách, laboratóriách a firmách zameraných na stavebno-geologické práce, vodné hospodárstvo</w:t>
            </w:r>
            <w:r>
              <w:rPr>
                <w:rFonts w:cstheme="minorHAnsi"/>
                <w:bCs/>
                <w:i/>
                <w:iCs/>
                <w:sz w:val="20"/>
                <w:szCs w:val="20"/>
                <w:lang w:eastAsia="sk-SK"/>
              </w:rPr>
              <w:t xml:space="preserve">, </w:t>
            </w:r>
            <w:r w:rsidRPr="008616C4">
              <w:rPr>
                <w:rFonts w:cstheme="minorHAnsi"/>
                <w:bCs/>
                <w:i/>
                <w:iCs/>
                <w:sz w:val="20"/>
                <w:szCs w:val="20"/>
                <w:lang w:eastAsia="sk-SK"/>
              </w:rPr>
              <w:t>v organizáciách verejnej správy (štátnej správy a samosprávy) v procese územného plánovania a posudzovania vplyvov na životné prostredie</w:t>
            </w:r>
            <w:r>
              <w:rPr>
                <w:rFonts w:cstheme="minorHAnsi"/>
                <w:bCs/>
                <w:i/>
                <w:iCs/>
                <w:sz w:val="20"/>
                <w:szCs w:val="20"/>
                <w:lang w:eastAsia="sk-SK"/>
              </w:rPr>
              <w:t xml:space="preserve">, </w:t>
            </w:r>
            <w:r w:rsidRPr="008616C4">
              <w:rPr>
                <w:rFonts w:cstheme="minorHAnsi"/>
                <w:bCs/>
                <w:i/>
                <w:iCs/>
                <w:sz w:val="20"/>
                <w:szCs w:val="20"/>
                <w:lang w:eastAsia="sk-SK"/>
              </w:rPr>
              <w:t>v projektových organizáciách so zameraním na technické prieskumné práce pre investičnú výstavbu</w:t>
            </w:r>
            <w:r>
              <w:rPr>
                <w:rFonts w:cstheme="minorHAnsi"/>
                <w:bCs/>
                <w:i/>
                <w:iCs/>
                <w:sz w:val="20"/>
                <w:szCs w:val="20"/>
                <w:lang w:eastAsia="sk-SK"/>
              </w:rPr>
              <w:t xml:space="preserve">, </w:t>
            </w:r>
            <w:r w:rsidRPr="008616C4">
              <w:rPr>
                <w:rFonts w:cstheme="minorHAnsi"/>
                <w:bCs/>
                <w:i/>
                <w:iCs/>
                <w:sz w:val="20"/>
                <w:szCs w:val="20"/>
                <w:lang w:eastAsia="sk-SK"/>
              </w:rPr>
              <w:t>vo výskumných a projektových organizáciách so zameraním na mechaniku hornín a</w:t>
            </w:r>
            <w:r>
              <w:rPr>
                <w:rFonts w:cstheme="minorHAnsi"/>
                <w:bCs/>
                <w:i/>
                <w:iCs/>
                <w:sz w:val="20"/>
                <w:szCs w:val="20"/>
                <w:lang w:eastAsia="sk-SK"/>
              </w:rPr>
              <w:t> </w:t>
            </w:r>
            <w:r w:rsidRPr="008616C4">
              <w:rPr>
                <w:rFonts w:cstheme="minorHAnsi"/>
                <w:bCs/>
                <w:i/>
                <w:iCs/>
                <w:sz w:val="20"/>
                <w:szCs w:val="20"/>
                <w:lang w:eastAsia="sk-SK"/>
              </w:rPr>
              <w:t>zemín</w:t>
            </w:r>
            <w:r>
              <w:rPr>
                <w:rFonts w:cstheme="minorHAnsi"/>
                <w:bCs/>
                <w:i/>
                <w:iCs/>
                <w:sz w:val="20"/>
                <w:szCs w:val="20"/>
                <w:lang w:eastAsia="sk-SK"/>
              </w:rPr>
              <w:t xml:space="preserve">, </w:t>
            </w:r>
            <w:r w:rsidRPr="008616C4">
              <w:rPr>
                <w:rFonts w:cstheme="minorHAnsi"/>
                <w:bCs/>
                <w:i/>
                <w:iCs/>
                <w:sz w:val="20"/>
                <w:szCs w:val="20"/>
                <w:lang w:eastAsia="sk-SK"/>
              </w:rPr>
              <w:t>v kúpeľoch, resp. plniarňach minerálnych vôd</w:t>
            </w:r>
            <w:r>
              <w:rPr>
                <w:rFonts w:cstheme="minorHAnsi"/>
                <w:bCs/>
                <w:i/>
                <w:iCs/>
                <w:sz w:val="20"/>
                <w:szCs w:val="20"/>
                <w:lang w:eastAsia="sk-SK"/>
              </w:rPr>
              <w:t xml:space="preserve">, </w:t>
            </w:r>
            <w:r w:rsidRPr="008616C4">
              <w:rPr>
                <w:rFonts w:cstheme="minorHAnsi"/>
                <w:bCs/>
                <w:i/>
                <w:iCs/>
                <w:sz w:val="20"/>
                <w:szCs w:val="20"/>
                <w:lang w:eastAsia="sk-SK"/>
              </w:rPr>
              <w:t>v ťažobných závodoch ložísk nerastných surovín</w:t>
            </w:r>
            <w:r>
              <w:rPr>
                <w:rFonts w:cstheme="minorHAnsi"/>
                <w:bCs/>
                <w:i/>
                <w:iCs/>
                <w:sz w:val="20"/>
                <w:szCs w:val="20"/>
                <w:lang w:eastAsia="sk-SK"/>
              </w:rPr>
              <w:t xml:space="preserve">. </w:t>
            </w:r>
            <w:r w:rsidRPr="008616C4">
              <w:rPr>
                <w:rFonts w:cstheme="minorHAnsi"/>
                <w:bCs/>
                <w:i/>
                <w:iCs/>
                <w:sz w:val="20"/>
                <w:szCs w:val="20"/>
                <w:lang w:eastAsia="sk-SK"/>
              </w:rPr>
              <w:t>Komora stavebných inžinierov akceptuje profilové inžinierskogeologické predmety absolvované v tomto študijnom programe, preto sa po získaní potrebnej praxe a doplnení vybraných skúšok na STU absolventi môžu uchádzať o autorizáciu a následne pracovať ako autorizovaný stavebný inžinier pre stavebný dozor a geotechnické konštrukcie.</w:t>
            </w:r>
            <w:r>
              <w:rPr>
                <w:rFonts w:cstheme="minorHAnsi"/>
                <w:bCs/>
                <w:i/>
                <w:iCs/>
                <w:sz w:val="20"/>
                <w:szCs w:val="20"/>
                <w:lang w:eastAsia="sk-SK"/>
              </w:rPr>
              <w:t xml:space="preserve"> Pri prieskumoch environmentálnych záťaží, overovaní využiteľných množstiev podzemných vôd, hydrogeologickom prieskume väčších stavieb je potrebná odborná spôsobilosť z oblasti hydrogeológie.</w:t>
            </w:r>
          </w:p>
        </w:tc>
        <w:tc>
          <w:tcPr>
            <w:tcW w:w="2693" w:type="dxa"/>
          </w:tcPr>
          <w:p w14:paraId="6F512418" w14:textId="4EB52376" w:rsidR="0059373A" w:rsidRPr="00F831A4" w:rsidRDefault="0059373A" w:rsidP="000A6A0D">
            <w:pPr>
              <w:spacing w:line="216" w:lineRule="auto"/>
              <w:contextualSpacing/>
              <w:jc w:val="both"/>
              <w:rPr>
                <w:rFonts w:cstheme="minorHAnsi"/>
                <w:bCs/>
                <w:i/>
                <w:iCs/>
                <w:sz w:val="18"/>
                <w:szCs w:val="18"/>
                <w:lang w:eastAsia="sk-SK"/>
              </w:rPr>
            </w:pPr>
            <w:r w:rsidRPr="00F831A4">
              <w:rPr>
                <w:rFonts w:cstheme="minorHAnsi"/>
                <w:bCs/>
                <w:i/>
                <w:iCs/>
                <w:sz w:val="18"/>
                <w:szCs w:val="18"/>
                <w:lang w:eastAsia="sk-SK"/>
              </w:rPr>
              <w:t>Opis ŠP</w:t>
            </w:r>
          </w:p>
          <w:p w14:paraId="10F9AC85" w14:textId="77777777" w:rsidR="0059373A" w:rsidRDefault="0059373A" w:rsidP="000A6A0D">
            <w:pPr>
              <w:spacing w:line="216" w:lineRule="auto"/>
              <w:contextualSpacing/>
              <w:jc w:val="both"/>
              <w:rPr>
                <w:rFonts w:cstheme="minorHAnsi"/>
                <w:bCs/>
                <w:i/>
                <w:iCs/>
                <w:color w:val="833C0B" w:themeColor="accent2" w:themeShade="80"/>
                <w:sz w:val="16"/>
                <w:szCs w:val="16"/>
                <w:lang w:eastAsia="sk-SK"/>
              </w:rPr>
            </w:pPr>
          </w:p>
          <w:p w14:paraId="539AB5BB" w14:textId="13589569" w:rsidR="000A6A0D" w:rsidRPr="001E065C" w:rsidRDefault="000A6A0D" w:rsidP="0059373A">
            <w:pPr>
              <w:spacing w:line="216" w:lineRule="auto"/>
              <w:contextualSpacing/>
              <w:rPr>
                <w:rFonts w:cstheme="minorHAnsi"/>
                <w:bCs/>
                <w:i/>
                <w:iCs/>
                <w:sz w:val="16"/>
                <w:szCs w:val="16"/>
                <w:lang w:eastAsia="sk-SK"/>
              </w:rPr>
            </w:pPr>
          </w:p>
        </w:tc>
      </w:tr>
    </w:tbl>
    <w:p w14:paraId="64BAEACB" w14:textId="77777777" w:rsidR="00806751" w:rsidRDefault="00806751" w:rsidP="00D129CF">
      <w:pPr>
        <w:pStyle w:val="Default"/>
        <w:spacing w:line="216" w:lineRule="auto"/>
        <w:jc w:val="both"/>
        <w:rPr>
          <w:rFonts w:asciiTheme="minorHAnsi" w:hAnsiTheme="minorHAnsi" w:cstheme="minorHAnsi"/>
          <w:b/>
          <w:bCs/>
          <w:color w:val="auto"/>
          <w:sz w:val="18"/>
          <w:szCs w:val="18"/>
        </w:rPr>
      </w:pPr>
    </w:p>
    <w:p w14:paraId="319D65D6" w14:textId="0DD5F8EA" w:rsidR="00E82D04" w:rsidRPr="001E065C" w:rsidRDefault="0057560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2.9.</w:t>
      </w:r>
      <w:r w:rsidRPr="001E065C">
        <w:rPr>
          <w:rFonts w:asciiTheme="minorHAnsi" w:hAnsiTheme="minorHAnsi" w:cstheme="minorHAnsi"/>
          <w:color w:val="auto"/>
          <w:sz w:val="18"/>
          <w:szCs w:val="18"/>
        </w:rPr>
        <w:t xml:space="preserve"> </w:t>
      </w:r>
      <w:r w:rsidR="00070E54" w:rsidRPr="001E065C">
        <w:rPr>
          <w:rFonts w:asciiTheme="minorHAnsi" w:hAnsiTheme="minorHAnsi" w:cstheme="minorHAnsi"/>
          <w:color w:val="auto"/>
          <w:sz w:val="18"/>
          <w:szCs w:val="18"/>
        </w:rPr>
        <w:t>Odborný obsah, štruktúra a sekvencia profilových študijných predmetov a ďalších vzdelávacích činností študijného programu a</w:t>
      </w:r>
      <w:r w:rsidR="008B7BC6">
        <w:rPr>
          <w:rFonts w:asciiTheme="minorHAnsi" w:hAnsiTheme="minorHAnsi" w:cstheme="minorHAnsi"/>
          <w:color w:val="auto"/>
          <w:sz w:val="18"/>
          <w:szCs w:val="18"/>
        </w:rPr>
        <w:t> </w:t>
      </w:r>
      <w:r w:rsidR="00070E54" w:rsidRPr="001E065C">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00E82D04" w:rsidRPr="001E065C">
        <w:rPr>
          <w:rFonts w:asciiTheme="minorHAnsi" w:hAnsiTheme="minorHAnsi" w:cstheme="minorHAnsi"/>
          <w:color w:val="auto"/>
          <w:sz w:val="18"/>
          <w:szCs w:val="18"/>
        </w:rPr>
        <w:t xml:space="preserve"> </w:t>
      </w:r>
      <w:r w:rsidR="00E82D04" w:rsidRPr="001E065C">
        <w:rPr>
          <w:rFonts w:asciiTheme="minorHAnsi" w:hAnsiTheme="minorHAnsi" w:cstheme="minorHAnsi"/>
          <w:i/>
          <w:iCs/>
          <w:color w:val="auto"/>
          <w:sz w:val="18"/>
          <w:szCs w:val="18"/>
        </w:rPr>
        <w:t>prenositeľných spôsobilostí</w:t>
      </w:r>
      <w:r w:rsidR="00E82D04" w:rsidRPr="001E065C">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008B7BC6">
        <w:rPr>
          <w:rFonts w:asciiTheme="minorHAnsi" w:hAnsiTheme="minorHAnsi" w:cstheme="minorHAnsi"/>
          <w:color w:val="auto"/>
          <w:sz w:val="18"/>
          <w:szCs w:val="18"/>
        </w:rPr>
        <w:t> </w:t>
      </w:r>
      <w:r w:rsidR="00E82D04" w:rsidRPr="001E065C">
        <w:rPr>
          <w:rFonts w:asciiTheme="minorHAnsi" w:hAnsiTheme="minorHAnsi" w:cstheme="minorHAnsi"/>
          <w:color w:val="auto"/>
          <w:sz w:val="18"/>
          <w:szCs w:val="18"/>
        </w:rPr>
        <w:t xml:space="preserve">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1E065C"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00550DCC">
        <w:trPr>
          <w:trHeight w:val="517"/>
        </w:trPr>
        <w:tc>
          <w:tcPr>
            <w:tcW w:w="7368" w:type="dxa"/>
          </w:tcPr>
          <w:p w14:paraId="2D120D80" w14:textId="1D4969C3" w:rsidR="00280D07" w:rsidRPr="00534F0C" w:rsidRDefault="00534F0C" w:rsidP="0059373A">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bookmarkStart w:id="1" w:name="_Hlk62404805"/>
            <w:r w:rsidR="0059373A" w:rsidRPr="006B0A91">
              <w:rPr>
                <w:rFonts w:cstheme="minorHAnsi"/>
                <w:bCs/>
                <w:i/>
                <w:iCs/>
                <w:sz w:val="18"/>
                <w:szCs w:val="18"/>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bookmarkEnd w:id="1"/>
          </w:p>
        </w:tc>
        <w:tc>
          <w:tcPr>
            <w:tcW w:w="2410" w:type="dxa"/>
          </w:tcPr>
          <w:p w14:paraId="3CBAF31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Opis študijného programu Odporúčaný študijný plán, Katalóg predmetov v akademickom informačnom systéme, </w:t>
            </w:r>
          </w:p>
          <w:p w14:paraId="6B0D898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Informačné listy predmetov v </w:t>
            </w:r>
          </w:p>
          <w:p w14:paraId="01630D9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v akademickom informačnom systéme,</w:t>
            </w:r>
          </w:p>
          <w:p w14:paraId="289CB7E6" w14:textId="500E11C8" w:rsidR="00280D07" w:rsidRPr="001E065C" w:rsidRDefault="0059373A" w:rsidP="0059373A">
            <w:pPr>
              <w:spacing w:line="216" w:lineRule="auto"/>
              <w:contextualSpacing/>
              <w:rPr>
                <w:rFonts w:cstheme="minorHAnsi"/>
                <w:bCs/>
                <w:i/>
                <w:iCs/>
                <w:sz w:val="16"/>
                <w:szCs w:val="16"/>
                <w:lang w:eastAsia="sk-SK"/>
              </w:rPr>
            </w:pPr>
            <w:r w:rsidRPr="006B0A91">
              <w:rPr>
                <w:rFonts w:cstheme="minorHAnsi"/>
                <w:bCs/>
                <w:i/>
                <w:sz w:val="18"/>
                <w:szCs w:val="18"/>
                <w:lang w:eastAsia="sk-SK"/>
              </w:rPr>
              <w:t>Študijné ročenky</w:t>
            </w:r>
          </w:p>
        </w:tc>
      </w:tr>
    </w:tbl>
    <w:p w14:paraId="35EF9516" w14:textId="43373479"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1E065C" w:rsidRDefault="00A22392"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2.10</w:t>
      </w:r>
      <w:r w:rsidR="00C1092C" w:rsidRPr="001E065C">
        <w:rPr>
          <w:rFonts w:asciiTheme="minorHAnsi" w:hAnsiTheme="minorHAnsi" w:cstheme="minorHAnsi"/>
          <w:b/>
          <w:bCs/>
          <w:color w:val="auto"/>
          <w:sz w:val="18"/>
          <w:szCs w:val="18"/>
        </w:rPr>
        <w:t>.</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1E065C"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00550DCC">
        <w:trPr>
          <w:trHeight w:val="447"/>
        </w:trPr>
        <w:tc>
          <w:tcPr>
            <w:tcW w:w="7373" w:type="dxa"/>
          </w:tcPr>
          <w:p w14:paraId="7C263428" w14:textId="5C9EB300" w:rsidR="0077287E" w:rsidRPr="00707C30" w:rsidRDefault="00534F0C"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264FE9F9" w14:textId="3BB0FDA1" w:rsidR="00280D07" w:rsidRPr="001E065C" w:rsidRDefault="0059373A" w:rsidP="00534F0C">
            <w:pPr>
              <w:spacing w:line="216" w:lineRule="auto"/>
              <w:contextualSpacing/>
              <w:jc w:val="both"/>
              <w:rPr>
                <w:rFonts w:cstheme="minorHAnsi"/>
                <w:bCs/>
                <w:i/>
                <w:iCs/>
                <w:sz w:val="18"/>
                <w:szCs w:val="18"/>
                <w:lang w:eastAsia="sk-SK"/>
              </w:rPr>
            </w:pPr>
            <w:bookmarkStart w:id="2" w:name="_Hlk62404713"/>
            <w:r w:rsidRPr="00707C30">
              <w:rPr>
                <w:rFonts w:cstheme="minorHAnsi"/>
                <w:bCs/>
                <w:i/>
                <w:iCs/>
                <w:sz w:val="18"/>
                <w:szCs w:val="18"/>
                <w:lang w:eastAsia="sk-SK"/>
              </w:rPr>
              <w:t xml:space="preserve">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w:t>
            </w:r>
            <w:r w:rsidRPr="00707C30">
              <w:rPr>
                <w:rFonts w:cstheme="minorHAnsi"/>
                <w:bCs/>
                <w:i/>
                <w:iCs/>
                <w:sz w:val="18"/>
                <w:szCs w:val="18"/>
                <w:lang w:eastAsia="sk-SK"/>
              </w:rPr>
              <w:lastRenderedPageBreak/>
              <w:t>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bookmarkEnd w:id="2"/>
          </w:p>
        </w:tc>
        <w:tc>
          <w:tcPr>
            <w:tcW w:w="2410" w:type="dxa"/>
          </w:tcPr>
          <w:p w14:paraId="08C1E1EB"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lastRenderedPageBreak/>
              <w:t xml:space="preserve">Opis študijného programu, </w:t>
            </w:r>
          </w:p>
          <w:p w14:paraId="1104ACF2"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bCs/>
                <w:iCs/>
                <w:sz w:val="18"/>
                <w:szCs w:val="18"/>
                <w:lang w:eastAsia="sk-SK"/>
              </w:rPr>
              <w:t>Odporúčaný študijný plán</w:t>
            </w:r>
            <w:r w:rsidRPr="001E71F5">
              <w:rPr>
                <w:rFonts w:cstheme="minorHAnsi"/>
                <w:sz w:val="18"/>
                <w:szCs w:val="18"/>
                <w:lang w:eastAsia="sk-SK"/>
              </w:rPr>
              <w:t xml:space="preserve"> </w:t>
            </w:r>
          </w:p>
          <w:p w14:paraId="7B6B78B5"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Študijný poriadok PriF UK</w:t>
            </w:r>
          </w:p>
          <w:p w14:paraId="6502ABD1"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Vyhláška Ministerstva školstva Slovenskej republiky o kreditovom systéme štúdia</w:t>
            </w:r>
          </w:p>
          <w:p w14:paraId="328658B4"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lastRenderedPageBreak/>
              <w:t>Zákon o vysokých školách</w:t>
            </w:r>
          </w:p>
          <w:p w14:paraId="6705BAD1" w14:textId="77777777" w:rsidR="0059373A" w:rsidRPr="001E71F5" w:rsidRDefault="0059373A" w:rsidP="0059373A">
            <w:pPr>
              <w:spacing w:line="216" w:lineRule="auto"/>
              <w:contextualSpacing/>
              <w:rPr>
                <w:rFonts w:cstheme="minorHAnsi"/>
                <w:sz w:val="18"/>
                <w:szCs w:val="18"/>
                <w:lang w:eastAsia="sk-SK"/>
              </w:rPr>
            </w:pPr>
            <w:bookmarkStart w:id="3" w:name="_Hlk61710437"/>
            <w:r w:rsidRPr="001E71F5">
              <w:rPr>
                <w:rFonts w:cstheme="minorHAnsi"/>
                <w:sz w:val="18"/>
                <w:szCs w:val="18"/>
                <w:lang w:eastAsia="sk-SK"/>
              </w:rPr>
              <w:t>The European Credit Transfer and Accumulation System (ECTS)</w:t>
            </w:r>
          </w:p>
          <w:bookmarkEnd w:id="3"/>
          <w:p w14:paraId="62CFB824" w14:textId="57EBB66A" w:rsidR="00280D07" w:rsidRPr="001E065C" w:rsidRDefault="00280D07" w:rsidP="00D129CF">
            <w:pPr>
              <w:spacing w:line="216" w:lineRule="auto"/>
              <w:contextualSpacing/>
              <w:rPr>
                <w:rFonts w:cstheme="minorHAnsi"/>
                <w:sz w:val="18"/>
                <w:szCs w:val="18"/>
                <w:lang w:eastAsia="sk-SK"/>
              </w:rPr>
            </w:pPr>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1E065C" w:rsidRDefault="00EF2EC3" w:rsidP="00D129CF">
      <w:pPr>
        <w:spacing w:after="0" w:line="216" w:lineRule="auto"/>
        <w:jc w:val="both"/>
        <w:rPr>
          <w:rFonts w:cstheme="minorHAnsi"/>
          <w:sz w:val="18"/>
          <w:szCs w:val="18"/>
        </w:rPr>
      </w:pPr>
      <w:r w:rsidRPr="001E065C">
        <w:rPr>
          <w:rFonts w:cstheme="minorHAnsi"/>
          <w:b/>
          <w:bCs/>
          <w:sz w:val="18"/>
          <w:szCs w:val="18"/>
        </w:rPr>
        <w:t>SP 2.11</w:t>
      </w:r>
      <w:r w:rsidR="00C109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00395796" w:rsidRPr="001E065C">
        <w:rPr>
          <w:rFonts w:cstheme="minorHAnsi"/>
          <w:sz w:val="18"/>
          <w:szCs w:val="18"/>
        </w:rPr>
        <w:t>b</w:t>
      </w:r>
      <w:r w:rsidR="00E82D04" w:rsidRPr="001E065C">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00550DCC">
        <w:trPr>
          <w:trHeight w:val="541"/>
        </w:trPr>
        <w:tc>
          <w:tcPr>
            <w:tcW w:w="7510" w:type="dxa"/>
          </w:tcPr>
          <w:p w14:paraId="46EEE3B1" w14:textId="39B34B03" w:rsidR="00280D07" w:rsidRPr="001E065C" w:rsidRDefault="005E562B" w:rsidP="00D129CF">
            <w:pPr>
              <w:spacing w:line="216" w:lineRule="auto"/>
              <w:contextualSpacing/>
              <w:rPr>
                <w:rFonts w:cstheme="minorHAnsi"/>
                <w:bCs/>
                <w:i/>
                <w:iCs/>
                <w:sz w:val="16"/>
                <w:szCs w:val="16"/>
                <w:lang w:eastAsia="sk-SK"/>
              </w:rPr>
            </w:pPr>
            <w:r>
              <w:rPr>
                <w:rFonts w:cstheme="minorHAnsi"/>
                <w:bCs/>
                <w:i/>
                <w:iCs/>
                <w:sz w:val="16"/>
                <w:szCs w:val="16"/>
                <w:lang w:eastAsia="sk-SK"/>
              </w:rPr>
              <w:t>Predkladaný ŠP nie je profesijne orientovaný</w:t>
            </w:r>
          </w:p>
        </w:tc>
        <w:tc>
          <w:tcPr>
            <w:tcW w:w="2268" w:type="dxa"/>
          </w:tcPr>
          <w:p w14:paraId="55A1DDE2" w14:textId="2E517706" w:rsidR="00280D07" w:rsidRPr="001E065C" w:rsidRDefault="00280D07" w:rsidP="00D129CF">
            <w:pPr>
              <w:spacing w:line="216" w:lineRule="auto"/>
              <w:contextualSpacing/>
              <w:rPr>
                <w:rFonts w:cstheme="minorHAnsi"/>
                <w:sz w:val="18"/>
                <w:szCs w:val="18"/>
                <w:lang w:eastAsia="sk-SK"/>
              </w:rPr>
            </w:pP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6DFEA14" w:rsidR="00E82D04" w:rsidRPr="0077287E" w:rsidRDefault="00D25D26" w:rsidP="00D129CF">
      <w:pPr>
        <w:spacing w:after="0" w:line="216" w:lineRule="auto"/>
        <w:jc w:val="both"/>
        <w:rPr>
          <w:rFonts w:cstheme="minorHAnsi"/>
          <w:sz w:val="18"/>
          <w:szCs w:val="18"/>
        </w:rPr>
      </w:pPr>
      <w:r w:rsidRPr="0077287E">
        <w:rPr>
          <w:rFonts w:cstheme="minorHAnsi"/>
          <w:b/>
          <w:bCs/>
          <w:sz w:val="18"/>
          <w:szCs w:val="18"/>
        </w:rPr>
        <w:t>SP 2.12</w:t>
      </w:r>
      <w:r w:rsidR="00AE0018" w:rsidRPr="0077287E">
        <w:rPr>
          <w:rFonts w:cstheme="minorHAnsi"/>
          <w:b/>
          <w:bCs/>
          <w:sz w:val="18"/>
          <w:szCs w:val="18"/>
        </w:rPr>
        <w:t>.</w:t>
      </w:r>
      <w:r w:rsidR="00E82D04" w:rsidRPr="0077287E">
        <w:rPr>
          <w:rFonts w:cstheme="minorHAnsi"/>
          <w:b/>
          <w:bCs/>
          <w:sz w:val="18"/>
          <w:szCs w:val="18"/>
        </w:rPr>
        <w:t xml:space="preserve"> </w:t>
      </w:r>
      <w:r w:rsidR="00E82D04" w:rsidRPr="0077287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5E562B"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lang w:eastAsia="sk-SK"/>
              </w:rPr>
              <w:t>Odkazy na dôkazy</w:t>
            </w:r>
          </w:p>
        </w:tc>
      </w:tr>
      <w:tr w:rsidR="0050140C" w:rsidRPr="001E065C" w14:paraId="6F034690" w14:textId="77777777" w:rsidTr="00550DCC">
        <w:trPr>
          <w:trHeight w:val="644"/>
        </w:trPr>
        <w:tc>
          <w:tcPr>
            <w:tcW w:w="7510" w:type="dxa"/>
          </w:tcPr>
          <w:p w14:paraId="01CAB1A4" w14:textId="31800CA6" w:rsidR="0050140C" w:rsidRPr="00707C30" w:rsidRDefault="00534F0C" w:rsidP="00534F0C">
            <w:pPr>
              <w:spacing w:line="216" w:lineRule="auto"/>
              <w:contextualSpacing/>
              <w:rPr>
                <w:rFonts w:cstheme="minorHAnsi"/>
                <w:i/>
                <w:iCs/>
                <w:sz w:val="16"/>
                <w:szCs w:val="16"/>
                <w:lang w:eastAsia="sk-SK"/>
              </w:rPr>
            </w:pPr>
            <w:r>
              <w:rPr>
                <w:rFonts w:cstheme="minorHAnsi"/>
                <w:bCs/>
                <w:i/>
                <w:iCs/>
                <w:sz w:val="18"/>
                <w:szCs w:val="18"/>
                <w:lang w:eastAsia="sk-SK"/>
              </w:rPr>
              <w:t xml:space="preserve"> </w:t>
            </w:r>
            <w:r w:rsidR="0050140C" w:rsidRPr="00707C30">
              <w:rPr>
                <w:rFonts w:cstheme="minorHAnsi"/>
                <w:bCs/>
                <w:i/>
                <w:iCs/>
                <w:sz w:val="18"/>
                <w:szCs w:val="18"/>
                <w:lang w:eastAsia="sk-SK"/>
              </w:rPr>
              <w:t xml:space="preserve">Záverečnou prácou má študent preukázať schopnosť tvorivo pracovať v študijnom odbore, v ktorom absolvoval študijný program. Tému záverečnej práce si študent vyberá po dohode s vedúcim záverečnej práce, ktorý vytvorí v akademickom informačnom systéme zadanie záverečnej práce, čím stanoví študijné povinnosti autora práce (študenta) v súvislosti s vypracovaním záverečnej práce. Pre zabezpečenie optimálnych podmienok pri vypracovaní záverečnej práce, vedúci záverečnej práce vypracuje harmonogram riešenia záverečnej práce, návrh vhodnej literatúry, konzultácie pri riešení otázok metodickej povahy a pri spracúvaní získaných výsledkov, zabezpečenie prístupu do laboratórií a k nevyhnutnému materiálovému vybaveniu, zaškolenie na používanie prístrojov potrebných na riešenie témy práce a pod. Vedúci záverečnej práce oboznámi študenta s pravidlami súvisiacimi so spisovaním záverečnej práce a etikou citovania. Študijný program má v každom semestri štúdia stanovené povinné a povinne voliteľné predmety s primeranou hodinovou dotáciou a počtom kreditov, ktoré súvisia s vypracovaním záverečnej práce. Počet hodín a kreditov zohľadňuje pracovnú záťaž študenta pri vykonaní experimentov, meraní a pozorovaní a čas potrebný na spracovanie údajov a napísanie záverečnej práce. Študent môže obhajovať záverečnú prácu ak splní podmienky stanovené študijným poriadkom fakulty. Vedúci záverečnej práce a určený oponent vypracujú k záverečnej práci písomné posudky. Študent predstaví pri obhajobe záverečnej práce skúšobnej komisii a prítomným výsledky svojej záverečnej práce formou prednášky. Skúšobná komisia hodnotí v rámci obhajoby obsahovú a formálnu úroveň záverečnej práce študenta, ako aj jej originalitu,  zároveň hodnotí úroveň jeho prezentácie, schopnosť reagovať na pripomienky a otázky, ktoré priamo súvisia s jeho záverečnou prácou. </w:t>
            </w:r>
          </w:p>
          <w:p w14:paraId="0522AE07" w14:textId="68AA1E90" w:rsidR="0050140C" w:rsidRPr="005E562B" w:rsidRDefault="0050140C" w:rsidP="0050140C">
            <w:pPr>
              <w:spacing w:line="216" w:lineRule="auto"/>
              <w:contextualSpacing/>
              <w:jc w:val="both"/>
              <w:rPr>
                <w:rFonts w:cstheme="minorHAnsi"/>
                <w:i/>
                <w:iCs/>
                <w:sz w:val="16"/>
                <w:szCs w:val="16"/>
                <w:highlight w:val="magenta"/>
                <w:lang w:eastAsia="sk-SK"/>
              </w:rPr>
            </w:pPr>
          </w:p>
        </w:tc>
        <w:tc>
          <w:tcPr>
            <w:tcW w:w="2268" w:type="dxa"/>
          </w:tcPr>
          <w:p w14:paraId="688AFC74"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 xml:space="preserve">Opis ŠP, </w:t>
            </w:r>
          </w:p>
          <w:p w14:paraId="3703E966" w14:textId="77777777" w:rsidR="0077287E" w:rsidRPr="00F85754" w:rsidRDefault="0077287E" w:rsidP="0077287E">
            <w:pPr>
              <w:spacing w:line="216" w:lineRule="auto"/>
              <w:contextualSpacing/>
              <w:rPr>
                <w:rFonts w:cstheme="minorHAnsi"/>
                <w:color w:val="00B0F0"/>
                <w:sz w:val="18"/>
                <w:szCs w:val="18"/>
                <w:lang w:eastAsia="sk-SK"/>
              </w:rPr>
            </w:pPr>
            <w:r w:rsidRPr="00A90852">
              <w:rPr>
                <w:rFonts w:cstheme="minorHAnsi"/>
                <w:sz w:val="18"/>
                <w:szCs w:val="18"/>
                <w:lang w:eastAsia="sk-SK"/>
              </w:rPr>
              <w:t xml:space="preserve">Odporúčaný študijný plán,  </w:t>
            </w:r>
          </w:p>
          <w:p w14:paraId="2C1DC02D"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Smernica rektora č. 12/2013</w:t>
            </w:r>
          </w:p>
          <w:p w14:paraId="0C625B30" w14:textId="77777777" w:rsidR="0077287E" w:rsidRPr="001E71F5" w:rsidRDefault="0077287E" w:rsidP="0077287E">
            <w:pPr>
              <w:spacing w:line="216" w:lineRule="auto"/>
              <w:contextualSpacing/>
              <w:rPr>
                <w:rFonts w:cstheme="minorHAnsi"/>
                <w:bCs/>
                <w:iCs/>
                <w:sz w:val="18"/>
                <w:szCs w:val="18"/>
                <w:lang w:eastAsia="sk-SK"/>
              </w:rPr>
            </w:pPr>
            <w:r w:rsidRPr="00A90852">
              <w:rPr>
                <w:rFonts w:cstheme="minorHAnsi"/>
                <w:bCs/>
                <w:iCs/>
                <w:sz w:val="18"/>
                <w:szCs w:val="18"/>
                <w:lang w:eastAsia="sk-SK"/>
              </w:rPr>
              <w:t xml:space="preserve">Študijný </w:t>
            </w:r>
            <w:r w:rsidRPr="001E71F5">
              <w:rPr>
                <w:rFonts w:cstheme="minorHAnsi"/>
                <w:bCs/>
                <w:iCs/>
                <w:sz w:val="18"/>
                <w:szCs w:val="18"/>
                <w:lang w:eastAsia="sk-SK"/>
              </w:rPr>
              <w:t>poriadok PriF UK</w:t>
            </w:r>
          </w:p>
          <w:p w14:paraId="1E7AFB31" w14:textId="79590E6A" w:rsidR="0050140C" w:rsidRPr="001E065C" w:rsidRDefault="0050140C" w:rsidP="0050140C">
            <w:pPr>
              <w:spacing w:line="216" w:lineRule="auto"/>
              <w:contextualSpacing/>
              <w:rPr>
                <w:rFonts w:cstheme="minorHAnsi"/>
                <w:sz w:val="16"/>
                <w:szCs w:val="16"/>
                <w:lang w:eastAsia="sk-SK"/>
              </w:rPr>
            </w:pPr>
          </w:p>
        </w:tc>
      </w:tr>
    </w:tbl>
    <w:p w14:paraId="72D38B74" w14:textId="3899CE76" w:rsidR="00FC5770" w:rsidRPr="001E065C" w:rsidRDefault="00FC5770" w:rsidP="00D129CF">
      <w:pPr>
        <w:pStyle w:val="Default"/>
        <w:spacing w:line="216" w:lineRule="auto"/>
        <w:contextualSpacing/>
        <w:rPr>
          <w:rFonts w:asciiTheme="minorHAnsi" w:hAnsiTheme="minorHAnsi" w:cstheme="minorHAnsi"/>
          <w:color w:val="auto"/>
          <w:sz w:val="18"/>
          <w:szCs w:val="18"/>
        </w:rPr>
      </w:pPr>
    </w:p>
    <w:p w14:paraId="38191B25" w14:textId="034233BC" w:rsidR="00E82D04" w:rsidRPr="001E065C" w:rsidRDefault="0052479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3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Schvaľovanie študijného programu </w:t>
      </w:r>
    </w:p>
    <w:p w14:paraId="5988D967" w14:textId="77777777" w:rsidR="00280D07" w:rsidRPr="001E065C" w:rsidRDefault="00280D07" w:rsidP="00D129CF">
      <w:pPr>
        <w:pStyle w:val="Odsekzoznamu"/>
        <w:spacing w:after="0" w:line="216" w:lineRule="auto"/>
        <w:ind w:left="284"/>
        <w:rPr>
          <w:rFonts w:cstheme="minorHAnsi"/>
          <w:b/>
          <w:bCs/>
          <w:sz w:val="18"/>
          <w:szCs w:val="18"/>
        </w:rPr>
      </w:pPr>
    </w:p>
    <w:p w14:paraId="3633206D" w14:textId="5B57975C" w:rsidR="00E82D04" w:rsidRPr="001E065C" w:rsidRDefault="00524792" w:rsidP="00D129CF">
      <w:pPr>
        <w:spacing w:after="0" w:line="216" w:lineRule="auto"/>
        <w:jc w:val="both"/>
        <w:rPr>
          <w:rFonts w:cstheme="minorHAnsi"/>
          <w:sz w:val="18"/>
          <w:szCs w:val="18"/>
        </w:rPr>
      </w:pPr>
      <w:r w:rsidRPr="001E065C">
        <w:rPr>
          <w:rFonts w:cstheme="minorHAnsi"/>
          <w:b/>
          <w:bCs/>
          <w:sz w:val="18"/>
          <w:szCs w:val="18"/>
        </w:rPr>
        <w:t xml:space="preserve">SP 3.1. </w:t>
      </w:r>
      <w:r w:rsidR="00E82D04" w:rsidRPr="001E065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115999B" w14:textId="77777777" w:rsidTr="00F4422E">
        <w:trPr>
          <w:trHeight w:val="559"/>
        </w:trPr>
        <w:tc>
          <w:tcPr>
            <w:tcW w:w="7510" w:type="dxa"/>
          </w:tcPr>
          <w:p w14:paraId="75CA3C79" w14:textId="60CA8374" w:rsidR="00BB43A1" w:rsidRPr="00B466A0" w:rsidRDefault="00534F0C" w:rsidP="00C7059B">
            <w:pPr>
              <w:spacing w:line="216" w:lineRule="auto"/>
              <w:contextualSpacing/>
              <w:jc w:val="both"/>
              <w:rPr>
                <w:rFonts w:cstheme="minorHAnsi"/>
                <w:bCs/>
                <w:i/>
                <w:iCs/>
                <w:color w:val="000000" w:themeColor="text1"/>
                <w:sz w:val="18"/>
                <w:szCs w:val="18"/>
                <w:lang w:eastAsia="sk-SK"/>
              </w:rPr>
            </w:pPr>
            <w:r>
              <w:rPr>
                <w:rFonts w:cstheme="minorHAnsi"/>
                <w:bCs/>
                <w:i/>
                <w:iCs/>
                <w:sz w:val="18"/>
                <w:szCs w:val="18"/>
                <w:lang w:eastAsia="sk-SK"/>
              </w:rPr>
              <w:t xml:space="preserve"> </w:t>
            </w:r>
            <w:r w:rsidR="002A1422" w:rsidRPr="00B466A0">
              <w:rPr>
                <w:rFonts w:cstheme="minorHAnsi"/>
                <w:bCs/>
                <w:i/>
                <w:iCs/>
                <w:sz w:val="18"/>
                <w:szCs w:val="18"/>
                <w:lang w:eastAsia="sk-SK"/>
              </w:rPr>
              <w:t>V prechodnom období d</w:t>
            </w:r>
            <w:r w:rsidR="004A167B" w:rsidRPr="00B466A0">
              <w:rPr>
                <w:rFonts w:cstheme="minorHAnsi"/>
                <w:bCs/>
                <w:i/>
                <w:iCs/>
                <w:sz w:val="18"/>
                <w:szCs w:val="18"/>
                <w:lang w:eastAsia="sk-SK"/>
              </w:rPr>
              <w:t xml:space="preserve">o </w:t>
            </w:r>
            <w:r w:rsidR="00395796" w:rsidRPr="00B466A0">
              <w:rPr>
                <w:rFonts w:cstheme="minorHAnsi"/>
                <w:bCs/>
                <w:i/>
                <w:iCs/>
                <w:sz w:val="18"/>
                <w:szCs w:val="18"/>
                <w:lang w:eastAsia="sk-SK"/>
              </w:rPr>
              <w:t xml:space="preserve">31. marca 2021 </w:t>
            </w:r>
            <w:r w:rsidR="002A1422" w:rsidRPr="00B466A0">
              <w:rPr>
                <w:rFonts w:cstheme="minorHAnsi"/>
                <w:bCs/>
                <w:i/>
                <w:iCs/>
                <w:sz w:val="18"/>
                <w:szCs w:val="18"/>
                <w:lang w:eastAsia="sk-SK"/>
              </w:rPr>
              <w:t>je plnenie akreditačného štandardu zabezpečen</w:t>
            </w:r>
            <w:r w:rsidR="00A40B30" w:rsidRPr="00B466A0">
              <w:rPr>
                <w:rFonts w:cstheme="minorHAnsi"/>
                <w:bCs/>
                <w:i/>
                <w:iCs/>
                <w:sz w:val="18"/>
                <w:szCs w:val="18"/>
                <w:lang w:eastAsia="sk-SK"/>
              </w:rPr>
              <w:t>é</w:t>
            </w:r>
            <w:r w:rsidR="002A1422" w:rsidRPr="00B466A0">
              <w:rPr>
                <w:rFonts w:cstheme="minorHAnsi"/>
                <w:bCs/>
                <w:i/>
                <w:iCs/>
                <w:sz w:val="18"/>
                <w:szCs w:val="18"/>
                <w:lang w:eastAsia="sk-SK"/>
              </w:rPr>
              <w:t xml:space="preserve"> dodržiavaním smernice </w:t>
            </w:r>
            <w:r w:rsidR="002A1422" w:rsidRPr="004749C8">
              <w:rPr>
                <w:rFonts w:cstheme="minorHAnsi"/>
                <w:bCs/>
                <w:i/>
                <w:iCs/>
                <w:sz w:val="18"/>
                <w:szCs w:val="18"/>
                <w:lang w:eastAsia="sk-SK"/>
              </w:rPr>
              <w:t xml:space="preserve">rektora </w:t>
            </w:r>
            <w:r w:rsidR="004749C8" w:rsidRPr="004749C8">
              <w:rPr>
                <w:rFonts w:cstheme="minorHAnsi"/>
                <w:bCs/>
                <w:i/>
                <w:iCs/>
                <w:color w:val="000000" w:themeColor="text1"/>
                <w:sz w:val="18"/>
                <w:szCs w:val="18"/>
                <w:lang w:eastAsia="sk-SK"/>
              </w:rPr>
              <w:t>3</w:t>
            </w:r>
            <w:r w:rsidR="002A1422" w:rsidRPr="004749C8">
              <w:rPr>
                <w:rFonts w:cstheme="minorHAnsi"/>
                <w:bCs/>
                <w:i/>
                <w:iCs/>
                <w:color w:val="000000" w:themeColor="text1"/>
                <w:sz w:val="18"/>
                <w:szCs w:val="18"/>
                <w:lang w:eastAsia="sk-SK"/>
              </w:rPr>
              <w:t>/202</w:t>
            </w:r>
            <w:r w:rsidR="006E61F5" w:rsidRPr="004749C8">
              <w:rPr>
                <w:rFonts w:cstheme="minorHAnsi"/>
                <w:bCs/>
                <w:i/>
                <w:iCs/>
                <w:color w:val="000000" w:themeColor="text1"/>
                <w:sz w:val="18"/>
                <w:szCs w:val="18"/>
                <w:lang w:eastAsia="sk-SK"/>
              </w:rPr>
              <w:t>1</w:t>
            </w:r>
            <w:r w:rsidR="008E57EF" w:rsidRPr="004749C8">
              <w:rPr>
                <w:rFonts w:cstheme="minorHAnsi"/>
                <w:bCs/>
                <w:i/>
                <w:iCs/>
                <w:color w:val="000000" w:themeColor="text1"/>
                <w:sz w:val="18"/>
                <w:szCs w:val="18"/>
                <w:lang w:eastAsia="sk-SK"/>
              </w:rPr>
              <w:t xml:space="preserve"> a smerníc dekana </w:t>
            </w:r>
            <w:r w:rsidR="006E61F5" w:rsidRPr="004749C8">
              <w:rPr>
                <w:rFonts w:cstheme="minorHAnsi"/>
                <w:bCs/>
                <w:i/>
                <w:iCs/>
                <w:color w:val="000000" w:themeColor="text1"/>
                <w:sz w:val="18"/>
                <w:szCs w:val="18"/>
                <w:lang w:eastAsia="sk-SK"/>
              </w:rPr>
              <w:t>4</w:t>
            </w:r>
            <w:r w:rsidR="008E57EF" w:rsidRPr="004749C8">
              <w:rPr>
                <w:rFonts w:cstheme="minorHAnsi"/>
                <w:bCs/>
                <w:i/>
                <w:iCs/>
                <w:color w:val="000000" w:themeColor="text1"/>
                <w:sz w:val="18"/>
                <w:szCs w:val="18"/>
                <w:lang w:eastAsia="sk-SK"/>
              </w:rPr>
              <w:t xml:space="preserve">/2021,  </w:t>
            </w:r>
            <w:r w:rsidR="006E61F5" w:rsidRPr="004749C8">
              <w:rPr>
                <w:rFonts w:cstheme="minorHAnsi"/>
                <w:bCs/>
                <w:i/>
                <w:iCs/>
                <w:color w:val="000000" w:themeColor="text1"/>
                <w:sz w:val="18"/>
                <w:szCs w:val="18"/>
                <w:lang w:eastAsia="sk-SK"/>
              </w:rPr>
              <w:t>5</w:t>
            </w:r>
            <w:r w:rsidR="008E57EF" w:rsidRPr="004749C8">
              <w:rPr>
                <w:rFonts w:cstheme="minorHAnsi"/>
                <w:bCs/>
                <w:i/>
                <w:iCs/>
                <w:color w:val="000000" w:themeColor="text1"/>
                <w:sz w:val="18"/>
                <w:szCs w:val="18"/>
                <w:lang w:eastAsia="sk-SK"/>
              </w:rPr>
              <w:t>/2021</w:t>
            </w:r>
            <w:r w:rsidR="002A1422" w:rsidRPr="004749C8">
              <w:rPr>
                <w:rFonts w:cstheme="minorHAnsi"/>
                <w:bCs/>
                <w:i/>
                <w:iCs/>
                <w:color w:val="000000" w:themeColor="text1"/>
                <w:sz w:val="18"/>
                <w:szCs w:val="18"/>
                <w:lang w:eastAsia="sk-SK"/>
              </w:rPr>
              <w:t xml:space="preserve">, </w:t>
            </w:r>
            <w:r w:rsidR="002A1422" w:rsidRPr="004749C8">
              <w:rPr>
                <w:rFonts w:cstheme="minorHAnsi"/>
                <w:bCs/>
                <w:i/>
                <w:iCs/>
                <w:sz w:val="18"/>
                <w:szCs w:val="18"/>
                <w:lang w:eastAsia="sk-SK"/>
              </w:rPr>
              <w:t>ktor</w:t>
            </w:r>
            <w:r w:rsidR="008E57EF" w:rsidRPr="004749C8">
              <w:rPr>
                <w:rFonts w:cstheme="minorHAnsi"/>
                <w:bCs/>
                <w:i/>
                <w:iCs/>
                <w:sz w:val="18"/>
                <w:szCs w:val="18"/>
                <w:lang w:eastAsia="sk-SK"/>
              </w:rPr>
              <w:t>é</w:t>
            </w:r>
            <w:r w:rsidR="008E57EF" w:rsidRPr="00B466A0">
              <w:rPr>
                <w:rFonts w:cstheme="minorHAnsi"/>
                <w:bCs/>
                <w:i/>
                <w:iCs/>
                <w:sz w:val="18"/>
                <w:szCs w:val="18"/>
                <w:lang w:eastAsia="sk-SK"/>
              </w:rPr>
              <w:t xml:space="preserve"> </w:t>
            </w:r>
            <w:r w:rsidR="002A1422" w:rsidRPr="00B466A0">
              <w:rPr>
                <w:rFonts w:cstheme="minorHAnsi"/>
                <w:bCs/>
                <w:i/>
                <w:iCs/>
                <w:sz w:val="18"/>
                <w:szCs w:val="18"/>
                <w:lang w:eastAsia="sk-SK"/>
              </w:rPr>
              <w:t>upravuj</w:t>
            </w:r>
            <w:r w:rsidR="008E57EF" w:rsidRPr="00B466A0">
              <w:rPr>
                <w:rFonts w:cstheme="minorHAnsi"/>
                <w:bCs/>
                <w:i/>
                <w:iCs/>
                <w:sz w:val="18"/>
                <w:szCs w:val="18"/>
                <w:lang w:eastAsia="sk-SK"/>
              </w:rPr>
              <w:t>ú</w:t>
            </w:r>
            <w:r w:rsidR="002A1422" w:rsidRPr="00B466A0">
              <w:rPr>
                <w:rFonts w:cstheme="minorHAnsi"/>
                <w:bCs/>
                <w:i/>
                <w:iCs/>
                <w:sz w:val="18"/>
                <w:szCs w:val="18"/>
                <w:lang w:eastAsia="sk-SK"/>
              </w:rPr>
              <w:t xml:space="preserve"> proces</w:t>
            </w:r>
            <w:r w:rsidR="008E57EF" w:rsidRPr="00B466A0">
              <w:rPr>
                <w:rFonts w:cstheme="minorHAnsi"/>
                <w:bCs/>
                <w:i/>
                <w:iCs/>
                <w:sz w:val="18"/>
                <w:szCs w:val="18"/>
                <w:lang w:eastAsia="sk-SK"/>
              </w:rPr>
              <w:t>y</w:t>
            </w:r>
            <w:r w:rsidR="002A1422" w:rsidRPr="00B466A0">
              <w:rPr>
                <w:rFonts w:cstheme="minorHAnsi"/>
                <w:bCs/>
                <w:i/>
                <w:iCs/>
                <w:sz w:val="18"/>
                <w:szCs w:val="18"/>
                <w:lang w:eastAsia="sk-SK"/>
              </w:rPr>
              <w:t xml:space="preserve"> </w:t>
            </w:r>
            <w:r w:rsidR="008E57EF" w:rsidRPr="00B466A0">
              <w:rPr>
                <w:rFonts w:cstheme="minorHAnsi"/>
                <w:bCs/>
                <w:i/>
                <w:iCs/>
                <w:sz w:val="18"/>
                <w:szCs w:val="18"/>
                <w:lang w:eastAsia="sk-SK"/>
              </w:rPr>
              <w:t xml:space="preserve"> navrhovania, </w:t>
            </w:r>
            <w:r w:rsidR="004A167B" w:rsidRPr="00B466A0">
              <w:rPr>
                <w:rFonts w:cstheme="minorHAnsi"/>
                <w:bCs/>
                <w:i/>
                <w:iCs/>
                <w:sz w:val="18"/>
                <w:szCs w:val="18"/>
                <w:lang w:eastAsia="sk-SK"/>
              </w:rPr>
              <w:t xml:space="preserve">posudzovania a schvaľovania </w:t>
            </w:r>
            <w:r w:rsidR="00A40B30" w:rsidRPr="00B466A0">
              <w:rPr>
                <w:rFonts w:cstheme="minorHAnsi"/>
                <w:bCs/>
                <w:i/>
                <w:iCs/>
                <w:sz w:val="18"/>
                <w:szCs w:val="18"/>
                <w:lang w:eastAsia="sk-SK"/>
              </w:rPr>
              <w:t>návrhov ŠP na UK.</w:t>
            </w:r>
            <w:r w:rsidR="00220B40" w:rsidRPr="00B466A0">
              <w:rPr>
                <w:rFonts w:cstheme="minorHAnsi"/>
                <w:bCs/>
                <w:i/>
                <w:iCs/>
                <w:sz w:val="18"/>
                <w:szCs w:val="18"/>
                <w:lang w:eastAsia="sk-SK"/>
              </w:rPr>
              <w:t xml:space="preserve"> Na základe t</w:t>
            </w:r>
            <w:r w:rsidR="008E57EF" w:rsidRPr="00B466A0">
              <w:rPr>
                <w:rFonts w:cstheme="minorHAnsi"/>
                <w:bCs/>
                <w:i/>
                <w:iCs/>
                <w:sz w:val="18"/>
                <w:szCs w:val="18"/>
                <w:lang w:eastAsia="sk-SK"/>
              </w:rPr>
              <w:t>ýchto</w:t>
            </w:r>
            <w:r w:rsidR="00220B40" w:rsidRPr="00B466A0">
              <w:rPr>
                <w:rFonts w:cstheme="minorHAnsi"/>
                <w:bCs/>
                <w:i/>
                <w:iCs/>
                <w:sz w:val="18"/>
                <w:szCs w:val="18"/>
                <w:lang w:eastAsia="sk-SK"/>
              </w:rPr>
              <w:t xml:space="preserve"> smern</w:t>
            </w:r>
            <w:r w:rsidR="008E57EF" w:rsidRPr="00B466A0">
              <w:rPr>
                <w:rFonts w:cstheme="minorHAnsi"/>
                <w:bCs/>
                <w:i/>
                <w:iCs/>
                <w:sz w:val="18"/>
                <w:szCs w:val="18"/>
                <w:lang w:eastAsia="sk-SK"/>
              </w:rPr>
              <w:t>íc</w:t>
            </w:r>
            <w:r w:rsidR="00220B40" w:rsidRPr="00B466A0">
              <w:rPr>
                <w:rFonts w:cstheme="minorHAnsi"/>
                <w:bCs/>
                <w:i/>
                <w:iCs/>
                <w:sz w:val="18"/>
                <w:szCs w:val="18"/>
                <w:lang w:eastAsia="sk-SK"/>
              </w:rPr>
              <w:t xml:space="preserve"> bol návrh ŠP posúdený a</w:t>
            </w:r>
            <w:r w:rsidR="008B7BC6" w:rsidRPr="00B466A0">
              <w:rPr>
                <w:rFonts w:cstheme="minorHAnsi"/>
                <w:bCs/>
                <w:i/>
                <w:iCs/>
                <w:sz w:val="18"/>
                <w:szCs w:val="18"/>
                <w:lang w:eastAsia="sk-SK"/>
              </w:rPr>
              <w:t> </w:t>
            </w:r>
            <w:r w:rsidR="00220B40" w:rsidRPr="00B466A0">
              <w:rPr>
                <w:rFonts w:cstheme="minorHAnsi"/>
                <w:bCs/>
                <w:i/>
                <w:iCs/>
                <w:sz w:val="18"/>
                <w:szCs w:val="18"/>
                <w:lang w:eastAsia="sk-SK"/>
              </w:rPr>
              <w:t>schválený</w:t>
            </w:r>
            <w:r w:rsidR="008B7BC6" w:rsidRPr="00B466A0">
              <w:rPr>
                <w:rFonts w:cstheme="minorHAnsi"/>
                <w:bCs/>
                <w:i/>
                <w:iCs/>
                <w:sz w:val="18"/>
                <w:szCs w:val="18"/>
                <w:lang w:eastAsia="sk-SK"/>
              </w:rPr>
              <w:t xml:space="preserve"> Dočasnou</w:t>
            </w:r>
            <w:r w:rsidR="00220B40" w:rsidRPr="00B466A0">
              <w:rPr>
                <w:rFonts w:cstheme="minorHAnsi"/>
                <w:bCs/>
                <w:i/>
                <w:iCs/>
                <w:sz w:val="18"/>
                <w:szCs w:val="18"/>
                <w:lang w:eastAsia="sk-SK"/>
              </w:rPr>
              <w:t xml:space="preserve"> </w:t>
            </w:r>
            <w:r w:rsidR="008B7BC6" w:rsidRPr="00B466A0">
              <w:rPr>
                <w:rFonts w:cstheme="minorHAnsi"/>
                <w:bCs/>
                <w:i/>
                <w:iCs/>
                <w:sz w:val="18"/>
                <w:szCs w:val="18"/>
                <w:lang w:eastAsia="sk-SK"/>
              </w:rPr>
              <w:t>a</w:t>
            </w:r>
            <w:r w:rsidR="0083323E" w:rsidRPr="00B466A0">
              <w:rPr>
                <w:rFonts w:cstheme="minorHAnsi"/>
                <w:bCs/>
                <w:i/>
                <w:iCs/>
                <w:sz w:val="18"/>
                <w:szCs w:val="18"/>
                <w:lang w:eastAsia="sk-SK"/>
              </w:rPr>
              <w:t>kreditačnou schvaľovacou radou</w:t>
            </w:r>
            <w:r w:rsidR="00220B40" w:rsidRPr="00B466A0">
              <w:rPr>
                <w:rFonts w:cstheme="minorHAnsi"/>
                <w:bCs/>
                <w:i/>
                <w:iCs/>
                <w:sz w:val="18"/>
                <w:szCs w:val="18"/>
                <w:lang w:eastAsia="sk-SK"/>
              </w:rPr>
              <w:t xml:space="preserve"> UK</w:t>
            </w:r>
            <w:r w:rsidR="008E57EF" w:rsidRPr="00B466A0">
              <w:rPr>
                <w:rFonts w:cstheme="minorHAnsi"/>
                <w:bCs/>
                <w:i/>
                <w:iCs/>
                <w:sz w:val="18"/>
                <w:szCs w:val="18"/>
                <w:lang w:eastAsia="sk-SK"/>
              </w:rPr>
              <w:t xml:space="preserve"> a príslušnými radami na úrovni fakulty. Tieto orgány sa</w:t>
            </w:r>
            <w:r w:rsidR="0083323E" w:rsidRPr="00B466A0">
              <w:rPr>
                <w:rFonts w:cstheme="minorHAnsi"/>
                <w:bCs/>
                <w:i/>
                <w:iCs/>
                <w:sz w:val="18"/>
                <w:szCs w:val="18"/>
                <w:lang w:eastAsia="sk-SK"/>
              </w:rPr>
              <w:t xml:space="preserve"> sklad</w:t>
            </w:r>
            <w:r w:rsidR="008E57EF" w:rsidRPr="00B466A0">
              <w:rPr>
                <w:rFonts w:cstheme="minorHAnsi"/>
                <w:bCs/>
                <w:i/>
                <w:iCs/>
                <w:sz w:val="18"/>
                <w:szCs w:val="18"/>
                <w:lang w:eastAsia="sk-SK"/>
              </w:rPr>
              <w:t>ajú</w:t>
            </w:r>
            <w:r w:rsidR="0083323E" w:rsidRPr="00B466A0">
              <w:rPr>
                <w:rFonts w:cstheme="minorHAnsi"/>
                <w:bCs/>
                <w:i/>
                <w:iCs/>
                <w:sz w:val="18"/>
                <w:szCs w:val="18"/>
                <w:lang w:eastAsia="sk-SK"/>
              </w:rPr>
              <w:t xml:space="preserve"> z nezávislých odborníkov, zahraničného zástupcu, zástupcu </w:t>
            </w:r>
            <w:r w:rsidR="0083323E" w:rsidRPr="00B466A0">
              <w:rPr>
                <w:rFonts w:cstheme="minorHAnsi"/>
                <w:bCs/>
                <w:i/>
                <w:iCs/>
                <w:color w:val="000000" w:themeColor="text1"/>
                <w:sz w:val="18"/>
                <w:szCs w:val="18"/>
                <w:lang w:eastAsia="sk-SK"/>
              </w:rPr>
              <w:t>relevantného zamestnávateľa a študenta.</w:t>
            </w:r>
            <w:r w:rsidR="00C16D58" w:rsidRPr="00B466A0">
              <w:rPr>
                <w:rFonts w:cstheme="minorHAnsi"/>
                <w:bCs/>
                <w:i/>
                <w:iCs/>
                <w:color w:val="000000" w:themeColor="text1"/>
                <w:sz w:val="18"/>
                <w:szCs w:val="18"/>
                <w:lang w:eastAsia="sk-SK"/>
              </w:rPr>
              <w:t xml:space="preserve"> </w:t>
            </w:r>
          </w:p>
          <w:p w14:paraId="6B390178" w14:textId="7DE3A9B5" w:rsidR="00F40F18" w:rsidRPr="00B466A0" w:rsidRDefault="00F40F18" w:rsidP="00C7059B">
            <w:pPr>
              <w:spacing w:line="216" w:lineRule="auto"/>
              <w:contextualSpacing/>
              <w:jc w:val="both"/>
              <w:rPr>
                <w:rFonts w:cstheme="minorHAnsi"/>
                <w:bCs/>
                <w:i/>
                <w:iCs/>
                <w:color w:val="000000" w:themeColor="text1"/>
                <w:sz w:val="18"/>
                <w:szCs w:val="18"/>
                <w:lang w:eastAsia="sk-SK"/>
              </w:rPr>
            </w:pPr>
            <w:r w:rsidRPr="00B466A0">
              <w:rPr>
                <w:rFonts w:cstheme="minorHAnsi"/>
                <w:bCs/>
                <w:i/>
                <w:iCs/>
                <w:color w:val="000000" w:themeColor="text1"/>
                <w:sz w:val="18"/>
                <w:szCs w:val="18"/>
                <w:lang w:eastAsia="sk-SK"/>
              </w:rPr>
              <w:t>Na úrovni fakulty</w:t>
            </w:r>
            <w:r w:rsidR="000328BB" w:rsidRPr="00B466A0">
              <w:rPr>
                <w:rFonts w:cstheme="minorHAnsi"/>
                <w:bCs/>
                <w:i/>
                <w:iCs/>
                <w:color w:val="000000" w:themeColor="text1"/>
                <w:sz w:val="18"/>
                <w:szCs w:val="18"/>
                <w:lang w:eastAsia="sk-SK"/>
              </w:rPr>
              <w:t xml:space="preserve"> bol prvotne š</w:t>
            </w:r>
            <w:r w:rsidRPr="00B466A0">
              <w:rPr>
                <w:rFonts w:cstheme="minorHAnsi"/>
                <w:bCs/>
                <w:i/>
                <w:iCs/>
                <w:color w:val="000000" w:themeColor="text1"/>
                <w:sz w:val="18"/>
                <w:szCs w:val="18"/>
                <w:lang w:eastAsia="sk-SK"/>
              </w:rPr>
              <w:t>tudijný program bol navrhovaný v spolupráci s Dočasnou návrhovou radou Prírodovedeckej fakulty Univerzity Komenského a posúdený a schválený Dočasnou akreditačnou radou Prírodovedeckej fakulty Univerzity Komenského. Štatút a zloženie  týchto dvoch orgánov bol prerokovaný a schválený príslušnými orgánmi, teda Akademickým senátom fakulty a Vedeckou radou fakulty. Ich zriadenie je legislatívne ošetrené vydaním smernice dekana.</w:t>
            </w:r>
          </w:p>
          <w:p w14:paraId="04FA379B" w14:textId="77777777" w:rsidR="00F40F18" w:rsidRPr="00B466A0" w:rsidRDefault="00F40F18" w:rsidP="00C7059B">
            <w:pPr>
              <w:spacing w:line="216" w:lineRule="auto"/>
              <w:contextualSpacing/>
              <w:jc w:val="both"/>
              <w:rPr>
                <w:rFonts w:cstheme="minorHAnsi"/>
                <w:bCs/>
                <w:i/>
                <w:iCs/>
                <w:color w:val="000000" w:themeColor="text1"/>
                <w:sz w:val="18"/>
                <w:szCs w:val="18"/>
                <w:lang w:eastAsia="sk-SK"/>
              </w:rPr>
            </w:pPr>
            <w:r w:rsidRPr="00B466A0">
              <w:rPr>
                <w:rFonts w:cstheme="minorHAnsi"/>
                <w:bCs/>
                <w:i/>
                <w:iCs/>
                <w:color w:val="000000" w:themeColor="text1"/>
                <w:sz w:val="18"/>
                <w:szCs w:val="18"/>
                <w:lang w:eastAsia="sk-SK"/>
              </w:rPr>
              <w:t>Pri kreovaní zloženia oboch rád bolo zohľadnené zastúpenie študentov, odborníkov z praxe, a zahraničných odborníkov.</w:t>
            </w:r>
          </w:p>
          <w:p w14:paraId="1AF86B30" w14:textId="0E33F513" w:rsidR="00D129CF" w:rsidRPr="00B466A0" w:rsidRDefault="00F40F18" w:rsidP="00C7059B">
            <w:pPr>
              <w:spacing w:line="216" w:lineRule="auto"/>
              <w:contextualSpacing/>
              <w:jc w:val="both"/>
              <w:rPr>
                <w:rFonts w:cstheme="minorHAnsi"/>
                <w:bCs/>
                <w:i/>
                <w:iCs/>
                <w:sz w:val="18"/>
                <w:szCs w:val="18"/>
                <w:lang w:eastAsia="sk-SK"/>
              </w:rPr>
            </w:pPr>
            <w:r w:rsidRPr="00B466A0">
              <w:rPr>
                <w:rFonts w:cstheme="minorHAnsi"/>
                <w:bCs/>
                <w:i/>
                <w:iCs/>
                <w:color w:val="000000" w:themeColor="text1"/>
                <w:sz w:val="18"/>
                <w:szCs w:val="18"/>
                <w:lang w:eastAsia="sk-SK"/>
              </w:rPr>
              <w:t>Študijný program bol prerokovaný a navrhnutý Dočasnou návrhovou radou PriF UK a následne schválený Dočasnou akreditačnou radou PriF UK. Zápisnice z prerokovania študijného programu týmito dvoma orgánmi sú verejne prístupné (linky sú v odkazoch na dôkazy).</w:t>
            </w:r>
          </w:p>
        </w:tc>
        <w:tc>
          <w:tcPr>
            <w:tcW w:w="2268" w:type="dxa"/>
          </w:tcPr>
          <w:p w14:paraId="5421DED1" w14:textId="50A48CB0" w:rsidR="004749C8" w:rsidRPr="007D0CA4" w:rsidRDefault="004749C8" w:rsidP="004749C8">
            <w:pPr>
              <w:spacing w:line="216" w:lineRule="auto"/>
              <w:contextualSpacing/>
              <w:rPr>
                <w:rFonts w:cstheme="minorHAnsi"/>
                <w:bCs/>
                <w:i/>
                <w:iCs/>
                <w:sz w:val="18"/>
                <w:szCs w:val="18"/>
                <w:lang w:eastAsia="sk-SK"/>
              </w:rPr>
            </w:pPr>
            <w:r w:rsidRPr="007D0CA4">
              <w:rPr>
                <w:rFonts w:cstheme="minorHAnsi"/>
                <w:bCs/>
                <w:i/>
                <w:iCs/>
                <w:sz w:val="18"/>
                <w:szCs w:val="18"/>
                <w:lang w:eastAsia="sk-SK"/>
              </w:rPr>
              <w:t>Smernica rektora č.3/2021 o zriadení „Dočasnej Akreditačnej rady UK“</w:t>
            </w:r>
          </w:p>
          <w:p w14:paraId="52E3C61C" w14:textId="77777777" w:rsidR="004749C8" w:rsidRDefault="0047478F" w:rsidP="004749C8">
            <w:pPr>
              <w:spacing w:line="216" w:lineRule="auto"/>
              <w:contextualSpacing/>
              <w:rPr>
                <w:rFonts w:cstheme="minorHAnsi"/>
                <w:bCs/>
                <w:i/>
                <w:iCs/>
                <w:sz w:val="16"/>
                <w:szCs w:val="16"/>
                <w:lang w:eastAsia="sk-SK"/>
              </w:rPr>
            </w:pPr>
            <w:hyperlink r:id="rId22" w:history="1">
              <w:r w:rsidR="004749C8" w:rsidRPr="008136BA">
                <w:rPr>
                  <w:rStyle w:val="Hypertextovprepojenie"/>
                  <w:rFonts w:cstheme="minorHAnsi"/>
                  <w:bCs/>
                  <w:i/>
                  <w:iCs/>
                  <w:sz w:val="16"/>
                  <w:szCs w:val="16"/>
                  <w:lang w:eastAsia="sk-SK"/>
                </w:rPr>
                <w:t>https://uniba.sk/fileadmin/ruk/legislativa/2021/Vp_2021_03.pdf</w:t>
              </w:r>
            </w:hyperlink>
            <w:r w:rsidR="004749C8">
              <w:rPr>
                <w:rFonts w:cstheme="minorHAnsi"/>
                <w:bCs/>
                <w:i/>
                <w:iCs/>
                <w:sz w:val="16"/>
                <w:szCs w:val="16"/>
                <w:lang w:eastAsia="sk-SK"/>
              </w:rPr>
              <w:t xml:space="preserve"> </w:t>
            </w:r>
          </w:p>
          <w:p w14:paraId="72415D48" w14:textId="77777777" w:rsidR="004749C8" w:rsidRDefault="004749C8" w:rsidP="004749C8">
            <w:pPr>
              <w:spacing w:line="216" w:lineRule="auto"/>
              <w:contextualSpacing/>
              <w:rPr>
                <w:rFonts w:cstheme="minorHAnsi"/>
                <w:bCs/>
                <w:i/>
                <w:iCs/>
                <w:sz w:val="16"/>
                <w:szCs w:val="16"/>
                <w:lang w:eastAsia="sk-SK"/>
              </w:rPr>
            </w:pPr>
          </w:p>
          <w:p w14:paraId="6FDDBC33" w14:textId="073408C7" w:rsidR="006E61F5" w:rsidRDefault="006E61F5" w:rsidP="004749C8">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2889F5D4" w14:textId="77777777" w:rsidR="006E61F5" w:rsidRDefault="0047478F" w:rsidP="006E61F5">
            <w:pPr>
              <w:spacing w:line="216" w:lineRule="auto"/>
              <w:contextualSpacing/>
              <w:rPr>
                <w:rFonts w:cstheme="minorHAnsi"/>
                <w:bCs/>
                <w:i/>
                <w:iCs/>
                <w:sz w:val="16"/>
                <w:szCs w:val="16"/>
                <w:lang w:eastAsia="sk-SK"/>
              </w:rPr>
            </w:pPr>
            <w:hyperlink r:id="rId23" w:history="1">
              <w:r w:rsidR="006E61F5" w:rsidRPr="00BE6E83">
                <w:rPr>
                  <w:rStyle w:val="Hypertextovprepojenie"/>
                  <w:rFonts w:cstheme="minorHAnsi"/>
                  <w:bCs/>
                  <w:i/>
                  <w:iCs/>
                  <w:sz w:val="16"/>
                  <w:szCs w:val="16"/>
                  <w:lang w:eastAsia="sk-SK"/>
                </w:rPr>
                <w:t>https://fns.uniba.sk/fileadmin/prif/legislativa/smernice/2021/2021_vp04_smernica_o_zriadeni_PriF_UK_DNR.pdf</w:t>
              </w:r>
            </w:hyperlink>
          </w:p>
          <w:p w14:paraId="4FA87EE3" w14:textId="77777777" w:rsidR="006E61F5" w:rsidRDefault="006E61F5" w:rsidP="006E61F5">
            <w:pPr>
              <w:spacing w:line="216" w:lineRule="auto"/>
              <w:contextualSpacing/>
              <w:rPr>
                <w:rFonts w:cstheme="minorHAnsi"/>
                <w:bCs/>
                <w:i/>
                <w:iCs/>
                <w:sz w:val="16"/>
                <w:szCs w:val="16"/>
                <w:lang w:eastAsia="sk-SK"/>
              </w:rPr>
            </w:pPr>
          </w:p>
          <w:p w14:paraId="0E189F23" w14:textId="77777777"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619DBEEE" w14:textId="77777777" w:rsidR="006E61F5" w:rsidRDefault="0047478F" w:rsidP="006E61F5">
            <w:pPr>
              <w:spacing w:line="216" w:lineRule="auto"/>
              <w:contextualSpacing/>
              <w:rPr>
                <w:rFonts w:cstheme="minorHAnsi"/>
                <w:bCs/>
                <w:i/>
                <w:iCs/>
                <w:sz w:val="16"/>
                <w:szCs w:val="16"/>
                <w:lang w:eastAsia="sk-SK"/>
              </w:rPr>
            </w:pPr>
            <w:hyperlink r:id="rId24" w:history="1">
              <w:r w:rsidR="006E61F5" w:rsidRPr="00BE6E83">
                <w:rPr>
                  <w:rStyle w:val="Hypertextovprepojenie"/>
                  <w:rFonts w:cstheme="minorHAnsi"/>
                  <w:bCs/>
                  <w:i/>
                  <w:iCs/>
                  <w:sz w:val="16"/>
                  <w:szCs w:val="16"/>
                  <w:lang w:eastAsia="sk-SK"/>
                </w:rPr>
                <w:t>https://fns.uniba.sk/fileadmin/prif/legislativa/smer</w:t>
              </w:r>
              <w:r w:rsidR="006E61F5" w:rsidRPr="00BE6E83">
                <w:rPr>
                  <w:rStyle w:val="Hypertextovprepojenie"/>
                  <w:rFonts w:cstheme="minorHAnsi"/>
                  <w:bCs/>
                  <w:i/>
                  <w:iCs/>
                  <w:sz w:val="16"/>
                  <w:szCs w:val="16"/>
                  <w:lang w:eastAsia="sk-SK"/>
                </w:rPr>
                <w:lastRenderedPageBreak/>
                <w:t>nice/2021/2021_vp05_smernica_o_zriadeni_PriF_UK_DAR.pdf</w:t>
              </w:r>
            </w:hyperlink>
          </w:p>
          <w:p w14:paraId="2E40DD02" w14:textId="77777777" w:rsidR="00A5116F" w:rsidRPr="001E065C" w:rsidRDefault="00A5116F" w:rsidP="00D129CF">
            <w:pPr>
              <w:spacing w:line="216" w:lineRule="auto"/>
              <w:contextualSpacing/>
              <w:rPr>
                <w:rFonts w:cstheme="minorHAnsi"/>
                <w:bCs/>
                <w:i/>
                <w:iCs/>
                <w:sz w:val="18"/>
                <w:szCs w:val="18"/>
                <w:lang w:eastAsia="sk-SK"/>
              </w:rPr>
            </w:pPr>
          </w:p>
          <w:p w14:paraId="4734D67F" w14:textId="76DDB1A1" w:rsidR="00220B40" w:rsidRPr="001E065C" w:rsidRDefault="00220B40" w:rsidP="00D129CF">
            <w:pPr>
              <w:spacing w:line="216" w:lineRule="auto"/>
              <w:contextualSpacing/>
              <w:rPr>
                <w:rFonts w:cstheme="minorHAnsi"/>
                <w:sz w:val="16"/>
                <w:szCs w:val="16"/>
                <w:lang w:eastAsia="sk-SK"/>
              </w:rPr>
            </w:pPr>
          </w:p>
        </w:tc>
      </w:tr>
    </w:tbl>
    <w:p w14:paraId="626FC219" w14:textId="6CBB5F32" w:rsidR="00E82D04" w:rsidRPr="001E065C" w:rsidRDefault="00E82D04" w:rsidP="00D129CF">
      <w:pPr>
        <w:pStyle w:val="Default"/>
        <w:spacing w:line="216" w:lineRule="auto"/>
        <w:contextualSpacing/>
        <w:rPr>
          <w:rFonts w:asciiTheme="minorHAnsi" w:hAnsiTheme="minorHAnsi" w:cstheme="minorHAnsi"/>
          <w:color w:val="auto"/>
          <w:sz w:val="18"/>
          <w:szCs w:val="18"/>
        </w:rPr>
      </w:pPr>
    </w:p>
    <w:p w14:paraId="735E7B45" w14:textId="1DC762F4" w:rsidR="00E82D04" w:rsidRPr="001E065C" w:rsidRDefault="00524792" w:rsidP="00D129CF">
      <w:pPr>
        <w:pStyle w:val="Odsekzoznamu"/>
        <w:numPr>
          <w:ilvl w:val="0"/>
          <w:numId w:val="15"/>
        </w:numPr>
        <w:tabs>
          <w:tab w:val="left" w:pos="142"/>
        </w:tabs>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1E065C" w:rsidRDefault="00953D1C" w:rsidP="00D129CF">
      <w:pPr>
        <w:spacing w:after="0" w:line="216" w:lineRule="auto"/>
        <w:jc w:val="both"/>
        <w:rPr>
          <w:rFonts w:cstheme="minorHAnsi"/>
          <w:sz w:val="18"/>
          <w:szCs w:val="18"/>
        </w:rPr>
      </w:pPr>
      <w:r w:rsidRPr="001E065C">
        <w:rPr>
          <w:rFonts w:cstheme="minorHAnsi"/>
          <w:b/>
          <w:bCs/>
          <w:sz w:val="18"/>
          <w:szCs w:val="18"/>
        </w:rPr>
        <w:t>SP 4.1.</w:t>
      </w:r>
      <w:r w:rsidRPr="001E065C">
        <w:rPr>
          <w:rFonts w:cstheme="minorHAnsi"/>
          <w:sz w:val="18"/>
          <w:szCs w:val="18"/>
        </w:rPr>
        <w:t xml:space="preserve"> </w:t>
      </w:r>
      <w:r w:rsidR="00E82D04" w:rsidRPr="001E065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268" w:type="dxa"/>
            <w:tcBorders>
              <w:top w:val="none" w:sz="0" w:space="0" w:color="auto"/>
              <w:left w:val="none" w:sz="0" w:space="0" w:color="auto"/>
              <w:right w:val="none" w:sz="0" w:space="0" w:color="auto"/>
            </w:tcBorders>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5D6C13">
        <w:trPr>
          <w:trHeight w:val="535"/>
        </w:trPr>
        <w:tc>
          <w:tcPr>
            <w:tcW w:w="7510" w:type="dxa"/>
          </w:tcPr>
          <w:p w14:paraId="08273224" w14:textId="407F3433"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Súčasťou výučbových materiálov je týždenný program výučby (tzv. sylabus predmetu), pričom jeho povinnou časťou sú kritériá hodnotenia študijných výsledkov. Tieto kritériá sú uverejnené trvale (v informačných listoch predmetov) a sú aj aktualizované podľa aktuálneho stavu vedeckého výskumu týkajúceho sa obsahu daného predmetu. Súčasťou aktualizácie je možnosť otázok a diskusie k nastaveným kritériám hodnotenia. Študent je informovaný o spôsobe, rozsahu a obsahu hodnotenia jednotlivých zadaní a aktivít tvoriacich koncepciu učebného predmetu na začiatku semestra.</w:t>
            </w:r>
          </w:p>
          <w:p w14:paraId="60E16554" w14:textId="69E275A8"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Vyučujúci analyzuje výsledky výučby realizované prezenčnou, dištančnou a/alebo hybridnou formou (využíva pridanú hodnotu digitálnych technológií pre diverzitu foriem výučby), využíva alternatívne formy, metódy a prostriedky výučby vzhľadom na potreby cieľových skupín, prostredie, finančné požiadavky a realizáciu výučby.</w:t>
            </w:r>
          </w:p>
          <w:p w14:paraId="053C8BAE" w14:textId="4C626389"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Metódy vyučovania majú byť primárne orientované na aktivitu a tvorivosť študenta a ich podporu, zohľadňovať rôzne učebné štýly študentov a umožniť priebežnú korekciu výučbového štýlu učiteľa vzhľadom na tie, ktoré boli identifikované v študijnej skupine.</w:t>
            </w:r>
          </w:p>
          <w:p w14:paraId="4D6C1778" w14:textId="77777777" w:rsidR="000E7EC0"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Hodnotenie študijných výsledkov: priebežné a záverečné. Používať sumatívne a formatívne nástroje hodnotenia výsledkov práce študentov. Je vhodné, aby  sa na kritériách a nástrojoch hodnotenia  podieľali aj študenti.</w:t>
            </w:r>
          </w:p>
          <w:p w14:paraId="2FC8AB9D" w14:textId="553C9DE1" w:rsidR="00DE280A" w:rsidRPr="00C908C7" w:rsidRDefault="000E7EC0"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Sumatívne nástroje hodnotenia slúžia hlavne na záverečné hodnotenie (testy, projekty, eseje). Formatívne nástroje hodnotenia sa využívajú na priebežné hodnotenie progresu študenta počas semestra, napr. pomocou tabuliek hodnotiacich kritérií, sebahodnotiacich kariet, KWL nástrojov, predikčných kariet, fakultnej hodnotiacej ankety.</w:t>
            </w:r>
          </w:p>
          <w:p w14:paraId="733FB16C" w14:textId="5BDF7198" w:rsidR="00DE280A"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Dôležitým aspektom spätnej väzby učiteľa je hodnotenie kvality ním vedených prednášok, seminárov, cvičení rôznymi prostriedkami (napr. dotazníky, interview).</w:t>
            </w:r>
          </w:p>
          <w:p w14:paraId="259B96CF" w14:textId="7C97F875" w:rsidR="00FC5770"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Podmienkou úspešného absolvovania časti štúdia alebo celého študijného programu je úspešné absolvovanie určeného počtu povinne voliteľných  predmetov podľa výberu študenta v štruktúre určenej študijným programom. Povinne voliteľný predmet môže byť súčasťou povinného bloku. Povinný blok je súbor predmetov, z ktorého je povinné absolvovať minimálne určitý počet predmetov alebo získať minimálne určitý počet kreditov. Výberové predmety si študent zapisuje na doplnenie svojho štúdia a na získanie dostatočného počtu kreditov z ponuky výberových predmetov svojho študijného programu alebo z ponuky predmetov iných študijných programov podľa pravidiel stanovených v študijnom poriadku. Každý predmet je realizovaný jednou alebo viacerými vzdelávacími činnosťami, ktoré sú konkrétne charakterizované v študijnom poriadku a môžu byť dopĺňané individuálnymi konzultáciami s vyučujúcim. Študenti sú počas štúdia motivovaní rôznymi formami štipendií ako sú odborové, prospechové, ale aj mimoriadne a jednorazové štipendiá.</w:t>
            </w:r>
          </w:p>
        </w:tc>
        <w:tc>
          <w:tcPr>
            <w:tcW w:w="2268" w:type="dxa"/>
          </w:tcPr>
          <w:p w14:paraId="1D33BF6A" w14:textId="77777777"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Študijný poriadok PriF UK</w:t>
            </w:r>
          </w:p>
          <w:p w14:paraId="654302B9" w14:textId="1EEFD1F8"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 xml:space="preserve">Informačný list predmetu </w:t>
            </w:r>
          </w:p>
          <w:p w14:paraId="2E717D7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Stanované požiadavky na obsah, priebehu a hodnotenie predmetu výučby:</w:t>
            </w:r>
          </w:p>
          <w:p w14:paraId="52E802E5"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informačné listy predmetov, - týždenné plány výučby predmetov (sylaby); </w:t>
            </w:r>
          </w:p>
          <w:p w14:paraId="29C3E6E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nástroje formatívneho a sumatívneho hodnotenia zadávané celej študijnej skupine</w:t>
            </w:r>
          </w:p>
          <w:p w14:paraId="5B7E125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osobné konzultácie so študentmi, digitálna komunikácia so študentami</w:t>
            </w:r>
          </w:p>
          <w:p w14:paraId="0E929F6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priebežné meranie a hodnotenie plnenia úloh počas semestra </w:t>
            </w:r>
          </w:p>
          <w:p w14:paraId="7156EA90" w14:textId="29FAC9D4" w:rsidR="000E7EC0" w:rsidRPr="000E7EC0" w:rsidRDefault="000E7EC0" w:rsidP="000E7EC0">
            <w:pPr>
              <w:spacing w:line="216" w:lineRule="auto"/>
              <w:contextualSpacing/>
              <w:rPr>
                <w:rFonts w:cstheme="minorHAnsi"/>
                <w:i/>
                <w:iCs/>
                <w:sz w:val="18"/>
                <w:szCs w:val="18"/>
              </w:rPr>
            </w:pPr>
            <w:r w:rsidRPr="000E7EC0">
              <w:rPr>
                <w:rFonts w:cstheme="minorHAnsi"/>
                <w:i/>
                <w:iCs/>
                <w:sz w:val="18"/>
                <w:szCs w:val="18"/>
              </w:rPr>
              <w:t>- záverečné hodnotenie predmetu študentami</w:t>
            </w:r>
          </w:p>
          <w:p w14:paraId="5CF53EEA" w14:textId="6FB8BCE6" w:rsidR="008B7BC6" w:rsidRPr="000E7EC0" w:rsidRDefault="008B7BC6" w:rsidP="00D129CF">
            <w:pPr>
              <w:spacing w:line="216" w:lineRule="auto"/>
              <w:contextualSpacing/>
              <w:rPr>
                <w:rFonts w:cstheme="minorHAnsi"/>
                <w:i/>
                <w:iCs/>
                <w:sz w:val="18"/>
                <w:szCs w:val="18"/>
              </w:rPr>
            </w:pPr>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500A3C" w:rsidRDefault="009B6117" w:rsidP="00D129CF">
      <w:pPr>
        <w:spacing w:after="0" w:line="216" w:lineRule="auto"/>
        <w:jc w:val="both"/>
        <w:rPr>
          <w:rFonts w:cstheme="minorHAnsi"/>
          <w:sz w:val="18"/>
          <w:szCs w:val="18"/>
        </w:rPr>
      </w:pPr>
      <w:r w:rsidRPr="00500A3C">
        <w:rPr>
          <w:rFonts w:cstheme="minorHAnsi"/>
          <w:b/>
          <w:bCs/>
          <w:sz w:val="18"/>
          <w:szCs w:val="18"/>
        </w:rPr>
        <w:t>SP 4.2.</w:t>
      </w:r>
      <w:r w:rsidRPr="00500A3C">
        <w:rPr>
          <w:rFonts w:cstheme="minorHAnsi"/>
          <w:sz w:val="18"/>
          <w:szCs w:val="18"/>
        </w:rPr>
        <w:t xml:space="preserve"> </w:t>
      </w:r>
      <w:r w:rsidR="00E82D04" w:rsidRPr="00500A3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400932"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rPr>
              <w:t xml:space="preserve">Samohodnotenie plnenia </w:t>
            </w:r>
            <w:r w:rsidRPr="00500A3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lang w:eastAsia="sk-SK"/>
              </w:rPr>
              <w:t>Odkazy na dôkazy</w:t>
            </w:r>
          </w:p>
        </w:tc>
      </w:tr>
      <w:tr w:rsidR="00FC5770" w:rsidRPr="001E065C" w14:paraId="1ABA4793" w14:textId="77777777" w:rsidTr="005D6C13">
        <w:trPr>
          <w:trHeight w:val="585"/>
        </w:trPr>
        <w:tc>
          <w:tcPr>
            <w:tcW w:w="7510" w:type="dxa"/>
          </w:tcPr>
          <w:p w14:paraId="2D6FC0EE" w14:textId="666FA847" w:rsidR="008B7BC6" w:rsidRPr="00400932" w:rsidRDefault="00500A3C" w:rsidP="00500A3C">
            <w:pPr>
              <w:spacing w:line="216" w:lineRule="auto"/>
              <w:jc w:val="both"/>
              <w:rPr>
                <w:rFonts w:cstheme="minorHAnsi"/>
                <w:bCs/>
                <w:i/>
                <w:iCs/>
                <w:sz w:val="16"/>
                <w:szCs w:val="16"/>
                <w:highlight w:val="magenta"/>
              </w:rPr>
            </w:pPr>
            <w:bookmarkStart w:id="4" w:name="_Hlk62405287"/>
            <w:r w:rsidRPr="00500A3C">
              <w:rPr>
                <w:rFonts w:cstheme="minorHAnsi"/>
                <w:bCs/>
                <w:i/>
                <w:iCs/>
                <w:sz w:val="18"/>
                <w:szCs w:val="18"/>
                <w:lang w:eastAsia="sk-SK"/>
              </w:rPr>
              <w:t>ŠP programy sú dizajnované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bookmarkEnd w:id="4"/>
          </w:p>
        </w:tc>
        <w:tc>
          <w:tcPr>
            <w:tcW w:w="2271" w:type="dxa"/>
          </w:tcPr>
          <w:p w14:paraId="33493670" w14:textId="1F42AB43" w:rsidR="008B7BC6" w:rsidRPr="001E065C" w:rsidRDefault="0047478F" w:rsidP="008B7BC6">
            <w:pPr>
              <w:spacing w:line="216" w:lineRule="auto"/>
              <w:contextualSpacing/>
              <w:rPr>
                <w:rFonts w:cstheme="minorHAnsi"/>
                <w:i/>
                <w:iCs/>
                <w:sz w:val="16"/>
                <w:szCs w:val="16"/>
                <w:lang w:eastAsia="sk-SK"/>
              </w:rPr>
            </w:pPr>
            <w:hyperlink r:id="rId25" w:history="1">
              <w:r w:rsidR="004749C8" w:rsidRPr="00F947E2">
                <w:rPr>
                  <w:rStyle w:val="Hypertextovprepojenie"/>
                  <w:rFonts w:cstheme="minorHAnsi"/>
                  <w:i/>
                  <w:iCs/>
                  <w:sz w:val="16"/>
                  <w:szCs w:val="16"/>
                  <w:lang w:eastAsia="sk-SK"/>
                </w:rPr>
                <w:t>https://fns.uniba.sk/medzinarodne-vztahy/zahranicne-mobility-pre-studentov/</w:t>
              </w:r>
            </w:hyperlink>
            <w:r w:rsidR="004749C8">
              <w:rPr>
                <w:rFonts w:cstheme="minorHAnsi"/>
                <w:i/>
                <w:iCs/>
                <w:sz w:val="16"/>
                <w:szCs w:val="16"/>
                <w:lang w:eastAsia="sk-SK"/>
              </w:rPr>
              <w:t xml:space="preserve"> </w:t>
            </w: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BD54E3" w:rsidRDefault="009B6117" w:rsidP="00D129CF">
      <w:pPr>
        <w:spacing w:after="0" w:line="216" w:lineRule="auto"/>
        <w:jc w:val="both"/>
        <w:rPr>
          <w:rFonts w:cstheme="minorHAnsi"/>
          <w:sz w:val="18"/>
          <w:szCs w:val="18"/>
        </w:rPr>
      </w:pPr>
      <w:bookmarkStart w:id="5" w:name="_Hlk62060611"/>
      <w:r w:rsidRPr="00BD54E3">
        <w:rPr>
          <w:rFonts w:cstheme="minorHAnsi"/>
          <w:b/>
          <w:bCs/>
          <w:sz w:val="18"/>
          <w:szCs w:val="18"/>
        </w:rPr>
        <w:t>SP 4.3.</w:t>
      </w:r>
      <w:r w:rsidRPr="00BD54E3">
        <w:rPr>
          <w:rFonts w:cstheme="minorHAnsi"/>
          <w:sz w:val="18"/>
          <w:szCs w:val="18"/>
        </w:rPr>
        <w:t xml:space="preserve"> </w:t>
      </w:r>
      <w:r w:rsidR="00E82D04" w:rsidRPr="00BD54E3">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BD54E3">
        <w:rPr>
          <w:rFonts w:cstheme="minorHAnsi"/>
          <w:i/>
          <w:iCs/>
          <w:sz w:val="18"/>
          <w:szCs w:val="18"/>
        </w:rPr>
        <w:t>tvorivých činnost</w:t>
      </w:r>
      <w:r w:rsidR="00E82D04" w:rsidRPr="00BD54E3">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37"/>
        <w:gridCol w:w="2444"/>
      </w:tblGrid>
      <w:tr w:rsidR="00FC5770" w:rsidRPr="006F28A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rPr>
              <w:t xml:space="preserve">Samohodnotenie plnenia </w:t>
            </w:r>
            <w:r w:rsidRPr="00BD54E3">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lang w:eastAsia="sk-SK"/>
              </w:rPr>
              <w:t>Odkazy na dôkazy</w:t>
            </w:r>
          </w:p>
        </w:tc>
      </w:tr>
      <w:tr w:rsidR="00BD54E3" w:rsidRPr="001E065C" w14:paraId="6FD794FC" w14:textId="77777777" w:rsidTr="00325FFA">
        <w:trPr>
          <w:trHeight w:val="605"/>
        </w:trPr>
        <w:tc>
          <w:tcPr>
            <w:tcW w:w="7515" w:type="dxa"/>
          </w:tcPr>
          <w:p w14:paraId="7B3E2599" w14:textId="63AE4A4B" w:rsidR="00BD54E3" w:rsidRPr="003A2015" w:rsidRDefault="00BD54E3" w:rsidP="003A2015">
            <w:pPr>
              <w:spacing w:line="216" w:lineRule="auto"/>
              <w:contextualSpacing/>
              <w:jc w:val="both"/>
              <w:rPr>
                <w:rFonts w:cstheme="minorHAnsi"/>
                <w:bCs/>
                <w:i/>
                <w:iCs/>
                <w:sz w:val="18"/>
                <w:szCs w:val="18"/>
                <w:lang w:eastAsia="sk-SK"/>
              </w:rPr>
            </w:pPr>
            <w:r w:rsidRPr="003A2015">
              <w:rPr>
                <w:rFonts w:cstheme="minorHAnsi"/>
                <w:bCs/>
                <w:i/>
                <w:iCs/>
                <w:sz w:val="18"/>
                <w:szCs w:val="18"/>
                <w:lang w:eastAsia="sk-SK"/>
              </w:rPr>
              <w:t>Vzhľadom na prírodovedné zameranie orientované na výskumnú a expertíznu činnosť, sú študijné programy na všetkých stupňoch štúdia koncipované tak, aby v  dostatočnej miere rozvíjali jednak tvorivé analytické myslenie, ako aj praktické zručnosti potrebné v budúcom povolaní vedca-výskumníka, vývojára, či špecializovaného experta i na všetkých úrovniach manažmentu.  V študijných programoch sú dostatočne zastúpené tvorivé semináre, laboratórne, či terénne cvičenia. Už na 1. stupni sú bakalárske práce zamerané výskumne a miera vlastnej tvorivej činnosti adekvátne rastie na 2. a 3. stupni. Na druhom stupni je táto činnosť pokrytá najmä špecializovanými seminármi a samotnou diplomovou praxou úzko spätou s prebiehajúcim výskumom na jednotlivých pracoviskách. Popri špecificky orientovanej študijnej časti a samozrejmej účasti na výskume, je vo všet</w:t>
            </w:r>
            <w:r w:rsidRPr="003A2015">
              <w:rPr>
                <w:rFonts w:cstheme="minorHAnsi"/>
                <w:bCs/>
                <w:i/>
                <w:iCs/>
                <w:sz w:val="18"/>
                <w:szCs w:val="18"/>
                <w:lang w:eastAsia="sk-SK"/>
              </w:rPr>
              <w:lastRenderedPageBreak/>
              <w:t xml:space="preserve">kých programoch osobitne ohodnotená vlastná invencia, ako i manažment výskumu v podobe kreditovo vysoko ohodnoteného získania grantu na vlastný výskumný projekt z rôznych zdrojov, pobyty vo výskumných skupinách renomovaných pracovísk v zahraničí, vedenie bakalárskych prác.  Za ostatných šesť rokov získalo výskumný grant Univerzity Komenského 90 doktorandov PriF UK čo v súčasnosti predstavuje v priemere viac ako jeden vlastný výskumný projekt počas štúdia na jedného doktoranda, v priemernej výške ca. 1000 EUR. Za posledných 6 rokov približne 180-230 doktorandov sa každoročne zapája do riešenia výskumných projektov financovaných najmä v rámci VEGA, APVV, KEGA, ale i medzinárodných projektov. To prakticky predstavuje takmer 100% účasť doktorandov v projektoch financovaných z externých zdrojov.   </w:t>
            </w:r>
          </w:p>
          <w:p w14:paraId="114E1B79" w14:textId="48EFAE66" w:rsidR="00BD54E3" w:rsidRPr="001D7434" w:rsidRDefault="00BD54E3" w:rsidP="003A2015">
            <w:pPr>
              <w:spacing w:line="216" w:lineRule="auto"/>
              <w:contextualSpacing/>
              <w:jc w:val="both"/>
              <w:rPr>
                <w:rFonts w:cstheme="minorHAnsi"/>
                <w:bCs/>
                <w:i/>
                <w:iCs/>
                <w:sz w:val="18"/>
                <w:szCs w:val="18"/>
                <w:lang w:eastAsia="sk-SK"/>
              </w:rPr>
            </w:pPr>
            <w:r w:rsidRPr="003A2015">
              <w:rPr>
                <w:rFonts w:cstheme="minorHAnsi"/>
                <w:bCs/>
                <w:i/>
                <w:iCs/>
                <w:sz w:val="18"/>
                <w:szCs w:val="18"/>
                <w:lang w:eastAsia="sk-SK"/>
              </w:rPr>
              <w:t xml:space="preserve">Aktívnu účasť študentov na výskumnej činnosti ilustrujú i štatistické údaje z každoročne organizovaných Študentských vedeckých konferencií – okrem poklesu v r. 2020 kedy sa ŠVK konala dištančne z dôvodu pandémie COVID19, sa každoročne tejto akcie zúčastňuje 250-300 študentov. Z tohto počtu tvoria študenti Bc. štúdia ca 10 </w:t>
            </w:r>
            <w:r w:rsidRPr="003A2015">
              <w:rPr>
                <w:rFonts w:cstheme="minorHAnsi"/>
                <w:bCs/>
                <w:i/>
                <w:iCs/>
                <w:sz w:val="18"/>
                <w:szCs w:val="18"/>
                <w:lang w:val="en-US" w:eastAsia="sk-SK"/>
              </w:rPr>
              <w:t xml:space="preserve">%, </w:t>
            </w:r>
            <w:r w:rsidRPr="003A2015">
              <w:rPr>
                <w:rFonts w:cstheme="minorHAnsi"/>
                <w:bCs/>
                <w:i/>
                <w:iCs/>
                <w:sz w:val="18"/>
                <w:szCs w:val="18"/>
                <w:lang w:eastAsia="sk-SK"/>
              </w:rPr>
              <w:t>š</w:t>
            </w:r>
            <w:r w:rsidRPr="003A2015">
              <w:rPr>
                <w:rFonts w:cstheme="minorHAnsi"/>
                <w:bCs/>
                <w:i/>
                <w:iCs/>
                <w:sz w:val="18"/>
                <w:szCs w:val="18"/>
                <w:lang w:val="en-US" w:eastAsia="sk-SK"/>
              </w:rPr>
              <w:t xml:space="preserve">tudenti Mgr. 45% a PhD. stupňa 45% . </w:t>
            </w:r>
            <w:r w:rsidRPr="003A2015">
              <w:rPr>
                <w:rFonts w:cstheme="minorHAnsi"/>
                <w:bCs/>
                <w:i/>
                <w:iCs/>
                <w:sz w:val="18"/>
                <w:szCs w:val="18"/>
                <w:lang w:eastAsia="sk-SK"/>
              </w:rPr>
              <w:t xml:space="preserve"> </w:t>
            </w:r>
          </w:p>
        </w:tc>
        <w:tc>
          <w:tcPr>
            <w:tcW w:w="2266" w:type="dxa"/>
          </w:tcPr>
          <w:p w14:paraId="3895C2C2" w14:textId="2F1964A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lastRenderedPageBreak/>
              <w:t>Študijné poriadok PriF UK</w:t>
            </w:r>
          </w:p>
          <w:p w14:paraId="60EEE3A0" w14:textId="7C379F5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Databáza projektov - Projektové centrum</w:t>
            </w:r>
          </w:p>
          <w:p w14:paraId="7CE9387A" w14:textId="1A289908" w:rsidR="00BD54E3" w:rsidRPr="00F831A4" w:rsidRDefault="00BD54E3" w:rsidP="00BD54E3">
            <w:pPr>
              <w:spacing w:line="216" w:lineRule="auto"/>
              <w:contextualSpacing/>
              <w:rPr>
                <w:rFonts w:cstheme="minorHAnsi"/>
                <w:i/>
                <w:iCs/>
                <w:sz w:val="18"/>
                <w:szCs w:val="18"/>
                <w:lang w:eastAsia="sk-SK"/>
              </w:rPr>
            </w:pPr>
          </w:p>
          <w:p w14:paraId="2283935C" w14:textId="52399F2D" w:rsidR="00BD54E3" w:rsidRPr="00F831A4" w:rsidRDefault="0047478F" w:rsidP="00BD54E3">
            <w:pPr>
              <w:spacing w:line="216" w:lineRule="auto"/>
              <w:contextualSpacing/>
              <w:rPr>
                <w:rFonts w:cstheme="minorHAnsi"/>
                <w:i/>
                <w:iCs/>
                <w:sz w:val="18"/>
                <w:szCs w:val="18"/>
                <w:lang w:eastAsia="sk-SK"/>
              </w:rPr>
            </w:pPr>
            <w:hyperlink r:id="rId26" w:history="1">
              <w:r w:rsidR="00BD54E3" w:rsidRPr="00F831A4">
                <w:rPr>
                  <w:rStyle w:val="Hypertextovprepojenie"/>
                  <w:rFonts w:cstheme="minorHAnsi"/>
                  <w:i/>
                  <w:iCs/>
                  <w:color w:val="auto"/>
                  <w:sz w:val="18"/>
                  <w:szCs w:val="18"/>
                  <w:lang w:eastAsia="sk-SK"/>
                </w:rPr>
                <w:t>https://www.projektovecentrumprifuk.sk</w:t>
              </w:r>
            </w:hyperlink>
          </w:p>
          <w:p w14:paraId="079C709F" w14:textId="17992D20" w:rsidR="00BD54E3" w:rsidRPr="00F831A4" w:rsidRDefault="00BD54E3" w:rsidP="00BD54E3">
            <w:pPr>
              <w:spacing w:line="216" w:lineRule="auto"/>
              <w:contextualSpacing/>
              <w:rPr>
                <w:rFonts w:cstheme="minorHAnsi"/>
                <w:i/>
                <w:iCs/>
                <w:sz w:val="18"/>
                <w:szCs w:val="18"/>
                <w:lang w:eastAsia="sk-SK"/>
              </w:rPr>
            </w:pPr>
          </w:p>
          <w:p w14:paraId="6A64E24A" w14:textId="6A8C370A" w:rsidR="00BD54E3" w:rsidRPr="00F831A4" w:rsidRDefault="0047478F" w:rsidP="00BD54E3">
            <w:pPr>
              <w:spacing w:line="216" w:lineRule="auto"/>
              <w:contextualSpacing/>
              <w:rPr>
                <w:rFonts w:cstheme="minorHAnsi"/>
                <w:i/>
                <w:iCs/>
                <w:sz w:val="18"/>
                <w:szCs w:val="18"/>
                <w:lang w:eastAsia="sk-SK"/>
              </w:rPr>
            </w:pPr>
            <w:hyperlink r:id="rId27" w:history="1">
              <w:r w:rsidR="00BD54E3" w:rsidRPr="00F831A4">
                <w:rPr>
                  <w:rStyle w:val="Hypertextovprepojenie"/>
                  <w:rFonts w:cstheme="minorHAnsi"/>
                  <w:i/>
                  <w:iCs/>
                  <w:color w:val="auto"/>
                  <w:sz w:val="18"/>
                  <w:szCs w:val="18"/>
                  <w:lang w:eastAsia="sk-SK"/>
                </w:rPr>
                <w:t>https://fns.uniba.sk/veda/projekty/</w:t>
              </w:r>
            </w:hyperlink>
          </w:p>
          <w:p w14:paraId="17F780E6" w14:textId="1B46689C" w:rsidR="00BD54E3" w:rsidRDefault="00BD54E3" w:rsidP="00BD54E3">
            <w:pPr>
              <w:spacing w:line="216" w:lineRule="auto"/>
              <w:contextualSpacing/>
              <w:rPr>
                <w:rFonts w:cstheme="minorHAnsi"/>
                <w:sz w:val="16"/>
                <w:szCs w:val="16"/>
                <w:lang w:eastAsia="sk-SK"/>
              </w:rPr>
            </w:pPr>
          </w:p>
          <w:p w14:paraId="7727F552" w14:textId="151D6990" w:rsidR="00BD54E3" w:rsidRPr="000A323C" w:rsidRDefault="0047478F" w:rsidP="00BD54E3">
            <w:pPr>
              <w:spacing w:line="216" w:lineRule="auto"/>
              <w:contextualSpacing/>
              <w:rPr>
                <w:rFonts w:cstheme="minorHAnsi"/>
                <w:i/>
                <w:iCs/>
                <w:sz w:val="16"/>
                <w:szCs w:val="16"/>
                <w:lang w:eastAsia="sk-SK"/>
              </w:rPr>
            </w:pPr>
            <w:hyperlink r:id="rId28" w:history="1">
              <w:r w:rsidR="00BD54E3" w:rsidRPr="000A323C">
                <w:rPr>
                  <w:rStyle w:val="Hypertextovprepojenie"/>
                  <w:rFonts w:cstheme="minorHAnsi"/>
                  <w:i/>
                  <w:iCs/>
                  <w:sz w:val="16"/>
                  <w:szCs w:val="16"/>
                  <w:lang w:eastAsia="sk-SK"/>
                </w:rPr>
                <w:t>https://fns.uniba.sk/svk/</w:t>
              </w:r>
            </w:hyperlink>
          </w:p>
          <w:p w14:paraId="1C38286A" w14:textId="77777777" w:rsidR="00BD54E3" w:rsidRDefault="00BD54E3" w:rsidP="00BD54E3">
            <w:pPr>
              <w:spacing w:line="216" w:lineRule="auto"/>
              <w:contextualSpacing/>
              <w:rPr>
                <w:rFonts w:cstheme="minorHAnsi"/>
                <w:sz w:val="16"/>
                <w:szCs w:val="16"/>
                <w:lang w:eastAsia="sk-SK"/>
              </w:rPr>
            </w:pPr>
          </w:p>
          <w:p w14:paraId="3FBA3A34" w14:textId="77777777" w:rsidR="00BD54E3" w:rsidRPr="00BD54E3" w:rsidRDefault="00BD54E3" w:rsidP="00BD54E3">
            <w:pPr>
              <w:spacing w:line="216" w:lineRule="auto"/>
              <w:contextualSpacing/>
              <w:rPr>
                <w:rFonts w:cstheme="minorHAnsi"/>
                <w:sz w:val="16"/>
                <w:szCs w:val="16"/>
                <w:lang w:eastAsia="sk-SK"/>
              </w:rPr>
            </w:pPr>
          </w:p>
          <w:p w14:paraId="7C80AF72" w14:textId="54D93800" w:rsidR="00BD54E3" w:rsidRPr="001E065C" w:rsidRDefault="00BD54E3" w:rsidP="00BD54E3">
            <w:pPr>
              <w:spacing w:line="216" w:lineRule="auto"/>
              <w:contextualSpacing/>
              <w:rPr>
                <w:rFonts w:cstheme="minorHAnsi"/>
                <w:sz w:val="16"/>
                <w:szCs w:val="16"/>
                <w:lang w:eastAsia="sk-SK"/>
              </w:rPr>
            </w:pPr>
          </w:p>
        </w:tc>
      </w:tr>
      <w:bookmarkEnd w:id="5"/>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1E065C" w:rsidRDefault="00185906" w:rsidP="00D129CF">
      <w:pPr>
        <w:spacing w:after="0" w:line="216" w:lineRule="auto"/>
        <w:jc w:val="both"/>
        <w:rPr>
          <w:rFonts w:cstheme="minorHAnsi"/>
          <w:sz w:val="18"/>
          <w:szCs w:val="18"/>
        </w:rPr>
      </w:pPr>
      <w:r w:rsidRPr="001E065C">
        <w:rPr>
          <w:rFonts w:cstheme="minorHAnsi"/>
          <w:b/>
          <w:bCs/>
          <w:sz w:val="18"/>
          <w:szCs w:val="18"/>
        </w:rPr>
        <w:t>SP 4.4.</w:t>
      </w:r>
      <w:r w:rsidRPr="001E065C">
        <w:rPr>
          <w:rFonts w:cstheme="minorHAnsi"/>
          <w:sz w:val="18"/>
          <w:szCs w:val="18"/>
        </w:rPr>
        <w:t xml:space="preserve"> </w:t>
      </w:r>
      <w:r w:rsidR="00E82D04" w:rsidRPr="001E065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ook w:val="0620" w:firstRow="1" w:lastRow="0" w:firstColumn="0" w:lastColumn="0" w:noHBand="1" w:noVBand="1"/>
      </w:tblPr>
      <w:tblGrid>
        <w:gridCol w:w="7515"/>
        <w:gridCol w:w="2266"/>
      </w:tblGrid>
      <w:tr w:rsidR="00FC5770" w:rsidRPr="001E065C" w14:paraId="5BA181D6" w14:textId="77777777" w:rsidTr="006F28A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rPr>
              <w:t xml:space="preserve">Samohodnotenie plnenia </w:t>
            </w:r>
            <w:r w:rsidRPr="006F28A0">
              <w:rPr>
                <w:rFonts w:cstheme="minorHAnsi"/>
                <w:b w:val="0"/>
                <w:bCs w:val="0"/>
                <w:i/>
                <w:iCs/>
                <w:sz w:val="16"/>
                <w:szCs w:val="16"/>
              </w:rPr>
              <w:tab/>
            </w:r>
          </w:p>
        </w:tc>
        <w:tc>
          <w:tcPr>
            <w:tcW w:w="2266" w:type="dxa"/>
            <w:tcBorders>
              <w:top w:val="none" w:sz="0" w:space="0" w:color="auto"/>
              <w:left w:val="none" w:sz="0" w:space="0" w:color="auto"/>
              <w:right w:val="none" w:sz="0" w:space="0" w:color="auto"/>
            </w:tcBorders>
            <w:shd w:val="clear" w:color="auto" w:fill="auto"/>
          </w:tcPr>
          <w:p w14:paraId="2B1EE770" w14:textId="20FA10C9"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lang w:eastAsia="sk-SK"/>
              </w:rPr>
              <w:t>Odkazy na dôkazy</w:t>
            </w:r>
          </w:p>
        </w:tc>
      </w:tr>
      <w:tr w:rsidR="006F28A0" w:rsidRPr="001E065C" w14:paraId="0186ED5A" w14:textId="77777777" w:rsidTr="006F28A0">
        <w:trPr>
          <w:trHeight w:val="510"/>
        </w:trPr>
        <w:tc>
          <w:tcPr>
            <w:tcW w:w="7515" w:type="dxa"/>
            <w:shd w:val="clear" w:color="auto" w:fill="auto"/>
          </w:tcPr>
          <w:p w14:paraId="57329B25" w14:textId="4EDD99BC"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Zadávanie priebežných a finálnych úloh v rámci výučby jednotlivých predmetov je orientované tak, aby boli študentom poskytnuté základné prvky štruktúry požadovaných materiálov (oporné body), pričom v spôsobe spracovania úloh sa po obsahovej aj formálnej stránke pripúšťa primeraná miera originality a stupeň voľnosti. Študent má možnosť výberu alebo vlastného návrhu (po konzultácii s vyučujúcim) spracovania učebného zadania v intenciách primeranej náročnosti a adekvátneho prínosu k predmetnej oblasti/sprístupňovanej téme.</w:t>
            </w:r>
          </w:p>
          <w:p w14:paraId="4B76C8E3"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Prostriedky na podporu autonómie, samostatnosti a sebahodnotenia:</w:t>
            </w:r>
          </w:p>
          <w:p w14:paraId="27057C44"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odborné materiály na samoštúdium</w:t>
            </w:r>
          </w:p>
          <w:p w14:paraId="187D0157"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seminárne/semestrálne práce</w:t>
            </w:r>
          </w:p>
          <w:p w14:paraId="0EA928C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odborná prax</w:t>
            </w:r>
          </w:p>
          <w:p w14:paraId="0A8DCFF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protokoly, záznamové hárky</w:t>
            </w:r>
          </w:p>
          <w:p w14:paraId="7D6F9AE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prípravy na modelové vyučovacie hodiny (študenti učiteľských kombinácií)</w:t>
            </w:r>
          </w:p>
          <w:p w14:paraId="3D978DC1"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tvorba a analýza esejí</w:t>
            </w:r>
          </w:p>
          <w:p w14:paraId="7A25F12A" w14:textId="65B1D3D3"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hodnotiace tabuľky (súčasť formatívneho hodnotenia; v zmysle získania spätnej väzby, informácií, odhalenia nedostatkov, chýb a ich príčin v procese učenia sa s cieľom odstrániť ich a zefektívniť učebnú činnosť študenta)</w:t>
            </w:r>
          </w:p>
          <w:p w14:paraId="1D6E0F8C"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Podnecovanie študentov k aktívnej tvorbe obsahu seminárov v medziach príslušnej problematiky, spolupodieľanie sa študentov na vzájomnom hodnotení ich študijných výstupov (seminárnych prác, prezentácií), a to predovšetkým v prípade študentov učiteľských študijných programov; motivovanie študentov k účasti na vzdelávacích aktivitách, workshopoch, výcvikoch, webinároch spojených s predmetom ich štúdia; k aktívnej účasti na ŠVK (Študentská vedecká konferencia).</w:t>
            </w:r>
          </w:p>
          <w:p w14:paraId="225737B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Pravidelné hodnotenie predmetu študentami (na konci výučby predmetu) - záverečná vzájomná spätná väzba medzi vyučujúcim a skupinou, zhodnotenie práce skupiny zo strany študentov, spätná väzba na priebeh semestra pomocou štruktúrovaných otázok podobných otázkam v dotazníkoch (viď príloha nižšie).  </w:t>
            </w:r>
          </w:p>
          <w:p w14:paraId="14F9CFEE" w14:textId="7D2C965A" w:rsidR="006F28A0" w:rsidRPr="001D7434" w:rsidRDefault="006F28A0" w:rsidP="001D7434">
            <w:pPr>
              <w:spacing w:line="216" w:lineRule="auto"/>
              <w:jc w:val="both"/>
              <w:rPr>
                <w:rFonts w:cstheme="minorHAnsi"/>
                <w:bCs/>
                <w:i/>
                <w:sz w:val="18"/>
                <w:szCs w:val="18"/>
                <w:lang w:eastAsia="sk-SK"/>
              </w:rPr>
            </w:pPr>
            <w:r w:rsidRPr="00C908C7">
              <w:rPr>
                <w:rFonts w:cstheme="minorHAnsi"/>
                <w:bCs/>
                <w:i/>
                <w:sz w:val="18"/>
                <w:szCs w:val="18"/>
                <w:lang w:eastAsia="sk-SK"/>
              </w:rPr>
              <w:t>Jasne definovaná by mala byť aktívna časť práce učiteľa, aktívna časť práce študenta (samoštúdium, priebežné úlohy, dlhodobejší projekt, konkrétny výstup študenta v predmete - seminárna práca, experiment, esej, prípadová štúdia a i.), hodnotenie a sebahodnotenie (práce študentov, predmetu a práce učiteľa)</w:t>
            </w:r>
          </w:p>
        </w:tc>
        <w:tc>
          <w:tcPr>
            <w:tcW w:w="2266" w:type="dxa"/>
            <w:shd w:val="clear" w:color="auto" w:fill="auto"/>
          </w:tcPr>
          <w:p w14:paraId="496CC1D6" w14:textId="77777777"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sebahodnotiace karty študenta</w:t>
            </w:r>
          </w:p>
          <w:p w14:paraId="4EAA979B" w14:textId="6C5513AB"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karty hodnotenia prezentácií členov študijnej skupiny, v ktorých jednotliví  študenti, ako aj učiteľ hodnotia výstup študenta (projekt, seminárna práca, produkt, experiment...)</w:t>
            </w:r>
          </w:p>
        </w:tc>
      </w:tr>
    </w:tbl>
    <w:p w14:paraId="56426DC8" w14:textId="77777777" w:rsidR="00575600" w:rsidRPr="001E065C" w:rsidRDefault="00575600" w:rsidP="00D129CF">
      <w:pPr>
        <w:pStyle w:val="Default"/>
        <w:spacing w:line="216" w:lineRule="auto"/>
        <w:contextualSpacing/>
        <w:rPr>
          <w:rFonts w:asciiTheme="minorHAnsi" w:hAnsiTheme="minorHAnsi" w:cstheme="minorHAnsi"/>
          <w:color w:val="auto"/>
          <w:sz w:val="14"/>
          <w:szCs w:val="14"/>
        </w:rPr>
      </w:pPr>
    </w:p>
    <w:p w14:paraId="1FD13A00" w14:textId="0C7B5DD0" w:rsidR="00575600" w:rsidRPr="00F831A4" w:rsidRDefault="00185906" w:rsidP="00D129CF">
      <w:pPr>
        <w:pStyle w:val="Default"/>
        <w:spacing w:line="216" w:lineRule="auto"/>
        <w:contextualSpacing/>
        <w:rPr>
          <w:rFonts w:asciiTheme="minorHAnsi" w:hAnsiTheme="minorHAnsi" w:cstheme="minorHAnsi"/>
          <w:color w:val="auto"/>
          <w:sz w:val="18"/>
          <w:szCs w:val="18"/>
        </w:rPr>
      </w:pPr>
      <w:r w:rsidRPr="00F831A4">
        <w:rPr>
          <w:rFonts w:asciiTheme="minorHAnsi" w:hAnsiTheme="minorHAnsi" w:cstheme="minorHAnsi"/>
          <w:b/>
          <w:bCs/>
          <w:color w:val="auto"/>
          <w:sz w:val="18"/>
          <w:szCs w:val="18"/>
        </w:rPr>
        <w:t>SP 4.5.</w:t>
      </w:r>
      <w:r w:rsidRPr="00F831A4">
        <w:rPr>
          <w:rFonts w:asciiTheme="minorHAnsi" w:hAnsiTheme="minorHAnsi" w:cstheme="minorHAnsi"/>
          <w:color w:val="auto"/>
          <w:sz w:val="18"/>
          <w:szCs w:val="18"/>
        </w:rPr>
        <w:t xml:space="preserve"> </w:t>
      </w:r>
      <w:r w:rsidR="00E82D04" w:rsidRPr="00F831A4">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F831A4" w14:paraId="12772FC0" w14:textId="77777777" w:rsidTr="001D7434">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rPr>
              <w:t xml:space="preserve">Samohodnotenie plnenia </w:t>
            </w:r>
            <w:r w:rsidRPr="00F831A4">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lang w:eastAsia="sk-SK"/>
              </w:rPr>
              <w:t>Odkazy na dôkazy</w:t>
            </w:r>
          </w:p>
        </w:tc>
      </w:tr>
      <w:tr w:rsidR="00FC5770" w:rsidRPr="001E065C" w14:paraId="3D6D52A6" w14:textId="77777777" w:rsidTr="001D7434">
        <w:trPr>
          <w:trHeight w:val="567"/>
        </w:trPr>
        <w:tc>
          <w:tcPr>
            <w:tcW w:w="7510" w:type="dxa"/>
          </w:tcPr>
          <w:p w14:paraId="06A3C572" w14:textId="2632B764" w:rsidR="00F831A4" w:rsidRPr="00F831A4" w:rsidRDefault="00534F0C" w:rsidP="00F831A4">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0DDC2ECC" w14:textId="175F1585"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Akademická etika je conditio sine qua non každej prestížnej vysokej školy. Prírodovedecká fakulta UK v Bratislave kladie veľký dôraz na dodržiavanie základných pilierov etického správania vo všetkých dimenziách akademického prostredia, vrátane študentov, pedagogických a výskumných pracovníkov. Jedným zo základných cieľov fakulty je prispievať k intelektuálnemu a etickému rozvoju študentov a otvárať nové horizonty vo vedeckom bádaní i vo vzdelávaní. V súlade s týmto predsavzatím PriF UK rozvíja svoju identitu výskumno-vzdelávacej fakulty vysokej medzinárodnej úrovne, usiluje sa o vytvorenie optimálnych podmienok na vzdelávanie a pripravuje svojich absolventov tak, aby reprezentovali najvyšší stupeň osobnej a profesionálnej kvality a humanizmu. Zamestnanci a študenti PriF UK sú hrdými členmi akademickej obce  UK,  ctia si jej tradíciu, históriu a postavenie v slovenskom a európskom univerzitnom vzdelávacom priestore. Na fakulte sa trvale posilňuje integrita akademického prostredia, v ktorom sa rovnocenne a s úctou zaobchádza so všetkými osobami a rešpektujú sa základné práva a slobody všetkých a každého bez ohľadu na pracovné a funkčné zaradenie, pohlavie, etnický pôvod, vierovyznanie, študijný odbor, formu, metódu či stupeň štúdia. </w:t>
            </w:r>
          </w:p>
          <w:p w14:paraId="52FBF72A" w14:textId="77777777"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Etický kódex PriF UK je vyjadrením morálnych hodnôt uplatňovaných v prostredí PriF UK. Stanovuje etické princípy a normy správania zamestnancov a študentov PriF UK  s prihliadnutím na špecifiká ich postavenia. Etický kódex osobitne upravuje etické zásady uplatňované vo vzdelávacej a vedeckovýskumnej činnosti. Okrem všeobecných etických zásad kladie fakulta osobitný dôraz na dodržiavanie </w:t>
            </w:r>
            <w:r w:rsidRPr="00F831A4">
              <w:rPr>
                <w:rFonts w:cstheme="minorHAnsi"/>
                <w:i/>
                <w:iCs/>
                <w:sz w:val="18"/>
                <w:szCs w:val="18"/>
                <w:lang w:eastAsia="sk-SK"/>
              </w:rPr>
              <w:lastRenderedPageBreak/>
              <w:t xml:space="preserve">špecifických princípov akademického prostredia, vrátane rešpektu pravidiel objektivity výskumu a hľadania pravdy pri rešpektovaní špecifík v danom odbore; prístupnosti tímovej spolupráci a odbornej diskusii, neznevažovania iných vedeckých názorov, plurality vedeckých a tvorivých disciplín ako aj nepripúšťania konfliktu záujmov, zaujatosti či účelového skresľovania. </w:t>
            </w:r>
          </w:p>
          <w:p w14:paraId="2745EE4C" w14:textId="77777777" w:rsidR="00F831A4" w:rsidRPr="00F831A4" w:rsidRDefault="00F831A4" w:rsidP="00F831A4">
            <w:pPr>
              <w:tabs>
                <w:tab w:val="left" w:pos="6290"/>
              </w:tabs>
              <w:jc w:val="both"/>
              <w:rPr>
                <w:i/>
                <w:iCs/>
                <w:sz w:val="18"/>
                <w:szCs w:val="18"/>
              </w:rPr>
            </w:pPr>
            <w:r w:rsidRPr="00F831A4">
              <w:rPr>
                <w:i/>
                <w:iCs/>
                <w:sz w:val="18"/>
                <w:szCs w:val="18"/>
              </w:rPr>
              <w:t>Každý študent študujúci na fakulte má počas štúdia konať čestne a zodpovedne, rešpektovať práva iných a odmietať diskrimináciu akéhokoľvek pôvodu. Uvedomuje si svoje právo na kvalitné odborné vzdelanie a svoje študijné výsledky dosahuje vždy len poctivým spôsobom. Nesmie sa dopúšťať plagiátorstva a musí dodržiava všeobecne záväzné právne predpisy a vnútorne predpisy UK.</w:t>
            </w:r>
          </w:p>
          <w:p w14:paraId="40D3A849" w14:textId="77777777" w:rsidR="00F831A4" w:rsidRPr="00F831A4" w:rsidRDefault="00F831A4" w:rsidP="00F831A4">
            <w:pPr>
              <w:spacing w:line="216" w:lineRule="auto"/>
              <w:contextualSpacing/>
              <w:rPr>
                <w:rFonts w:cstheme="minorHAnsi"/>
                <w:i/>
                <w:iCs/>
                <w:sz w:val="18"/>
                <w:szCs w:val="18"/>
                <w:lang w:eastAsia="sk-SK"/>
              </w:rPr>
            </w:pPr>
            <w:r w:rsidRPr="00F831A4">
              <w:rPr>
                <w:rFonts w:cstheme="minorHAnsi"/>
                <w:i/>
                <w:iCs/>
                <w:sz w:val="18"/>
                <w:szCs w:val="18"/>
              </w:rPr>
              <w:t>UK má takisto formalizované postupy upravujúce dodržiavanie akademickej a profesijnej etiky – Etický kódex UK. Porušením Etického kódexu UK alebo porušením všeobecných morálnych princípov sa zaoberá nezávislá Etická rada UK.</w:t>
            </w:r>
          </w:p>
          <w:p w14:paraId="31128B58" w14:textId="754294AB" w:rsidR="000F7CB4" w:rsidRPr="00F831A4" w:rsidRDefault="000F7CB4" w:rsidP="00D129CF">
            <w:pPr>
              <w:spacing w:line="216" w:lineRule="auto"/>
              <w:contextualSpacing/>
              <w:rPr>
                <w:rFonts w:cstheme="minorHAnsi"/>
                <w:i/>
                <w:iCs/>
                <w:sz w:val="18"/>
                <w:szCs w:val="18"/>
                <w:lang w:eastAsia="sk-SK"/>
              </w:rPr>
            </w:pPr>
          </w:p>
        </w:tc>
        <w:tc>
          <w:tcPr>
            <w:tcW w:w="2268" w:type="dxa"/>
          </w:tcPr>
          <w:p w14:paraId="06A2FBC3" w14:textId="449F1E54" w:rsidR="00F831A4" w:rsidRPr="001D7434" w:rsidRDefault="00F831A4" w:rsidP="00F831A4">
            <w:pPr>
              <w:spacing w:line="216" w:lineRule="auto"/>
              <w:contextualSpacing/>
              <w:rPr>
                <w:rFonts w:cstheme="minorHAnsi"/>
                <w:bCs/>
                <w:i/>
                <w:iCs/>
                <w:sz w:val="16"/>
                <w:szCs w:val="16"/>
                <w:lang w:eastAsia="sk-SK"/>
              </w:rPr>
            </w:pPr>
            <w:r w:rsidRPr="001D7434">
              <w:rPr>
                <w:rFonts w:cstheme="minorHAnsi"/>
                <w:bCs/>
                <w:i/>
                <w:iCs/>
                <w:sz w:val="16"/>
                <w:szCs w:val="16"/>
                <w:lang w:eastAsia="sk-SK"/>
              </w:rPr>
              <w:lastRenderedPageBreak/>
              <w:t>Etický kódex PriF UK</w:t>
            </w:r>
            <w:r w:rsidR="004B2A48" w:rsidRPr="001D7434">
              <w:rPr>
                <w:rFonts w:cstheme="minorHAnsi"/>
                <w:bCs/>
                <w:i/>
                <w:iCs/>
                <w:sz w:val="16"/>
                <w:szCs w:val="16"/>
                <w:lang w:eastAsia="sk-SK"/>
              </w:rPr>
              <w:t>:</w:t>
            </w:r>
          </w:p>
          <w:p w14:paraId="275B4AD1" w14:textId="4E0E5E98" w:rsidR="004B2A48" w:rsidRPr="001D7434" w:rsidRDefault="0047478F" w:rsidP="00F831A4">
            <w:pPr>
              <w:spacing w:line="216" w:lineRule="auto"/>
              <w:contextualSpacing/>
              <w:rPr>
                <w:rFonts w:cstheme="minorHAnsi"/>
                <w:bCs/>
                <w:i/>
                <w:iCs/>
                <w:sz w:val="16"/>
                <w:szCs w:val="16"/>
                <w:lang w:eastAsia="sk-SK"/>
              </w:rPr>
            </w:pPr>
            <w:hyperlink r:id="rId29" w:history="1">
              <w:r w:rsidR="004B2A48" w:rsidRPr="001D7434">
                <w:rPr>
                  <w:rStyle w:val="Hypertextovprepojenie"/>
                  <w:rFonts w:cstheme="minorHAnsi"/>
                  <w:bCs/>
                  <w:i/>
                  <w:iCs/>
                  <w:sz w:val="16"/>
                  <w:szCs w:val="16"/>
                  <w:lang w:eastAsia="sk-SK"/>
                </w:rPr>
                <w:t>https://fns.uniba.sk/fileadmin/prif/subory_ip/smernice/2020/2020_vp12_eticky_kodex.docx</w:t>
              </w:r>
            </w:hyperlink>
            <w:r w:rsidR="004B2A48" w:rsidRPr="001D7434">
              <w:rPr>
                <w:rFonts w:cstheme="minorHAnsi"/>
                <w:bCs/>
                <w:i/>
                <w:iCs/>
                <w:sz w:val="16"/>
                <w:szCs w:val="16"/>
                <w:lang w:eastAsia="sk-SK"/>
              </w:rPr>
              <w:t xml:space="preserve"> </w:t>
            </w:r>
          </w:p>
          <w:p w14:paraId="09D5D62A" w14:textId="77777777" w:rsidR="004B2A48" w:rsidRPr="001D7434" w:rsidRDefault="004B2A48" w:rsidP="00F831A4">
            <w:pPr>
              <w:spacing w:line="216" w:lineRule="auto"/>
              <w:contextualSpacing/>
              <w:rPr>
                <w:rFonts w:cstheme="minorHAnsi"/>
                <w:bCs/>
                <w:i/>
                <w:iCs/>
                <w:sz w:val="16"/>
                <w:szCs w:val="16"/>
                <w:lang w:eastAsia="sk-SK"/>
              </w:rPr>
            </w:pPr>
          </w:p>
          <w:p w14:paraId="35A10EE1" w14:textId="68F6D7AC" w:rsidR="00F831A4" w:rsidRPr="001D7434" w:rsidRDefault="00F831A4" w:rsidP="00F831A4">
            <w:pPr>
              <w:spacing w:line="216" w:lineRule="auto"/>
              <w:contextualSpacing/>
              <w:rPr>
                <w:rFonts w:cstheme="minorHAnsi"/>
                <w:bCs/>
                <w:i/>
                <w:iCs/>
                <w:sz w:val="16"/>
                <w:szCs w:val="16"/>
                <w:lang w:eastAsia="sk-SK"/>
              </w:rPr>
            </w:pPr>
            <w:r w:rsidRPr="001D7434">
              <w:rPr>
                <w:rFonts w:cstheme="minorHAnsi"/>
                <w:bCs/>
                <w:i/>
                <w:iCs/>
                <w:sz w:val="16"/>
                <w:szCs w:val="16"/>
                <w:lang w:eastAsia="sk-SK"/>
              </w:rPr>
              <w:t xml:space="preserve">Etická </w:t>
            </w:r>
            <w:r w:rsidR="004B2A48" w:rsidRPr="001D7434">
              <w:rPr>
                <w:rFonts w:cstheme="minorHAnsi"/>
                <w:bCs/>
                <w:i/>
                <w:iCs/>
                <w:sz w:val="16"/>
                <w:szCs w:val="16"/>
                <w:lang w:eastAsia="sk-SK"/>
              </w:rPr>
              <w:t>komisia</w:t>
            </w:r>
            <w:r w:rsidRPr="001D7434">
              <w:rPr>
                <w:rFonts w:cstheme="minorHAnsi"/>
                <w:bCs/>
                <w:i/>
                <w:iCs/>
                <w:sz w:val="16"/>
                <w:szCs w:val="16"/>
                <w:lang w:eastAsia="sk-SK"/>
              </w:rPr>
              <w:t xml:space="preserve"> PriF UK</w:t>
            </w:r>
          </w:p>
          <w:p w14:paraId="39813A14" w14:textId="0F346199" w:rsidR="004B2A48" w:rsidRPr="001D7434" w:rsidRDefault="0047478F" w:rsidP="00F831A4">
            <w:pPr>
              <w:spacing w:line="216" w:lineRule="auto"/>
              <w:contextualSpacing/>
              <w:rPr>
                <w:rFonts w:cstheme="minorHAnsi"/>
                <w:bCs/>
                <w:i/>
                <w:iCs/>
                <w:sz w:val="16"/>
                <w:szCs w:val="16"/>
                <w:lang w:eastAsia="sk-SK"/>
              </w:rPr>
            </w:pPr>
            <w:hyperlink r:id="rId30" w:history="1">
              <w:r w:rsidR="004B2A48" w:rsidRPr="001D7434">
                <w:rPr>
                  <w:rStyle w:val="Hypertextovprepojenie"/>
                  <w:rFonts w:cstheme="minorHAnsi"/>
                  <w:bCs/>
                  <w:i/>
                  <w:iCs/>
                  <w:sz w:val="16"/>
                  <w:szCs w:val="16"/>
                  <w:lang w:eastAsia="sk-SK"/>
                </w:rPr>
                <w:t>https://fns.uniba.sk/o-fakulte/eticka-komisia/</w:t>
              </w:r>
            </w:hyperlink>
            <w:r w:rsidR="004B2A48" w:rsidRPr="001D7434">
              <w:rPr>
                <w:rFonts w:cstheme="minorHAnsi"/>
                <w:bCs/>
                <w:i/>
                <w:iCs/>
                <w:sz w:val="16"/>
                <w:szCs w:val="16"/>
                <w:lang w:eastAsia="sk-SK"/>
              </w:rPr>
              <w:t xml:space="preserve"> </w:t>
            </w:r>
          </w:p>
          <w:p w14:paraId="1EB2F816" w14:textId="391E634E" w:rsidR="004B2A48" w:rsidRPr="001D7434" w:rsidRDefault="004B2A48" w:rsidP="00F831A4">
            <w:pPr>
              <w:spacing w:line="216" w:lineRule="auto"/>
              <w:contextualSpacing/>
              <w:rPr>
                <w:rFonts w:cstheme="minorHAnsi"/>
                <w:bCs/>
                <w:i/>
                <w:iCs/>
                <w:sz w:val="16"/>
                <w:szCs w:val="16"/>
                <w:lang w:eastAsia="sk-SK"/>
              </w:rPr>
            </w:pPr>
          </w:p>
          <w:p w14:paraId="5DD47A94" w14:textId="6E05A67E" w:rsidR="004B2A48" w:rsidRPr="001D7434" w:rsidRDefault="004B2A48" w:rsidP="00F831A4">
            <w:pPr>
              <w:spacing w:line="216" w:lineRule="auto"/>
              <w:contextualSpacing/>
              <w:rPr>
                <w:rFonts w:cstheme="minorHAnsi"/>
                <w:bCs/>
                <w:i/>
                <w:iCs/>
                <w:sz w:val="16"/>
                <w:szCs w:val="16"/>
                <w:lang w:eastAsia="sk-SK"/>
              </w:rPr>
            </w:pPr>
            <w:r w:rsidRPr="001D7434">
              <w:rPr>
                <w:rFonts w:cstheme="minorHAnsi"/>
                <w:bCs/>
                <w:i/>
                <w:iCs/>
                <w:sz w:val="16"/>
                <w:szCs w:val="16"/>
                <w:lang w:eastAsia="sk-SK"/>
              </w:rPr>
              <w:t>Etický kódex UK</w:t>
            </w:r>
          </w:p>
          <w:p w14:paraId="7EC49990" w14:textId="2B2CA3DB" w:rsidR="00F831A4" w:rsidRPr="001D7434" w:rsidRDefault="00F831A4" w:rsidP="00F831A4">
            <w:pPr>
              <w:spacing w:line="216" w:lineRule="auto"/>
              <w:contextualSpacing/>
              <w:rPr>
                <w:rFonts w:cstheme="minorHAnsi"/>
                <w:i/>
                <w:iCs/>
                <w:sz w:val="16"/>
                <w:szCs w:val="16"/>
              </w:rPr>
            </w:pPr>
            <w:r w:rsidRPr="001D7434">
              <w:rPr>
                <w:rFonts w:cstheme="minorHAnsi"/>
                <w:i/>
                <w:iCs/>
                <w:sz w:val="16"/>
                <w:szCs w:val="16"/>
              </w:rPr>
              <w:t>Smernica rektora UK č. 23/2016</w:t>
            </w:r>
            <w:r w:rsidR="004B2A48" w:rsidRPr="001D7434">
              <w:rPr>
                <w:rFonts w:cstheme="minorHAnsi"/>
                <w:i/>
                <w:iCs/>
                <w:sz w:val="16"/>
                <w:szCs w:val="16"/>
              </w:rPr>
              <w:t>:</w:t>
            </w:r>
          </w:p>
          <w:p w14:paraId="6A96C1E0" w14:textId="48D531D9" w:rsidR="004B2A48" w:rsidRPr="001D7434" w:rsidRDefault="0047478F" w:rsidP="00F831A4">
            <w:pPr>
              <w:spacing w:line="216" w:lineRule="auto"/>
              <w:contextualSpacing/>
              <w:rPr>
                <w:rFonts w:cstheme="minorHAnsi"/>
                <w:i/>
                <w:iCs/>
                <w:sz w:val="16"/>
                <w:szCs w:val="16"/>
              </w:rPr>
            </w:pPr>
            <w:hyperlink r:id="rId31" w:history="1">
              <w:r w:rsidR="004B2A48" w:rsidRPr="001D7434">
                <w:rPr>
                  <w:rStyle w:val="Hypertextovprepojenie"/>
                  <w:rFonts w:cstheme="minorHAnsi"/>
                  <w:i/>
                  <w:iCs/>
                  <w:sz w:val="16"/>
                  <w:szCs w:val="16"/>
                </w:rPr>
                <w:t>https://uniba.sk/fileadmin/ruk/legislativa/2016/Vp_2016_23.pdf</w:t>
              </w:r>
            </w:hyperlink>
            <w:r w:rsidR="004B2A48" w:rsidRPr="001D7434">
              <w:rPr>
                <w:rFonts w:cstheme="minorHAnsi"/>
                <w:i/>
                <w:iCs/>
                <w:sz w:val="16"/>
                <w:szCs w:val="16"/>
              </w:rPr>
              <w:t xml:space="preserve"> </w:t>
            </w:r>
          </w:p>
          <w:p w14:paraId="337C0D7E" w14:textId="77777777" w:rsidR="004B2A48" w:rsidRPr="001D7434" w:rsidRDefault="004B2A48" w:rsidP="00F831A4">
            <w:pPr>
              <w:spacing w:line="216" w:lineRule="auto"/>
              <w:contextualSpacing/>
              <w:rPr>
                <w:rFonts w:cstheme="minorHAnsi"/>
                <w:i/>
                <w:iCs/>
                <w:sz w:val="16"/>
                <w:szCs w:val="16"/>
                <w:lang w:eastAsia="sk-SK"/>
              </w:rPr>
            </w:pPr>
          </w:p>
          <w:p w14:paraId="1574BD92" w14:textId="014AB9E9" w:rsidR="004B2A48" w:rsidRPr="001D7434" w:rsidRDefault="004B2A48" w:rsidP="00F831A4">
            <w:pPr>
              <w:spacing w:line="216" w:lineRule="auto"/>
              <w:contextualSpacing/>
              <w:rPr>
                <w:i/>
                <w:iCs/>
                <w:sz w:val="16"/>
                <w:szCs w:val="16"/>
              </w:rPr>
            </w:pPr>
            <w:r w:rsidRPr="001D7434">
              <w:rPr>
                <w:i/>
                <w:iCs/>
                <w:sz w:val="16"/>
                <w:szCs w:val="16"/>
              </w:rPr>
              <w:t>Etická rada UK:</w:t>
            </w:r>
          </w:p>
          <w:p w14:paraId="6BF10A98" w14:textId="58A46DEC" w:rsidR="00F831A4" w:rsidRPr="001D7434" w:rsidRDefault="0047478F" w:rsidP="00F831A4">
            <w:pPr>
              <w:spacing w:line="216" w:lineRule="auto"/>
              <w:contextualSpacing/>
              <w:rPr>
                <w:rFonts w:cstheme="minorHAnsi"/>
                <w:i/>
                <w:iCs/>
                <w:sz w:val="16"/>
                <w:szCs w:val="16"/>
                <w:lang w:eastAsia="sk-SK"/>
              </w:rPr>
            </w:pPr>
            <w:hyperlink r:id="rId32" w:history="1">
              <w:r w:rsidR="004B2A48" w:rsidRPr="001D7434">
                <w:rPr>
                  <w:rStyle w:val="Hypertextovprepojenie"/>
                  <w:rFonts w:cstheme="minorHAnsi"/>
                  <w:i/>
                  <w:iCs/>
                  <w:sz w:val="16"/>
                  <w:szCs w:val="16"/>
                  <w:lang w:eastAsia="sk-SK"/>
                </w:rPr>
                <w:t>https://uniba.sk/o-univerzite/organy-uk/eticka-rada-uk/</w:t>
              </w:r>
            </w:hyperlink>
          </w:p>
          <w:p w14:paraId="4373AE07" w14:textId="77777777" w:rsidR="004B2A48" w:rsidRPr="001D7434" w:rsidRDefault="004B2A48" w:rsidP="00F831A4">
            <w:pPr>
              <w:spacing w:line="216" w:lineRule="auto"/>
              <w:contextualSpacing/>
              <w:rPr>
                <w:rFonts w:cstheme="minorHAnsi"/>
                <w:i/>
                <w:iCs/>
                <w:sz w:val="16"/>
                <w:szCs w:val="16"/>
              </w:rPr>
            </w:pPr>
          </w:p>
          <w:p w14:paraId="19306B72" w14:textId="68055C1E" w:rsidR="00F831A4" w:rsidRPr="001D7434" w:rsidRDefault="004B2A48" w:rsidP="00F831A4">
            <w:pPr>
              <w:spacing w:line="216" w:lineRule="auto"/>
              <w:contextualSpacing/>
              <w:rPr>
                <w:rFonts w:cstheme="minorHAnsi"/>
                <w:i/>
                <w:iCs/>
                <w:sz w:val="16"/>
                <w:szCs w:val="16"/>
              </w:rPr>
            </w:pPr>
            <w:r w:rsidRPr="001D7434">
              <w:rPr>
                <w:rFonts w:cstheme="minorHAnsi"/>
                <w:i/>
                <w:iCs/>
                <w:sz w:val="16"/>
                <w:szCs w:val="16"/>
              </w:rPr>
              <w:t xml:space="preserve">Rokovací poriadok Etickej rady UK - </w:t>
            </w:r>
            <w:r w:rsidR="00F831A4" w:rsidRPr="001D7434">
              <w:rPr>
                <w:rFonts w:cstheme="minorHAnsi"/>
                <w:i/>
                <w:iCs/>
                <w:sz w:val="16"/>
                <w:szCs w:val="16"/>
              </w:rPr>
              <w:t>Smernica rektora UK č. 24/2016</w:t>
            </w:r>
            <w:r w:rsidRPr="001D7434">
              <w:rPr>
                <w:rFonts w:cstheme="minorHAnsi"/>
                <w:i/>
                <w:iCs/>
                <w:sz w:val="16"/>
                <w:szCs w:val="16"/>
              </w:rPr>
              <w:t>:</w:t>
            </w:r>
            <w:r w:rsidR="00F831A4" w:rsidRPr="001D7434">
              <w:rPr>
                <w:rFonts w:cstheme="minorHAnsi"/>
                <w:i/>
                <w:iCs/>
                <w:sz w:val="16"/>
                <w:szCs w:val="16"/>
              </w:rPr>
              <w:t xml:space="preserve"> </w:t>
            </w:r>
          </w:p>
          <w:p w14:paraId="6859EAFA" w14:textId="78402261" w:rsidR="00F831A4" w:rsidRPr="001D7434" w:rsidRDefault="0047478F" w:rsidP="00F831A4">
            <w:pPr>
              <w:spacing w:line="216" w:lineRule="auto"/>
              <w:contextualSpacing/>
              <w:rPr>
                <w:rFonts w:cstheme="minorHAnsi"/>
                <w:i/>
                <w:iCs/>
                <w:sz w:val="16"/>
                <w:szCs w:val="16"/>
                <w:lang w:eastAsia="sk-SK"/>
              </w:rPr>
            </w:pPr>
            <w:hyperlink r:id="rId33" w:history="1">
              <w:r w:rsidR="004B2A48" w:rsidRPr="001D7434">
                <w:rPr>
                  <w:rStyle w:val="Hypertextovprepojenie"/>
                  <w:rFonts w:cstheme="minorHAnsi"/>
                  <w:i/>
                  <w:iCs/>
                  <w:sz w:val="16"/>
                  <w:szCs w:val="16"/>
                  <w:lang w:eastAsia="sk-SK"/>
                </w:rPr>
                <w:t>https://uniba.sk/fileadmin/ruk/legislativa/2016/Vp_2016_24.pdf</w:t>
              </w:r>
            </w:hyperlink>
            <w:r w:rsidR="004B2A48" w:rsidRPr="001D7434">
              <w:rPr>
                <w:rFonts w:cstheme="minorHAnsi"/>
                <w:i/>
                <w:iCs/>
                <w:sz w:val="16"/>
                <w:szCs w:val="16"/>
                <w:lang w:eastAsia="sk-SK"/>
              </w:rPr>
              <w:t xml:space="preserve"> </w:t>
            </w:r>
          </w:p>
          <w:p w14:paraId="4F73D521" w14:textId="77777777" w:rsidR="004B2A48" w:rsidRPr="001D7434" w:rsidRDefault="004B2A48" w:rsidP="00F831A4">
            <w:pPr>
              <w:spacing w:line="216" w:lineRule="auto"/>
              <w:contextualSpacing/>
              <w:rPr>
                <w:rFonts w:cstheme="minorHAnsi"/>
                <w:i/>
                <w:iCs/>
                <w:sz w:val="16"/>
                <w:szCs w:val="16"/>
                <w:lang w:eastAsia="sk-SK"/>
              </w:rPr>
            </w:pPr>
          </w:p>
          <w:p w14:paraId="5C986EFB" w14:textId="47F4C0B6" w:rsidR="00F831A4" w:rsidRPr="001D7434" w:rsidRDefault="00F831A4" w:rsidP="00F831A4">
            <w:pPr>
              <w:spacing w:line="216" w:lineRule="auto"/>
              <w:contextualSpacing/>
              <w:rPr>
                <w:rFonts w:cstheme="minorHAnsi"/>
                <w:i/>
                <w:iCs/>
                <w:sz w:val="16"/>
                <w:szCs w:val="16"/>
                <w:lang w:eastAsia="sk-SK"/>
              </w:rPr>
            </w:pPr>
            <w:r w:rsidRPr="001D7434">
              <w:rPr>
                <w:rFonts w:cstheme="minorHAnsi"/>
                <w:i/>
                <w:iCs/>
                <w:sz w:val="16"/>
                <w:szCs w:val="16"/>
                <w:lang w:eastAsia="sk-SK"/>
              </w:rPr>
              <w:t>Disciplinárna komisia pre študentov PriF UK</w:t>
            </w:r>
          </w:p>
          <w:p w14:paraId="1391E893" w14:textId="435889AE" w:rsidR="000A64A9" w:rsidRPr="001D7434" w:rsidRDefault="0047478F" w:rsidP="00F831A4">
            <w:pPr>
              <w:spacing w:line="216" w:lineRule="auto"/>
              <w:contextualSpacing/>
              <w:rPr>
                <w:rFonts w:cstheme="minorHAnsi"/>
                <w:i/>
                <w:iCs/>
                <w:sz w:val="16"/>
                <w:szCs w:val="16"/>
                <w:lang w:eastAsia="sk-SK"/>
              </w:rPr>
            </w:pPr>
            <w:hyperlink r:id="rId34" w:history="1">
              <w:r w:rsidR="004B2A48" w:rsidRPr="001D7434">
                <w:rPr>
                  <w:rStyle w:val="Hypertextovprepojenie"/>
                  <w:rFonts w:cstheme="minorHAnsi"/>
                  <w:i/>
                  <w:iCs/>
                  <w:sz w:val="16"/>
                  <w:szCs w:val="16"/>
                  <w:lang w:eastAsia="sk-SK"/>
                </w:rPr>
                <w:t>https://fns.uniba.sk/o-fakulte/disciplinarna-komisia-pre-studentov/</w:t>
              </w:r>
            </w:hyperlink>
          </w:p>
          <w:p w14:paraId="36A6A670" w14:textId="77777777" w:rsidR="004B2A48" w:rsidRPr="001D7434" w:rsidRDefault="004B2A48" w:rsidP="00F831A4">
            <w:pPr>
              <w:spacing w:line="216" w:lineRule="auto"/>
              <w:contextualSpacing/>
              <w:rPr>
                <w:rFonts w:cstheme="minorHAnsi"/>
                <w:i/>
                <w:iCs/>
                <w:sz w:val="16"/>
                <w:szCs w:val="16"/>
                <w:lang w:eastAsia="sk-SK"/>
              </w:rPr>
            </w:pPr>
          </w:p>
          <w:p w14:paraId="5104589D" w14:textId="3F5C655E" w:rsidR="004B2A48" w:rsidRPr="001D7434" w:rsidRDefault="004B2A48" w:rsidP="00F831A4">
            <w:pPr>
              <w:spacing w:line="216" w:lineRule="auto"/>
              <w:contextualSpacing/>
              <w:rPr>
                <w:rFonts w:cstheme="minorHAnsi"/>
                <w:i/>
                <w:iCs/>
                <w:sz w:val="16"/>
                <w:szCs w:val="16"/>
                <w:lang w:eastAsia="sk-SK"/>
              </w:rPr>
            </w:pPr>
            <w:r w:rsidRPr="001D7434">
              <w:rPr>
                <w:rFonts w:cstheme="minorHAnsi"/>
                <w:i/>
                <w:iCs/>
                <w:sz w:val="16"/>
                <w:szCs w:val="16"/>
                <w:lang w:eastAsia="sk-SK"/>
              </w:rPr>
              <w:t>Rokovací poriadok Disciplinárnej komisie UK:</w:t>
            </w:r>
          </w:p>
          <w:p w14:paraId="76E34FD3" w14:textId="5579C54C" w:rsidR="000A64A9" w:rsidRPr="001D7434" w:rsidRDefault="0047478F" w:rsidP="000A64A9">
            <w:pPr>
              <w:spacing w:line="216" w:lineRule="auto"/>
              <w:contextualSpacing/>
              <w:rPr>
                <w:rFonts w:cstheme="minorHAnsi"/>
                <w:i/>
                <w:iCs/>
                <w:sz w:val="16"/>
                <w:szCs w:val="16"/>
                <w:lang w:eastAsia="sk-SK"/>
              </w:rPr>
            </w:pPr>
            <w:hyperlink r:id="rId35" w:history="1">
              <w:r w:rsidR="004B2A48" w:rsidRPr="001D7434">
                <w:rPr>
                  <w:rStyle w:val="Hypertextovprepojenie"/>
                  <w:rFonts w:cstheme="minorHAnsi"/>
                  <w:i/>
                  <w:iCs/>
                  <w:sz w:val="16"/>
                  <w:szCs w:val="16"/>
                  <w:lang w:eastAsia="sk-SK"/>
                </w:rPr>
                <w:t>https://uniba.sk/fileadmin/ruk/legislativa/2018/Vp_2018_14.pdf</w:t>
              </w:r>
            </w:hyperlink>
            <w:r w:rsidR="004B2A48" w:rsidRPr="001D7434">
              <w:rPr>
                <w:rFonts w:cstheme="minorHAnsi"/>
                <w:i/>
                <w:iCs/>
                <w:sz w:val="16"/>
                <w:szCs w:val="16"/>
                <w:lang w:eastAsia="sk-SK"/>
              </w:rPr>
              <w:t xml:space="preserve"> </w:t>
            </w:r>
          </w:p>
          <w:p w14:paraId="7209FF6C" w14:textId="0498CC26" w:rsidR="004B2A48" w:rsidRPr="001D7434" w:rsidRDefault="004B2A48" w:rsidP="000A64A9">
            <w:pPr>
              <w:spacing w:line="216" w:lineRule="auto"/>
              <w:contextualSpacing/>
              <w:rPr>
                <w:rFonts w:cstheme="minorHAnsi"/>
                <w:i/>
                <w:iCs/>
                <w:sz w:val="16"/>
                <w:szCs w:val="16"/>
                <w:lang w:eastAsia="sk-SK"/>
              </w:rPr>
            </w:pPr>
          </w:p>
          <w:p w14:paraId="74DC6F4B" w14:textId="13274EAD" w:rsidR="004B2A48" w:rsidRPr="001D7434" w:rsidRDefault="004B2A48" w:rsidP="000A64A9">
            <w:pPr>
              <w:spacing w:line="216" w:lineRule="auto"/>
              <w:contextualSpacing/>
              <w:rPr>
                <w:rFonts w:cstheme="minorHAnsi"/>
                <w:i/>
                <w:iCs/>
                <w:sz w:val="16"/>
                <w:szCs w:val="16"/>
                <w:lang w:eastAsia="sk-SK"/>
              </w:rPr>
            </w:pPr>
            <w:r w:rsidRPr="001D7434">
              <w:rPr>
                <w:rFonts w:cstheme="minorHAnsi"/>
                <w:i/>
                <w:iCs/>
                <w:sz w:val="16"/>
                <w:szCs w:val="16"/>
                <w:lang w:eastAsia="sk-SK"/>
              </w:rPr>
              <w:t>Disciplinárny poriadok UK:</w:t>
            </w:r>
          </w:p>
          <w:p w14:paraId="2F788404" w14:textId="077AB84D" w:rsidR="003166BD" w:rsidRPr="001D7434" w:rsidRDefault="0047478F" w:rsidP="00D129CF">
            <w:pPr>
              <w:spacing w:line="216" w:lineRule="auto"/>
              <w:contextualSpacing/>
              <w:rPr>
                <w:rFonts w:cstheme="minorHAnsi"/>
                <w:i/>
                <w:iCs/>
                <w:sz w:val="16"/>
                <w:szCs w:val="16"/>
                <w:lang w:eastAsia="sk-SK"/>
              </w:rPr>
            </w:pPr>
            <w:hyperlink r:id="rId36" w:history="1">
              <w:r w:rsidR="004B2A48" w:rsidRPr="001D7434">
                <w:rPr>
                  <w:rStyle w:val="Hypertextovprepojenie"/>
                  <w:rFonts w:cstheme="minorHAnsi"/>
                  <w:i/>
                  <w:iCs/>
                  <w:sz w:val="16"/>
                  <w:szCs w:val="16"/>
                  <w:lang w:eastAsia="sk-SK"/>
                </w:rPr>
                <w:t>https://uniba.sk/fileadmin/ruk/legislativa/2018/Vp_2018_13.pdf</w:t>
              </w:r>
            </w:hyperlink>
            <w:r w:rsidR="004B2A48" w:rsidRPr="001D7434">
              <w:rPr>
                <w:rFonts w:cstheme="minorHAnsi"/>
                <w:i/>
                <w:iCs/>
                <w:sz w:val="16"/>
                <w:szCs w:val="16"/>
                <w:lang w:eastAsia="sk-SK"/>
              </w:rPr>
              <w:t xml:space="preserve"> </w:t>
            </w:r>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01941DDD" w:rsidR="00E82D04" w:rsidRPr="001E065C" w:rsidRDefault="00696775"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má stanovené a vopred zverejnené pravidlá, </w:t>
      </w:r>
      <w:r w:rsidR="00E82D04" w:rsidRPr="00BD54E3">
        <w:rPr>
          <w:rFonts w:asciiTheme="minorHAnsi" w:hAnsiTheme="minorHAnsi" w:cstheme="minorHAnsi"/>
          <w:color w:val="auto"/>
          <w:sz w:val="18"/>
          <w:szCs w:val="18"/>
        </w:rPr>
        <w:t xml:space="preserve">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00325FFA">
        <w:trPr>
          <w:trHeight w:val="567"/>
        </w:trPr>
        <w:tc>
          <w:tcPr>
            <w:tcW w:w="7510" w:type="dxa"/>
          </w:tcPr>
          <w:p w14:paraId="6EE9DDF1" w14:textId="139FB5DD" w:rsidR="00073B25" w:rsidRPr="001D7434" w:rsidRDefault="006F28A0" w:rsidP="00D129CF">
            <w:pPr>
              <w:spacing w:line="216" w:lineRule="auto"/>
              <w:contextualSpacing/>
              <w:rPr>
                <w:rFonts w:cstheme="minorHAnsi"/>
                <w:bCs/>
                <w:i/>
                <w:sz w:val="18"/>
                <w:szCs w:val="18"/>
                <w:lang w:eastAsia="sk-SK"/>
              </w:rPr>
            </w:pPr>
            <w:r w:rsidRPr="00BD54E3">
              <w:rPr>
                <w:rFonts w:cstheme="minorHAnsi"/>
                <w:bCs/>
                <w:i/>
                <w:sz w:val="18"/>
                <w:szCs w:val="18"/>
                <w:lang w:eastAsia="sk-SK"/>
              </w:rPr>
              <w:t>Študijný program má jednoznačne určené pravidlá a kritéria hodnotenia študijných výsledkov každého predmetu, ktoré sú zverejnené v informačnom liste predmetu. Podľa študijného poriadku je povinný každý vyučujúci písomne zverejniť tieto pravidlá študentom na začiatku semestra. Vyučujúci je povinný archivovať archivuje písomné práce študentov, ktoré sú súčasťou hodnotenia predmetu po dobu troch rokov a vo fakultnom archíve po dobu 5 rokov. Písomné časti hodnotení sú testy, seminárne práce, eseje a iné písomné druhy prác. Záznamy a hodnotenia predmetov sú archivované v akademickom informačnom systéme a po ukončení semestra sú hodnotiace hárky podpísané príslušným vyučujúcim archivované vo fakultnom archíve.</w:t>
            </w:r>
          </w:p>
        </w:tc>
        <w:tc>
          <w:tcPr>
            <w:tcW w:w="2268" w:type="dxa"/>
          </w:tcPr>
          <w:p w14:paraId="27F33A81"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39183038"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1CF45778" w14:textId="0E27CD14" w:rsidR="00FC5770" w:rsidRPr="001E065C" w:rsidRDefault="00FC5770" w:rsidP="00D129CF">
            <w:pPr>
              <w:spacing w:line="216" w:lineRule="auto"/>
              <w:contextualSpacing/>
              <w:rPr>
                <w:rFonts w:cstheme="minorHAnsi"/>
                <w:i/>
                <w:sz w:val="16"/>
                <w:szCs w:val="16"/>
                <w:lang w:eastAsia="sk-SK"/>
              </w:rPr>
            </w:pPr>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627E4CD" w:rsidR="00E82D04" w:rsidRPr="001E065C" w:rsidRDefault="00DC2BA3" w:rsidP="00D129CF">
      <w:pPr>
        <w:spacing w:after="0" w:line="216" w:lineRule="auto"/>
        <w:jc w:val="both"/>
        <w:rPr>
          <w:rFonts w:cstheme="minorHAnsi"/>
          <w:sz w:val="18"/>
          <w:szCs w:val="18"/>
        </w:rPr>
      </w:pPr>
      <w:r w:rsidRPr="001E065C">
        <w:rPr>
          <w:rFonts w:cstheme="minorHAnsi"/>
          <w:b/>
          <w:bCs/>
          <w:sz w:val="18"/>
          <w:szCs w:val="18"/>
        </w:rPr>
        <w:t>SP 4.7.</w:t>
      </w:r>
      <w:r w:rsidRPr="001E065C">
        <w:rPr>
          <w:rFonts w:cstheme="minorHAnsi"/>
          <w:sz w:val="18"/>
          <w:szCs w:val="18"/>
        </w:rPr>
        <w:t xml:space="preserve"> </w:t>
      </w:r>
      <w:r w:rsidR="00E82D04" w:rsidRPr="001E065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00325FFA">
        <w:trPr>
          <w:trHeight w:val="567"/>
        </w:trPr>
        <w:tc>
          <w:tcPr>
            <w:tcW w:w="7510" w:type="dxa"/>
          </w:tcPr>
          <w:p w14:paraId="5EDAA7E9" w14:textId="21FE0C8F" w:rsidR="00A47914" w:rsidRPr="00BD54E3" w:rsidRDefault="00A47914" w:rsidP="00A47914">
            <w:pPr>
              <w:spacing w:line="216" w:lineRule="auto"/>
              <w:contextualSpacing/>
              <w:jc w:val="both"/>
              <w:rPr>
                <w:rFonts w:cstheme="minorHAnsi"/>
                <w:bCs/>
                <w:i/>
                <w:sz w:val="18"/>
                <w:szCs w:val="18"/>
                <w:lang w:eastAsia="sk-SK"/>
              </w:rPr>
            </w:pPr>
            <w:r w:rsidRPr="00BD54E3">
              <w:rPr>
                <w:rFonts w:cstheme="minorHAnsi"/>
                <w:bCs/>
                <w:i/>
                <w:sz w:val="18"/>
                <w:szCs w:val="18"/>
                <w:lang w:eastAsia="sk-SK"/>
              </w:rPr>
              <w:t>Metódy a kritériá hodnotenia predmetov študijného programu sú v súlade s vyhláškou o kreditovom systéme štúdia. Za hodnotenie študijných výsledkov v rámci predmetu rozhoduje vyučujúci, v sporných otázkach rozhoduje vysokoškolský učiteľ poverený dekanom fakulty. Podľa študijného poriadku fakulty sa hodnotenie uskutočňuje priebežnou kontrolou počas výučbovej časti semestra, skúškou za dané obdobie štúdia alebo kombináciou priebežného hodnotenia a skúšky. Podmienky na absolvovanie predmetu sú uvedené v informačnom liste predmetu. Vyučujúci je povinný zverejniť rozsah povinnej účasti na vzdelávacích činnostiach, spôsoby hodnotenia študijných výsledkov, termíny priebežného hodnotenia a ďalšie podmienky riadnych a opravných možností priebežného hodnotenia a podmienku predpísanej úrovne priebežného hodnotenia na vykonanie skúšky. Absolvovanie predmetov sa hodnotí známkou, ktorá vyjadruje kvalitu osvojenia si vedomostí alebo zručností v súlade s cieľom predmetu uvedeným v informačnom liste predmetu. Na hodnotenie celkových študijných výsledkov študenta sa používa vážený študijný priemer. Študent má právo vyjadriť sa k jednotlivým predmetom a vyučujúcim v každoročnej anonymnej ankete.</w:t>
            </w:r>
          </w:p>
          <w:p w14:paraId="7C78CE64" w14:textId="700DDCC0" w:rsidR="00FC5770" w:rsidRPr="001E065C" w:rsidRDefault="00FC5770" w:rsidP="00D129CF">
            <w:pPr>
              <w:spacing w:line="216" w:lineRule="auto"/>
              <w:contextualSpacing/>
              <w:rPr>
                <w:rFonts w:cstheme="minorHAnsi"/>
                <w:bCs/>
                <w:i/>
                <w:iCs/>
                <w:sz w:val="16"/>
                <w:szCs w:val="16"/>
                <w:lang w:eastAsia="sk-SK"/>
              </w:rPr>
            </w:pPr>
          </w:p>
        </w:tc>
        <w:tc>
          <w:tcPr>
            <w:tcW w:w="2271" w:type="dxa"/>
          </w:tcPr>
          <w:p w14:paraId="0FFDF2E5"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1C5BF6E9"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0F1C1992" w14:textId="77777777" w:rsidR="00A47914" w:rsidRPr="001E065C" w:rsidRDefault="00A47914" w:rsidP="00A47914">
            <w:pPr>
              <w:pStyle w:val="Default"/>
              <w:spacing w:line="216" w:lineRule="auto"/>
              <w:contextualSpacing/>
              <w:rPr>
                <w:rFonts w:asciiTheme="minorHAnsi" w:hAnsiTheme="minorHAnsi" w:cstheme="minorHAnsi"/>
                <w:color w:val="auto"/>
                <w:sz w:val="18"/>
                <w:szCs w:val="18"/>
              </w:rPr>
            </w:pPr>
            <w:r w:rsidRPr="00B30CCB">
              <w:rPr>
                <w:rFonts w:cstheme="minorHAnsi"/>
                <w:color w:val="auto"/>
                <w:sz w:val="18"/>
                <w:szCs w:val="18"/>
                <w:lang w:eastAsia="sk-SK"/>
              </w:rPr>
              <w:t>Sylaby</w:t>
            </w:r>
            <w:r>
              <w:rPr>
                <w:rFonts w:cstheme="minorHAnsi"/>
                <w:sz w:val="18"/>
                <w:szCs w:val="18"/>
                <w:lang w:eastAsia="sk-SK"/>
              </w:rPr>
              <w:t xml:space="preserve"> </w:t>
            </w:r>
            <w:r>
              <w:rPr>
                <w:rFonts w:asciiTheme="minorHAnsi" w:hAnsiTheme="minorHAnsi" w:cstheme="minorHAnsi"/>
                <w:color w:val="auto"/>
                <w:sz w:val="18"/>
                <w:szCs w:val="18"/>
              </w:rPr>
              <w:t>predmetov</w:t>
            </w:r>
          </w:p>
          <w:p w14:paraId="377D29D7" w14:textId="77777777" w:rsidR="00A34636" w:rsidRDefault="00A47914" w:rsidP="00A47914">
            <w:pPr>
              <w:spacing w:line="216" w:lineRule="auto"/>
              <w:contextualSpacing/>
              <w:rPr>
                <w:rFonts w:cstheme="minorHAnsi"/>
                <w:sz w:val="18"/>
                <w:szCs w:val="18"/>
                <w:lang w:eastAsia="sk-SK"/>
              </w:rPr>
            </w:pPr>
            <w:r>
              <w:rPr>
                <w:rFonts w:cstheme="minorHAnsi"/>
                <w:sz w:val="18"/>
                <w:szCs w:val="18"/>
                <w:lang w:eastAsia="sk-SK"/>
              </w:rPr>
              <w:t>Študentská anketa</w:t>
            </w:r>
          </w:p>
          <w:p w14:paraId="23A43995" w14:textId="77777777" w:rsidR="00BD54E3" w:rsidRDefault="00BD54E3" w:rsidP="00A47914">
            <w:pPr>
              <w:spacing w:line="216" w:lineRule="auto"/>
              <w:contextualSpacing/>
              <w:rPr>
                <w:rFonts w:ascii="Arial" w:hAnsi="Arial" w:cs="Arial"/>
                <w:color w:val="000000"/>
                <w:sz w:val="18"/>
                <w:szCs w:val="18"/>
                <w:shd w:val="clear" w:color="auto" w:fill="FFFFFF"/>
              </w:rPr>
            </w:pPr>
          </w:p>
          <w:p w14:paraId="5719D641" w14:textId="1E61A92F" w:rsidR="00BD54E3" w:rsidRDefault="00A47914" w:rsidP="00A47914">
            <w:pPr>
              <w:spacing w:line="216" w:lineRule="auto"/>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Vnútorný predpis PriF UK č.2/2021 </w:t>
            </w:r>
          </w:p>
          <w:p w14:paraId="1E3EC8BB" w14:textId="40C0A49C" w:rsidR="00A47914" w:rsidRDefault="0047478F" w:rsidP="00A47914">
            <w:pPr>
              <w:spacing w:line="216" w:lineRule="auto"/>
              <w:contextualSpacing/>
              <w:rPr>
                <w:rStyle w:val="Hypertextovprepojenie"/>
                <w:rFonts w:cstheme="minorHAnsi"/>
                <w:sz w:val="16"/>
                <w:szCs w:val="16"/>
                <w:lang w:eastAsia="sk-SK"/>
              </w:rPr>
            </w:pPr>
            <w:hyperlink r:id="rId37" w:history="1">
              <w:r w:rsidR="00BD54E3" w:rsidRPr="00BE6E83">
                <w:rPr>
                  <w:rStyle w:val="Hypertextovprepojenie"/>
                  <w:rFonts w:cstheme="minorHAnsi"/>
                  <w:sz w:val="16"/>
                  <w:szCs w:val="16"/>
                  <w:lang w:eastAsia="sk-SK"/>
                </w:rPr>
                <w:t>https://fns.uniba.sk/fileadmin/prif/legislativa/smernice/2021/2021_vp02_anketa.docx</w:t>
              </w:r>
            </w:hyperlink>
          </w:p>
          <w:p w14:paraId="4192CAE3" w14:textId="086ED06E" w:rsidR="00BD54E3" w:rsidRPr="001E065C" w:rsidRDefault="00BD54E3" w:rsidP="00A47914">
            <w:pPr>
              <w:spacing w:line="216" w:lineRule="auto"/>
              <w:contextualSpacing/>
              <w:rPr>
                <w:rFonts w:cstheme="minorHAnsi"/>
                <w:sz w:val="16"/>
                <w:szCs w:val="16"/>
                <w:lang w:eastAsia="sk-SK"/>
              </w:rPr>
            </w:pPr>
          </w:p>
        </w:tc>
      </w:tr>
    </w:tbl>
    <w:p w14:paraId="67BAED99"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07A2452E"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4.8.</w:t>
      </w:r>
      <w:r w:rsidRPr="001E065C">
        <w:rPr>
          <w:rFonts w:cstheme="minorHAnsi"/>
          <w:sz w:val="18"/>
          <w:szCs w:val="18"/>
        </w:rPr>
        <w:t xml:space="preserve"> </w:t>
      </w:r>
      <w:r w:rsidR="00E82D04" w:rsidRPr="001E065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00325FFA">
        <w:trPr>
          <w:trHeight w:val="567"/>
        </w:trPr>
        <w:tc>
          <w:tcPr>
            <w:tcW w:w="7510" w:type="dxa"/>
          </w:tcPr>
          <w:p w14:paraId="304BB66E" w14:textId="65D9CCE6" w:rsidR="00892A14" w:rsidRPr="001D7434" w:rsidRDefault="00A47914" w:rsidP="001D7434">
            <w:pPr>
              <w:spacing w:line="216" w:lineRule="auto"/>
              <w:contextualSpacing/>
              <w:rPr>
                <w:rFonts w:cstheme="minorHAnsi"/>
                <w:bCs/>
                <w:i/>
                <w:sz w:val="18"/>
                <w:szCs w:val="18"/>
                <w:lang w:eastAsia="sk-SK"/>
              </w:rPr>
            </w:pPr>
            <w:r w:rsidRPr="002C5364">
              <w:rPr>
                <w:rFonts w:cstheme="minorHAnsi"/>
                <w:bCs/>
                <w:i/>
                <w:sz w:val="18"/>
                <w:szCs w:val="18"/>
                <w:lang w:eastAsia="sk-SK"/>
              </w:rPr>
              <w:t xml:space="preserve">Základné informácie o podmienkach úspešného absolvovania študijného programu sú stanovené v študijnom poriadku fakulty. Základné poradenstvo poskytujú študentom študijné referentky. Na poskytovanie poradenskej služby študentom pri zostavovaní študijných plánov a riešení  problémov týkajúcich sa štúdia môžu pôsobiť na PriF UK študijní poradcovia. Študijného poradcu vymenúva z radov vysokoškolských učiteľov a odvoláva dekan. V neštandardných prípadoch rieši problémy týkajúce sa štúdia študijný prodekan. </w:t>
            </w:r>
          </w:p>
        </w:tc>
        <w:tc>
          <w:tcPr>
            <w:tcW w:w="2268" w:type="dxa"/>
          </w:tcPr>
          <w:p w14:paraId="7BEB148A" w14:textId="77777777" w:rsidR="00C908C7" w:rsidRPr="001F14D6" w:rsidRDefault="00C908C7" w:rsidP="00C908C7">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047FFD5B"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63A27080" w14:textId="2B80813F" w:rsidR="007B502B" w:rsidRPr="001E065C" w:rsidRDefault="007B502B" w:rsidP="00D129CF">
            <w:pPr>
              <w:spacing w:line="216" w:lineRule="auto"/>
              <w:contextualSpacing/>
              <w:rPr>
                <w:rFonts w:cstheme="minorHAnsi"/>
                <w:i/>
                <w:sz w:val="16"/>
                <w:szCs w:val="16"/>
                <w:lang w:eastAsia="sk-SK"/>
              </w:rPr>
            </w:pPr>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970523C"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 xml:space="preserve">SP 4.9. </w:t>
      </w:r>
      <w:r w:rsidR="00E82D04" w:rsidRPr="001E065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8"/>
        <w:gridCol w:w="2370"/>
      </w:tblGrid>
      <w:tr w:rsidR="00FC5770" w:rsidRPr="001E065C"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B0E7102" w14:textId="2D53DE0C"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E5C9506" w14:textId="77777777" w:rsidTr="00F4422E">
        <w:trPr>
          <w:trHeight w:val="468"/>
        </w:trPr>
        <w:tc>
          <w:tcPr>
            <w:tcW w:w="7510" w:type="dxa"/>
          </w:tcPr>
          <w:p w14:paraId="00BA3E12" w14:textId="00881DE2" w:rsidR="00FC5770" w:rsidRPr="00C908C7" w:rsidRDefault="00C908C7" w:rsidP="001D7434">
            <w:pPr>
              <w:spacing w:line="216" w:lineRule="auto"/>
              <w:contextualSpacing/>
              <w:rPr>
                <w:rFonts w:cstheme="minorHAnsi"/>
                <w:i/>
                <w:iCs/>
                <w:sz w:val="18"/>
                <w:szCs w:val="18"/>
                <w:lang w:eastAsia="sk-SK"/>
              </w:rPr>
            </w:pPr>
            <w:r w:rsidRPr="00C908C7">
              <w:rPr>
                <w:rFonts w:cstheme="minorHAnsi"/>
                <w:bCs/>
                <w:i/>
                <w:iCs/>
                <w:sz w:val="18"/>
                <w:szCs w:val="18"/>
                <w:lang w:eastAsia="sk-SK"/>
              </w:rPr>
              <w:t xml:space="preserve">Hodnotenie </w:t>
            </w:r>
            <w:r>
              <w:rPr>
                <w:rFonts w:cstheme="minorHAnsi"/>
                <w:bCs/>
                <w:i/>
                <w:iCs/>
                <w:sz w:val="18"/>
                <w:szCs w:val="18"/>
                <w:lang w:eastAsia="sk-SK"/>
              </w:rPr>
              <w:t xml:space="preserve">študentov študijného programu môže uskutočňovať viacero učiteľov, ktorí sú uvedení v informačných listoch predmetov, resp. v akademickom informačnom systéme. </w:t>
            </w:r>
          </w:p>
        </w:tc>
        <w:tc>
          <w:tcPr>
            <w:tcW w:w="2268" w:type="dxa"/>
          </w:tcPr>
          <w:p w14:paraId="7952A9D2" w14:textId="77777777" w:rsidR="00C908C7" w:rsidRDefault="00C908C7" w:rsidP="00D129CF">
            <w:pPr>
              <w:spacing w:line="216" w:lineRule="auto"/>
              <w:contextualSpacing/>
              <w:rPr>
                <w:rFonts w:cstheme="minorHAnsi"/>
                <w:sz w:val="16"/>
                <w:szCs w:val="16"/>
                <w:lang w:eastAsia="sk-SK"/>
              </w:rPr>
            </w:pPr>
            <w:r>
              <w:rPr>
                <w:rFonts w:cstheme="minorHAnsi"/>
                <w:sz w:val="16"/>
                <w:szCs w:val="16"/>
                <w:lang w:eastAsia="sk-SK"/>
              </w:rPr>
              <w:t>Informačné listy predmetov</w:t>
            </w:r>
          </w:p>
          <w:p w14:paraId="4A9018F0" w14:textId="77777777" w:rsidR="00FC5770" w:rsidRDefault="00C908C7" w:rsidP="00D129CF">
            <w:pPr>
              <w:spacing w:line="216" w:lineRule="auto"/>
              <w:contextualSpacing/>
              <w:rPr>
                <w:rFonts w:cstheme="minorHAnsi"/>
                <w:sz w:val="16"/>
                <w:szCs w:val="16"/>
                <w:lang w:eastAsia="sk-SK"/>
              </w:rPr>
            </w:pPr>
            <w:r>
              <w:rPr>
                <w:rFonts w:cstheme="minorHAnsi"/>
                <w:sz w:val="16"/>
                <w:szCs w:val="16"/>
                <w:lang w:eastAsia="sk-SK"/>
              </w:rPr>
              <w:t>AIS</w:t>
            </w:r>
            <w:r w:rsidR="00502BBD">
              <w:rPr>
                <w:rFonts w:cstheme="minorHAnsi"/>
                <w:sz w:val="16"/>
                <w:szCs w:val="16"/>
                <w:lang w:eastAsia="sk-SK"/>
              </w:rPr>
              <w:t xml:space="preserve"> </w:t>
            </w:r>
          </w:p>
          <w:p w14:paraId="03EBF682" w14:textId="00EF059A" w:rsidR="002C5364" w:rsidRPr="001E065C" w:rsidRDefault="0047478F" w:rsidP="00D129CF">
            <w:pPr>
              <w:spacing w:line="216" w:lineRule="auto"/>
              <w:contextualSpacing/>
              <w:rPr>
                <w:rFonts w:cstheme="minorHAnsi"/>
                <w:sz w:val="16"/>
                <w:szCs w:val="16"/>
                <w:lang w:eastAsia="sk-SK"/>
              </w:rPr>
            </w:pPr>
            <w:hyperlink r:id="rId38" w:history="1">
              <w:r w:rsidR="002C5364" w:rsidRPr="00BE6E83">
                <w:rPr>
                  <w:rStyle w:val="Hypertextovprepojenie"/>
                  <w:rFonts w:cstheme="minorHAnsi"/>
                  <w:sz w:val="16"/>
                  <w:szCs w:val="16"/>
                  <w:lang w:eastAsia="sk-SK"/>
                </w:rPr>
                <w:t>https://ais2.uniba.sk/ais/start.do</w:t>
              </w:r>
            </w:hyperlink>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26B85CB2"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lastRenderedPageBreak/>
        <w:t>SP 4.10</w:t>
      </w:r>
      <w:r w:rsidR="00590F44" w:rsidRPr="001E065C">
        <w:rPr>
          <w:rFonts w:cstheme="minorHAnsi"/>
          <w:b/>
          <w:bCs/>
          <w:sz w:val="18"/>
          <w:szCs w:val="18"/>
        </w:rPr>
        <w:t>.</w:t>
      </w:r>
      <w:r w:rsidR="00C16D58">
        <w:rPr>
          <w:rFonts w:cstheme="minorHAnsi"/>
          <w:b/>
          <w:bCs/>
          <w:sz w:val="18"/>
          <w:szCs w:val="18"/>
        </w:rPr>
        <w:t xml:space="preserve"> </w:t>
      </w:r>
      <w:r w:rsidR="00E82D04" w:rsidRPr="001E065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00F4422E">
        <w:trPr>
          <w:trHeight w:val="557"/>
        </w:trPr>
        <w:tc>
          <w:tcPr>
            <w:tcW w:w="7510" w:type="dxa"/>
          </w:tcPr>
          <w:p w14:paraId="7553CB07" w14:textId="2F0678B9" w:rsidR="00C908C7" w:rsidRPr="001D7434" w:rsidRDefault="00C908C7" w:rsidP="00C908C7">
            <w:pPr>
              <w:spacing w:line="216" w:lineRule="auto"/>
              <w:contextualSpacing/>
              <w:jc w:val="both"/>
              <w:rPr>
                <w:rFonts w:cstheme="minorHAnsi"/>
                <w:bCs/>
                <w:iCs/>
                <w:sz w:val="18"/>
                <w:szCs w:val="18"/>
                <w:lang w:eastAsia="sk-SK"/>
              </w:rPr>
            </w:pPr>
            <w:bookmarkStart w:id="6" w:name="_Hlk62405224"/>
            <w:r w:rsidRPr="002C5364">
              <w:rPr>
                <w:rFonts w:cstheme="minorHAnsi"/>
                <w:bCs/>
                <w:i/>
                <w:sz w:val="18"/>
                <w:szCs w:val="18"/>
                <w:lang w:eastAsia="sk-SK"/>
              </w:rPr>
              <w:t>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w:t>
            </w:r>
            <w:r w:rsidRPr="002C5364">
              <w:rPr>
                <w:i/>
              </w:rPr>
              <w:t xml:space="preserve"> </w:t>
            </w:r>
            <w:r w:rsidRPr="002C5364">
              <w:rPr>
                <w:rFonts w:cstheme="minorHAnsi"/>
                <w:bCs/>
                <w:i/>
                <w:sz w:val="18"/>
                <w:szCs w:val="18"/>
                <w:lang w:eastAsia="sk-SK"/>
              </w:rPr>
              <w:t xml:space="preserve">Dekan na návrh </w:t>
            </w:r>
            <w:r w:rsidR="0001221D">
              <w:rPr>
                <w:rFonts w:cstheme="minorHAnsi"/>
                <w:bCs/>
                <w:i/>
                <w:sz w:val="18"/>
                <w:szCs w:val="18"/>
                <w:lang w:eastAsia="sk-SK"/>
              </w:rPr>
              <w:t>zodpovednej osoby</w:t>
            </w:r>
            <w:r w:rsidRPr="002C5364">
              <w:rPr>
                <w:rFonts w:cstheme="minorHAnsi"/>
                <w:bCs/>
                <w:i/>
                <w:sz w:val="18"/>
                <w:szCs w:val="18"/>
                <w:lang w:eastAsia="sk-SK"/>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14:paraId="1FAEB45C" w14:textId="71109575" w:rsidR="00FC5770" w:rsidRPr="001D7434" w:rsidRDefault="00C908C7" w:rsidP="001D7434">
            <w:pPr>
              <w:spacing w:line="216" w:lineRule="auto"/>
              <w:contextualSpacing/>
              <w:jc w:val="both"/>
              <w:rPr>
                <w:rFonts w:cstheme="minorHAnsi"/>
                <w:bCs/>
                <w:i/>
                <w:sz w:val="18"/>
                <w:szCs w:val="18"/>
                <w:lang w:eastAsia="sk-SK"/>
              </w:rPr>
            </w:pPr>
            <w:r w:rsidRPr="002C5364">
              <w:rPr>
                <w:rFonts w:cstheme="minorHAnsi"/>
                <w:bCs/>
                <w:i/>
                <w:sz w:val="18"/>
                <w:szCs w:val="18"/>
                <w:lang w:eastAsia="sk-SK"/>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bookmarkEnd w:id="6"/>
          </w:p>
        </w:tc>
        <w:tc>
          <w:tcPr>
            <w:tcW w:w="2268" w:type="dxa"/>
          </w:tcPr>
          <w:p w14:paraId="748AB031"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0796308E" w14:textId="77777777" w:rsidR="00C908C7" w:rsidRDefault="00C908C7" w:rsidP="00C908C7">
            <w:pPr>
              <w:spacing w:line="216" w:lineRule="auto"/>
              <w:contextualSpacing/>
              <w:rPr>
                <w:rFonts w:cstheme="minorHAnsi"/>
                <w:color w:val="00B0F0"/>
                <w:sz w:val="16"/>
                <w:szCs w:val="16"/>
                <w:lang w:eastAsia="sk-SK"/>
              </w:rPr>
            </w:pPr>
            <w:r w:rsidRPr="001F14D6">
              <w:rPr>
                <w:rFonts w:cstheme="minorHAnsi"/>
                <w:bCs/>
                <w:iCs/>
                <w:sz w:val="18"/>
                <w:szCs w:val="18"/>
                <w:lang w:eastAsia="sk-SK"/>
              </w:rPr>
              <w:t>Študijný poriadok PriF UK</w:t>
            </w:r>
          </w:p>
          <w:p w14:paraId="0C49FCED" w14:textId="3A5A050F" w:rsidR="00A57506" w:rsidRPr="001E065C" w:rsidRDefault="00A57506" w:rsidP="00D129CF">
            <w:pPr>
              <w:spacing w:line="216" w:lineRule="auto"/>
              <w:contextualSpacing/>
              <w:rPr>
                <w:rFonts w:cstheme="minorHAnsi"/>
                <w:sz w:val="16"/>
                <w:szCs w:val="16"/>
                <w:lang w:eastAsia="sk-SK"/>
              </w:rPr>
            </w:pPr>
          </w:p>
        </w:tc>
      </w:tr>
    </w:tbl>
    <w:p w14:paraId="7C740688" w14:textId="0A2B93F5" w:rsidR="002003EC" w:rsidRPr="001E065C" w:rsidRDefault="002003EC" w:rsidP="00D129CF">
      <w:pPr>
        <w:pStyle w:val="Default"/>
        <w:spacing w:line="216" w:lineRule="auto"/>
        <w:contextualSpacing/>
        <w:rPr>
          <w:rFonts w:asciiTheme="minorHAnsi" w:hAnsiTheme="minorHAnsi" w:cstheme="minorHAnsi"/>
          <w:color w:val="auto"/>
          <w:sz w:val="18"/>
          <w:szCs w:val="18"/>
        </w:rPr>
      </w:pPr>
    </w:p>
    <w:p w14:paraId="2AD0FCCE" w14:textId="052BF234" w:rsidR="00E82D04" w:rsidRPr="001E065C" w:rsidRDefault="001F653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Odsekzoznamu"/>
        <w:spacing w:after="0" w:line="216" w:lineRule="auto"/>
        <w:ind w:left="284"/>
        <w:contextualSpacing w:val="0"/>
        <w:rPr>
          <w:rFonts w:cstheme="minorHAnsi"/>
          <w:b/>
          <w:bCs/>
          <w:sz w:val="18"/>
          <w:szCs w:val="18"/>
        </w:rPr>
      </w:pPr>
    </w:p>
    <w:p w14:paraId="60D6F0E9" w14:textId="4BB67A5E"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 xml:space="preserve">SP 5.1. </w:t>
      </w:r>
      <w:r w:rsidR="00E82D04" w:rsidRPr="001E065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87"/>
        <w:gridCol w:w="2791"/>
      </w:tblGrid>
      <w:tr w:rsidR="00FC5770" w:rsidRPr="001E065C"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7"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386F0B" w:rsidRPr="001E065C" w14:paraId="62BCAEA9" w14:textId="77777777" w:rsidTr="00F4422E">
        <w:trPr>
          <w:trHeight w:val="431"/>
        </w:trPr>
        <w:tc>
          <w:tcPr>
            <w:tcW w:w="7510" w:type="dxa"/>
          </w:tcPr>
          <w:p w14:paraId="2D452F07" w14:textId="5F608FF6" w:rsidR="00386F0B" w:rsidRPr="002C5364" w:rsidRDefault="00386F0B" w:rsidP="00386F0B">
            <w:pPr>
              <w:tabs>
                <w:tab w:val="left" w:pos="6290"/>
              </w:tabs>
              <w:jc w:val="both"/>
              <w:rPr>
                <w:i/>
                <w:iCs/>
                <w:sz w:val="18"/>
                <w:szCs w:val="18"/>
              </w:rPr>
            </w:pPr>
            <w:bookmarkStart w:id="8" w:name="_Hlk62407762"/>
            <w:r w:rsidRPr="002C5364">
              <w:rPr>
                <w:i/>
                <w:iCs/>
                <w:sz w:val="18"/>
                <w:szCs w:val="18"/>
              </w:rPr>
              <w:t>Všetky časti štúdia majú presne definované pravidlá schválené Akademickým senátom fakulty a zverejnené na internetovej stránke fakulty.</w:t>
            </w:r>
          </w:p>
          <w:p w14:paraId="182D1F27" w14:textId="3745340E" w:rsidR="00386F0B" w:rsidRPr="00EC4002" w:rsidRDefault="00386F0B" w:rsidP="00386F0B">
            <w:pPr>
              <w:tabs>
                <w:tab w:val="left" w:pos="6290"/>
              </w:tabs>
              <w:jc w:val="both"/>
              <w:rPr>
                <w:i/>
                <w:iCs/>
                <w:sz w:val="18"/>
                <w:szCs w:val="18"/>
              </w:rPr>
            </w:pPr>
            <w:r w:rsidRPr="00EC4002">
              <w:rPr>
                <w:i/>
                <w:iCs/>
                <w:sz w:val="18"/>
                <w:szCs w:val="18"/>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14:paraId="75D093C6" w14:textId="50ABF599" w:rsidR="00386F0B" w:rsidRPr="002C5364" w:rsidRDefault="00386F0B" w:rsidP="00386F0B">
            <w:pPr>
              <w:tabs>
                <w:tab w:val="left" w:pos="6290"/>
              </w:tabs>
              <w:jc w:val="both"/>
              <w:rPr>
                <w:i/>
                <w:iCs/>
                <w:sz w:val="18"/>
                <w:szCs w:val="18"/>
              </w:rPr>
            </w:pPr>
            <w:r w:rsidRPr="00EC4002">
              <w:rPr>
                <w:i/>
                <w:iCs/>
                <w:sz w:val="18"/>
                <w:szCs w:val="18"/>
              </w:rPr>
              <w:t>Vysoká škola archivuje dokumentáciu prijímacieho</w:t>
            </w:r>
            <w:r w:rsidRPr="002C5364">
              <w:rPr>
                <w:i/>
                <w:iCs/>
                <w:sz w:val="18"/>
                <w:szCs w:val="18"/>
              </w:rPr>
              <w:t xml:space="preserve"> konania, o zápise na štúdium a zápisoch do ďalšej časti štúdia, výpis výsledkov štúdia, kópie dokladov o absolvovaní štúdia a ďalšiu dokumentáciu najmenej na 25 rokov odo dňa skončenia štúdia.</w:t>
            </w:r>
          </w:p>
          <w:p w14:paraId="7C4CB2E8" w14:textId="5DC1FE9A" w:rsidR="00386F0B" w:rsidRPr="009630CA" w:rsidRDefault="00386F0B" w:rsidP="00386F0B">
            <w:pPr>
              <w:tabs>
                <w:tab w:val="left" w:pos="6290"/>
              </w:tabs>
              <w:jc w:val="both"/>
              <w:rPr>
                <w:sz w:val="18"/>
                <w:szCs w:val="18"/>
              </w:rPr>
            </w:pPr>
            <w:r w:rsidRPr="009630CA">
              <w:rPr>
                <w:sz w:val="18"/>
                <w:szCs w:val="18"/>
              </w:rPr>
              <w:t xml:space="preserve"> </w:t>
            </w:r>
          </w:p>
          <w:p w14:paraId="3C7F4069" w14:textId="3E9885AA" w:rsidR="00386F0B" w:rsidRPr="001E065C" w:rsidRDefault="00386F0B" w:rsidP="00386F0B">
            <w:pPr>
              <w:spacing w:line="216" w:lineRule="auto"/>
              <w:contextualSpacing/>
              <w:rPr>
                <w:rFonts w:cstheme="minorHAnsi"/>
                <w:bCs/>
                <w:i/>
                <w:iCs/>
                <w:sz w:val="16"/>
                <w:szCs w:val="16"/>
                <w:lang w:eastAsia="sk-SK"/>
              </w:rPr>
            </w:pPr>
          </w:p>
        </w:tc>
        <w:tc>
          <w:tcPr>
            <w:tcW w:w="2268" w:type="dxa"/>
          </w:tcPr>
          <w:p w14:paraId="57CDBB2B" w14:textId="77777777" w:rsidR="00386F0B" w:rsidRPr="00386F0B" w:rsidRDefault="00386F0B" w:rsidP="00386F0B">
            <w:pPr>
              <w:spacing w:line="216" w:lineRule="auto"/>
              <w:contextualSpacing/>
              <w:rPr>
                <w:rFonts w:cstheme="minorHAnsi"/>
                <w:i/>
                <w:iCs/>
                <w:sz w:val="18"/>
                <w:szCs w:val="18"/>
                <w:lang w:eastAsia="sk-SK"/>
              </w:rPr>
            </w:pPr>
            <w:r w:rsidRPr="00386F0B">
              <w:rPr>
                <w:rFonts w:cstheme="minorHAnsi"/>
                <w:i/>
                <w:iCs/>
                <w:sz w:val="18"/>
                <w:szCs w:val="18"/>
                <w:lang w:eastAsia="sk-SK"/>
              </w:rPr>
              <w:t>Smernica rektora č. 12/2013</w:t>
            </w:r>
          </w:p>
          <w:p w14:paraId="0A923BE4" w14:textId="77777777" w:rsidR="00386F0B" w:rsidRPr="00386F0B" w:rsidRDefault="00386F0B" w:rsidP="00386F0B">
            <w:pPr>
              <w:spacing w:line="216" w:lineRule="auto"/>
              <w:contextualSpacing/>
              <w:rPr>
                <w:rFonts w:cstheme="minorHAnsi"/>
                <w:bCs/>
                <w:i/>
                <w:iCs/>
                <w:sz w:val="18"/>
                <w:szCs w:val="18"/>
                <w:lang w:eastAsia="sk-SK"/>
              </w:rPr>
            </w:pPr>
            <w:r w:rsidRPr="00386F0B">
              <w:rPr>
                <w:rFonts w:cstheme="minorHAnsi"/>
                <w:bCs/>
                <w:i/>
                <w:iCs/>
                <w:sz w:val="18"/>
                <w:szCs w:val="18"/>
                <w:lang w:eastAsia="sk-SK"/>
              </w:rPr>
              <w:t>Študijný poriadok PriF UK</w:t>
            </w:r>
          </w:p>
          <w:p w14:paraId="27104716" w14:textId="77777777" w:rsidR="00386F0B" w:rsidRPr="00386F0B" w:rsidRDefault="00386F0B" w:rsidP="00386F0B">
            <w:pPr>
              <w:spacing w:line="216" w:lineRule="auto"/>
              <w:contextualSpacing/>
              <w:rPr>
                <w:i/>
                <w:iCs/>
                <w:sz w:val="18"/>
                <w:szCs w:val="18"/>
              </w:rPr>
            </w:pPr>
            <w:r w:rsidRPr="00386F0B">
              <w:rPr>
                <w:i/>
                <w:iCs/>
                <w:sz w:val="18"/>
                <w:szCs w:val="18"/>
              </w:rPr>
              <w:t>Podmienky prijatia na bakalárske študijné programy uskutočňované na Prírodovedeckej fakulte UK</w:t>
            </w:r>
          </w:p>
          <w:p w14:paraId="36523722" w14:textId="4402AF3B" w:rsidR="00386F0B" w:rsidRPr="00386F0B" w:rsidRDefault="00386F0B" w:rsidP="00386F0B">
            <w:pPr>
              <w:spacing w:line="216" w:lineRule="auto"/>
              <w:contextualSpacing/>
              <w:rPr>
                <w:i/>
                <w:iCs/>
                <w:sz w:val="18"/>
                <w:szCs w:val="18"/>
              </w:rPr>
            </w:pPr>
            <w:r w:rsidRPr="00386F0B">
              <w:rPr>
                <w:i/>
                <w:iCs/>
                <w:sz w:val="18"/>
                <w:szCs w:val="18"/>
              </w:rPr>
              <w:t>Podmienky prijatia na magisterské študijné programy na Prírodovedeckej fakulte UK</w:t>
            </w:r>
          </w:p>
          <w:p w14:paraId="2A5001F4" w14:textId="3422D4E2" w:rsidR="00386F0B" w:rsidRDefault="0047478F" w:rsidP="00386F0B">
            <w:pPr>
              <w:spacing w:line="216" w:lineRule="auto"/>
              <w:contextualSpacing/>
              <w:rPr>
                <w:rFonts w:cstheme="minorHAnsi"/>
                <w:i/>
                <w:iCs/>
                <w:sz w:val="18"/>
                <w:szCs w:val="18"/>
                <w:lang w:eastAsia="sk-SK"/>
              </w:rPr>
            </w:pPr>
            <w:hyperlink r:id="rId39" w:history="1">
              <w:r w:rsidR="004749C8" w:rsidRPr="00F947E2">
                <w:rPr>
                  <w:rStyle w:val="Hypertextovprepojenie"/>
                  <w:rFonts w:cstheme="minorHAnsi"/>
                  <w:i/>
                  <w:iCs/>
                  <w:sz w:val="18"/>
                  <w:szCs w:val="18"/>
                  <w:lang w:eastAsia="sk-SK"/>
                </w:rPr>
                <w:t>https://fns.uniba.sk/studium/uchadzaci-o-studium/prijimacie-konanie/bakalarsky-stupen-studia/</w:t>
              </w:r>
            </w:hyperlink>
            <w:r w:rsidR="004749C8">
              <w:rPr>
                <w:rFonts w:cstheme="minorHAnsi"/>
                <w:i/>
                <w:iCs/>
                <w:sz w:val="18"/>
                <w:szCs w:val="18"/>
                <w:lang w:eastAsia="sk-SK"/>
              </w:rPr>
              <w:t xml:space="preserve"> </w:t>
            </w:r>
          </w:p>
          <w:p w14:paraId="25CCC83C" w14:textId="1315B66F" w:rsidR="00386F0B" w:rsidRDefault="0047478F" w:rsidP="00386F0B">
            <w:pPr>
              <w:spacing w:line="216" w:lineRule="auto"/>
              <w:contextualSpacing/>
              <w:rPr>
                <w:rFonts w:cstheme="minorHAnsi"/>
                <w:i/>
                <w:iCs/>
                <w:sz w:val="18"/>
                <w:szCs w:val="18"/>
                <w:lang w:eastAsia="sk-SK"/>
              </w:rPr>
            </w:pPr>
            <w:hyperlink r:id="rId40" w:history="1">
              <w:r w:rsidR="004749C8" w:rsidRPr="00F947E2">
                <w:rPr>
                  <w:rStyle w:val="Hypertextovprepojenie"/>
                  <w:rFonts w:cstheme="minorHAnsi"/>
                  <w:i/>
                  <w:iCs/>
                  <w:sz w:val="18"/>
                  <w:szCs w:val="18"/>
                  <w:lang w:eastAsia="sk-SK"/>
                </w:rPr>
                <w:t>https://fns.uniba.sk/studium/uchadzaci-o-studium/prijimacie-konanie/magistersky-stupen-studia/</w:t>
              </w:r>
            </w:hyperlink>
            <w:r w:rsidR="004749C8">
              <w:rPr>
                <w:rFonts w:cstheme="minorHAnsi"/>
                <w:i/>
                <w:iCs/>
                <w:sz w:val="18"/>
                <w:szCs w:val="18"/>
                <w:lang w:eastAsia="sk-SK"/>
              </w:rPr>
              <w:t xml:space="preserve"> </w:t>
            </w:r>
          </w:p>
          <w:p w14:paraId="78D6C7D2" w14:textId="2C665508" w:rsidR="00386F0B" w:rsidRPr="001E065C" w:rsidRDefault="0047478F" w:rsidP="00386F0B">
            <w:pPr>
              <w:spacing w:line="216" w:lineRule="auto"/>
              <w:contextualSpacing/>
              <w:rPr>
                <w:rFonts w:cstheme="minorHAnsi"/>
                <w:sz w:val="16"/>
                <w:szCs w:val="16"/>
                <w:lang w:eastAsia="sk-SK"/>
              </w:rPr>
            </w:pPr>
            <w:hyperlink r:id="rId41" w:history="1">
              <w:r w:rsidR="004749C8" w:rsidRPr="00F947E2">
                <w:rPr>
                  <w:rStyle w:val="Hypertextovprepojenie"/>
                  <w:rFonts w:cstheme="minorHAnsi"/>
                  <w:i/>
                  <w:iCs/>
                  <w:sz w:val="18"/>
                  <w:szCs w:val="18"/>
                  <w:lang w:eastAsia="sk-SK"/>
                </w:rPr>
                <w:t>https://fns.uniba.sk/studium/doktorandi/prijimacie-konanie/</w:t>
              </w:r>
            </w:hyperlink>
            <w:r w:rsidR="004749C8">
              <w:rPr>
                <w:rFonts w:cstheme="minorHAnsi"/>
                <w:i/>
                <w:iCs/>
                <w:sz w:val="18"/>
                <w:szCs w:val="18"/>
                <w:lang w:eastAsia="sk-SK"/>
              </w:rPr>
              <w:t xml:space="preserve"> </w:t>
            </w:r>
          </w:p>
        </w:tc>
      </w:tr>
      <w:bookmarkEnd w:id="7"/>
      <w:bookmarkEnd w:id="8"/>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7C8F7B1F"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SP 5.2</w:t>
      </w:r>
      <w:r w:rsidR="00590F44"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73"/>
        <w:gridCol w:w="2705"/>
      </w:tblGrid>
      <w:tr w:rsidR="00B80220" w:rsidRPr="001E065C"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00F4422E">
        <w:trPr>
          <w:trHeight w:val="431"/>
        </w:trPr>
        <w:tc>
          <w:tcPr>
            <w:tcW w:w="7510" w:type="dxa"/>
          </w:tcPr>
          <w:p w14:paraId="6F7B6E5C" w14:textId="3B7E8C99" w:rsidR="00386F0B" w:rsidRPr="00100064" w:rsidRDefault="00100064" w:rsidP="00100064">
            <w:pPr>
              <w:spacing w:line="216" w:lineRule="auto"/>
              <w:contextualSpacing/>
              <w:jc w:val="both"/>
              <w:rPr>
                <w:rFonts w:cstheme="minorHAnsi"/>
                <w:bCs/>
                <w:i/>
                <w:sz w:val="16"/>
                <w:szCs w:val="16"/>
                <w:lang w:eastAsia="sk-SK"/>
              </w:rPr>
            </w:pPr>
            <w:r w:rsidRPr="00100064">
              <w:rPr>
                <w:rFonts w:cstheme="minorHAnsi"/>
                <w:bCs/>
                <w:i/>
                <w:sz w:val="18"/>
                <w:szCs w:val="18"/>
                <w:lang w:eastAsia="sk-SK"/>
              </w:rPr>
              <w:t xml:space="preserve">Základné podmienky prijatia na štúdium stanovuje zákon o vysokých školách. Fakulta má na prijatie na štúdium príslušného študijného programu stanovené ďalšie podmienky a spôsob ich overovania. Pre bakalárske štúdium dekan fakulty zverejňuje podmienky pre prijatie na bakalárske študijné programy najneskôr do 20. septembra v akademickom roku, ktorý predchádza akademickému roku, v ktorom sa má štúdium začať. Pre magisterské a doktorandské štúdium sa zverejňujú podmienky najneskôr dva mesiace pred posledným dňom určeným na podanie prihlášok. Zverejnené dokumenty obsahujú lehotu na podanie prihlášok na štúdium, podmienky prijatia na štúdium, termín a spôsob overovania ich splnenia, a ak je súčasťou overovania schopností na štúdium prijímacia skúška, aj formu a rámcový obsah skúšky a spôsob vyhodnocovania jej výsledkov, ako aj informáciu o počte uchádzačov, ktorý plánuje fakulta prijať na štúdium príslušného študijného programu. Prijímacie konanie sa pre uchádzača o štúdium začína doručením jeho prihlášky na štúdium na fakultu. Písomná prihláška na štúdium musí byť podaná na predpísanom tlačive, v určenom termíne a musí byť podpísaná uchádzačom. Uchádzač so špecifickými potrebami môže k prihláške pripojiť žiadosť, na základe ktorej sa po vyhodnotení jeho špecifických potrieb určí forma prijímacej skúšky a spôsob jej vykonania s prihliadnutím na jeho špecifické potreby. K prihláške priloží doklad o zaplatení poplatku za prijímacie </w:t>
            </w:r>
            <w:r w:rsidRPr="00100064">
              <w:rPr>
                <w:rFonts w:cstheme="minorHAnsi"/>
                <w:bCs/>
                <w:i/>
                <w:sz w:val="18"/>
                <w:szCs w:val="18"/>
                <w:lang w:eastAsia="sk-SK"/>
              </w:rPr>
              <w:lastRenderedPageBreak/>
              <w:t xml:space="preserve">konanie a súhlas so spracovaním osobných údajov. Ak je súčasťou prijímacieho konania prijímacia skúška, fakulta zašle </w:t>
            </w:r>
            <w:r w:rsidRPr="00F9566F">
              <w:rPr>
                <w:rFonts w:cstheme="minorHAnsi"/>
                <w:bCs/>
                <w:i/>
                <w:sz w:val="18"/>
                <w:szCs w:val="18"/>
                <w:lang w:eastAsia="sk-SK"/>
              </w:rPr>
              <w:t xml:space="preserve">uchádzačovi pozvánku na prijímaciu skúšku najneskôr 28 dní pred termínom konania skúšky. V prípade doktorandského štúdia zašle fakulta uchádzačovi pozvánku na prijímaciu skúšku najneskôr 14 dní pred termínom konania skúšky, pričom mu oznámi aj jej obsahové zameranie. </w:t>
            </w:r>
            <w:r w:rsidR="002C5364" w:rsidRPr="00F9566F">
              <w:rPr>
                <w:rFonts w:cstheme="minorHAnsi"/>
                <w:bCs/>
                <w:i/>
                <w:sz w:val="18"/>
                <w:szCs w:val="18"/>
                <w:lang w:eastAsia="sk-SK"/>
              </w:rPr>
              <w:t>Podmienkou pre uchádzačov o tretieho stupňa je absolvovanie štúdia druhého alebo spojeného prvého a druhého stupňa.  Prijímacia komisia posudzuje individuálne schopnosti,  vedomosti a predpoklady uchádzača o doktorandské štúdium.</w:t>
            </w:r>
            <w:r w:rsidR="002C5364" w:rsidRPr="00100064">
              <w:rPr>
                <w:rFonts w:cstheme="minorHAnsi"/>
                <w:bCs/>
                <w:i/>
                <w:sz w:val="16"/>
                <w:szCs w:val="16"/>
                <w:lang w:eastAsia="sk-SK"/>
              </w:rPr>
              <w:t xml:space="preserve"> </w:t>
            </w:r>
          </w:p>
          <w:p w14:paraId="6729243B" w14:textId="77777777" w:rsidR="002C5364" w:rsidRDefault="002C5364" w:rsidP="00D129CF">
            <w:pPr>
              <w:spacing w:line="216" w:lineRule="auto"/>
              <w:contextualSpacing/>
              <w:rPr>
                <w:rFonts w:cstheme="minorHAnsi"/>
                <w:bCs/>
                <w:i/>
                <w:iCs/>
                <w:sz w:val="16"/>
                <w:szCs w:val="16"/>
                <w:lang w:eastAsia="sk-SK"/>
              </w:rPr>
            </w:pPr>
          </w:p>
          <w:p w14:paraId="4C6F0978" w14:textId="1AF26F01" w:rsidR="0098658C" w:rsidRPr="001E065C" w:rsidRDefault="0098658C" w:rsidP="00D129CF">
            <w:pPr>
              <w:spacing w:line="216" w:lineRule="auto"/>
              <w:contextualSpacing/>
              <w:rPr>
                <w:rFonts w:cstheme="minorHAnsi"/>
                <w:bCs/>
                <w:i/>
                <w:iCs/>
                <w:sz w:val="16"/>
                <w:szCs w:val="16"/>
                <w:lang w:eastAsia="sk-SK"/>
              </w:rPr>
            </w:pPr>
          </w:p>
        </w:tc>
        <w:tc>
          <w:tcPr>
            <w:tcW w:w="2268" w:type="dxa"/>
          </w:tcPr>
          <w:p w14:paraId="2D277785" w14:textId="77777777" w:rsidR="002C5364" w:rsidRDefault="002C5364" w:rsidP="00D129CF">
            <w:pPr>
              <w:spacing w:line="216" w:lineRule="auto"/>
              <w:contextualSpacing/>
              <w:rPr>
                <w:rFonts w:cstheme="minorHAnsi"/>
                <w:bCs/>
                <w:i/>
                <w:iCs/>
                <w:sz w:val="16"/>
                <w:szCs w:val="16"/>
                <w:lang w:eastAsia="sk-SK"/>
              </w:rPr>
            </w:pPr>
          </w:p>
          <w:p w14:paraId="03FA4EB3" w14:textId="07C77D7F"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doktorandské študijné programy uskutočňované na Prírodovedeckej fakulte UK</w:t>
            </w:r>
          </w:p>
          <w:p w14:paraId="4CD1DE39" w14:textId="0B2634BA" w:rsidR="00114BEC" w:rsidRPr="00CC08FC" w:rsidRDefault="0047478F" w:rsidP="00D129CF">
            <w:pPr>
              <w:spacing w:line="216" w:lineRule="auto"/>
              <w:contextualSpacing/>
              <w:rPr>
                <w:rFonts w:cstheme="minorHAnsi"/>
                <w:bCs/>
                <w:i/>
                <w:iCs/>
                <w:sz w:val="18"/>
                <w:szCs w:val="18"/>
                <w:lang w:eastAsia="sk-SK"/>
              </w:rPr>
            </w:pPr>
            <w:hyperlink r:id="rId42" w:history="1">
              <w:r w:rsidR="002C5364" w:rsidRPr="00CC08FC">
                <w:rPr>
                  <w:rStyle w:val="Hypertextovprepojenie"/>
                  <w:rFonts w:cstheme="minorHAnsi"/>
                  <w:bCs/>
                  <w:i/>
                  <w:iCs/>
                  <w:color w:val="auto"/>
                  <w:sz w:val="18"/>
                  <w:szCs w:val="18"/>
                  <w:lang w:eastAsia="sk-SK"/>
                </w:rPr>
                <w:t>https://fns.uniba.sk/studium/doktorandi/prijimacie-konanie/prijimacie-konanie-na-doktorandske-studium/</w:t>
              </w:r>
            </w:hyperlink>
          </w:p>
          <w:p w14:paraId="773583CC" w14:textId="65CA854A" w:rsidR="00CC08FC" w:rsidRPr="00CC08FC" w:rsidRDefault="00CC08FC" w:rsidP="00D129CF">
            <w:pPr>
              <w:spacing w:line="216" w:lineRule="auto"/>
              <w:contextualSpacing/>
              <w:rPr>
                <w:rFonts w:cstheme="minorHAnsi"/>
                <w:i/>
                <w:iCs/>
                <w:sz w:val="18"/>
                <w:szCs w:val="18"/>
                <w:lang w:eastAsia="sk-SK"/>
              </w:rPr>
            </w:pPr>
            <w:r w:rsidRPr="00CC08FC">
              <w:rPr>
                <w:rFonts w:cstheme="minorHAnsi"/>
                <w:i/>
                <w:iCs/>
                <w:sz w:val="18"/>
                <w:szCs w:val="18"/>
                <w:lang w:eastAsia="sk-SK"/>
              </w:rPr>
              <w:t>Podmienky prijatia na bakalárske študijné programy uskutočňované na Prírodovedeckej fakulte UK</w:t>
            </w:r>
          </w:p>
          <w:p w14:paraId="14D50E24" w14:textId="77777777" w:rsidR="00CC08FC" w:rsidRPr="00CC08FC" w:rsidRDefault="0047478F" w:rsidP="00CC08FC">
            <w:pPr>
              <w:spacing w:line="216" w:lineRule="auto"/>
              <w:contextualSpacing/>
              <w:rPr>
                <w:rFonts w:cstheme="minorHAnsi"/>
                <w:bCs/>
                <w:i/>
                <w:iCs/>
                <w:sz w:val="18"/>
                <w:szCs w:val="18"/>
                <w:lang w:eastAsia="sk-SK"/>
              </w:rPr>
            </w:pPr>
            <w:hyperlink r:id="rId43" w:history="1">
              <w:r w:rsidR="00CC08FC" w:rsidRPr="00CC08FC">
                <w:rPr>
                  <w:rStyle w:val="Hypertextovprepojenie"/>
                  <w:rFonts w:cstheme="minorHAnsi"/>
                  <w:bCs/>
                  <w:i/>
                  <w:iCs/>
                  <w:color w:val="auto"/>
                  <w:sz w:val="18"/>
                  <w:szCs w:val="18"/>
                  <w:lang w:eastAsia="sk-SK"/>
                </w:rPr>
                <w:t>https://fns.uniba.sk/20201009senat/</w:t>
              </w:r>
            </w:hyperlink>
          </w:p>
          <w:p w14:paraId="256851E9" w14:textId="2E1B0BF2"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lastRenderedPageBreak/>
              <w:t>Podmienky prijatia na magisterské študijné programy na Prírodovedeckej fakulte UK</w:t>
            </w:r>
          </w:p>
          <w:p w14:paraId="431EA641" w14:textId="28E513CE" w:rsidR="002C5364" w:rsidRPr="00CC08FC" w:rsidRDefault="0047478F" w:rsidP="00D129CF">
            <w:pPr>
              <w:spacing w:line="216" w:lineRule="auto"/>
              <w:contextualSpacing/>
              <w:rPr>
                <w:rFonts w:cstheme="minorHAnsi"/>
                <w:bCs/>
                <w:i/>
                <w:iCs/>
                <w:sz w:val="18"/>
                <w:szCs w:val="18"/>
                <w:lang w:eastAsia="sk-SK"/>
              </w:rPr>
            </w:pPr>
            <w:hyperlink r:id="rId44" w:history="1">
              <w:r w:rsidR="00114BEC" w:rsidRPr="00CC08FC">
                <w:rPr>
                  <w:rStyle w:val="Hypertextovprepojenie"/>
                  <w:rFonts w:cstheme="minorHAnsi"/>
                  <w:bCs/>
                  <w:i/>
                  <w:iCs/>
                  <w:color w:val="auto"/>
                  <w:sz w:val="18"/>
                  <w:szCs w:val="18"/>
                  <w:lang w:eastAsia="sk-SK"/>
                </w:rPr>
                <w:t>https://fns.uniba.sk/20210115senat/</w:t>
              </w:r>
            </w:hyperlink>
          </w:p>
          <w:p w14:paraId="75F3E887" w14:textId="77777777" w:rsidR="00114BEC" w:rsidRDefault="00114BEC" w:rsidP="00D129CF">
            <w:pPr>
              <w:spacing w:line="216" w:lineRule="auto"/>
              <w:contextualSpacing/>
              <w:rPr>
                <w:rFonts w:cstheme="minorHAnsi"/>
                <w:bCs/>
                <w:i/>
                <w:iCs/>
                <w:sz w:val="16"/>
                <w:szCs w:val="16"/>
                <w:lang w:eastAsia="sk-SK"/>
              </w:rPr>
            </w:pPr>
          </w:p>
          <w:p w14:paraId="5ACB316F" w14:textId="130BA6AF" w:rsidR="007B502B" w:rsidRPr="001E065C" w:rsidRDefault="007B502B" w:rsidP="00D129CF">
            <w:pPr>
              <w:spacing w:line="216" w:lineRule="auto"/>
              <w:contextualSpacing/>
              <w:rPr>
                <w:rFonts w:cstheme="minorHAnsi"/>
                <w:sz w:val="16"/>
                <w:szCs w:val="16"/>
                <w:lang w:eastAsia="sk-SK"/>
              </w:rPr>
            </w:pPr>
          </w:p>
        </w:tc>
      </w:tr>
    </w:tbl>
    <w:p w14:paraId="627E44B9" w14:textId="77777777" w:rsidR="003C2F50" w:rsidRPr="001E065C" w:rsidRDefault="003C2F50" w:rsidP="00D129CF">
      <w:pPr>
        <w:pStyle w:val="Default"/>
        <w:spacing w:line="216" w:lineRule="auto"/>
        <w:contextualSpacing/>
        <w:rPr>
          <w:rFonts w:asciiTheme="minorHAnsi" w:hAnsiTheme="minorHAnsi" w:cstheme="minorHAnsi"/>
          <w:b/>
          <w:bCs/>
          <w:color w:val="auto"/>
          <w:sz w:val="18"/>
          <w:szCs w:val="18"/>
        </w:rPr>
      </w:pPr>
    </w:p>
    <w:p w14:paraId="6B72ADF6" w14:textId="786BC5D0" w:rsidR="00E82D04" w:rsidRPr="001E065C" w:rsidRDefault="00E300DE" w:rsidP="00D129CF">
      <w:pPr>
        <w:spacing w:after="0" w:line="216" w:lineRule="auto"/>
        <w:jc w:val="both"/>
        <w:rPr>
          <w:rFonts w:cstheme="minorHAnsi"/>
          <w:sz w:val="18"/>
          <w:szCs w:val="18"/>
        </w:rPr>
      </w:pPr>
      <w:r w:rsidRPr="001E065C">
        <w:rPr>
          <w:rFonts w:cstheme="minorHAnsi"/>
          <w:b/>
          <w:bCs/>
          <w:sz w:val="18"/>
          <w:szCs w:val="18"/>
        </w:rPr>
        <w:t>SP 5.3</w:t>
      </w:r>
      <w:r w:rsidR="00EB67E2"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Pravidlá uskutočňovania študijného programu upravujú a umožňujú uznávanie štúdia a častí štúdia v súlade s Dohovorom o uznávaní kvalifikácií týkajúcich sa vysokoškolského</w:t>
      </w:r>
      <w:r w:rsidR="00C16D58">
        <w:rPr>
          <w:rFonts w:cstheme="minorHAnsi"/>
          <w:sz w:val="18"/>
          <w:szCs w:val="18"/>
        </w:rPr>
        <w:t xml:space="preserve"> </w:t>
      </w:r>
      <w:r w:rsidR="00E82D04" w:rsidRPr="001E065C">
        <w:rPr>
          <w:rFonts w:cstheme="minorHAnsi"/>
          <w:sz w:val="18"/>
          <w:szCs w:val="18"/>
        </w:rPr>
        <w:t xml:space="preserve">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85"/>
        <w:gridCol w:w="2893"/>
      </w:tblGrid>
      <w:tr w:rsidR="00B80220" w:rsidRPr="001E065C"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00F4422E">
        <w:trPr>
          <w:trHeight w:val="431"/>
        </w:trPr>
        <w:tc>
          <w:tcPr>
            <w:tcW w:w="7510" w:type="dxa"/>
          </w:tcPr>
          <w:p w14:paraId="57B94EB9" w14:textId="78FC7FD6" w:rsidR="00B80220" w:rsidRPr="00F9566F" w:rsidRDefault="00C85633" w:rsidP="00F9566F">
            <w:pPr>
              <w:spacing w:line="216" w:lineRule="auto"/>
              <w:contextualSpacing/>
              <w:jc w:val="both"/>
              <w:rPr>
                <w:rFonts w:cstheme="minorHAnsi"/>
                <w:bCs/>
                <w:i/>
                <w:iCs/>
                <w:sz w:val="18"/>
                <w:szCs w:val="18"/>
                <w:lang w:eastAsia="sk-SK"/>
              </w:rPr>
            </w:pPr>
            <w:bookmarkStart w:id="9" w:name="_Hlk62405336"/>
            <w:r w:rsidRPr="00C85633">
              <w:rPr>
                <w:rFonts w:cstheme="minorHAnsi"/>
                <w:bCs/>
                <w:i/>
                <w:iCs/>
                <w:sz w:val="18"/>
                <w:szCs w:val="18"/>
                <w:lang w:eastAsia="sk-SK"/>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PriF UK. O uznanie absolvovania predmetov musí študent písomne požiadať pred začiatkom výučbovej časti príslušného semestra akademického roku, v ktorom sa predmet vyučuje. O uznaní absolvovania predmetov rozhoduje dekan po vyjadrení </w:t>
            </w:r>
            <w:r w:rsidR="0001221D">
              <w:rPr>
                <w:rFonts w:cstheme="minorHAnsi"/>
                <w:bCs/>
                <w:i/>
                <w:iCs/>
                <w:sz w:val="18"/>
                <w:szCs w:val="18"/>
                <w:lang w:eastAsia="sk-SK"/>
              </w:rPr>
              <w:t>zodpovedných učiteľov</w:t>
            </w:r>
            <w:r w:rsidRPr="00C85633">
              <w:rPr>
                <w:rFonts w:cstheme="minorHAnsi"/>
                <w:bCs/>
                <w:i/>
                <w:iCs/>
                <w:sz w:val="18"/>
                <w:szCs w:val="18"/>
                <w:lang w:eastAsia="sk-SK"/>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PriF UK.</w:t>
            </w:r>
            <w:bookmarkEnd w:id="9"/>
          </w:p>
        </w:tc>
        <w:tc>
          <w:tcPr>
            <w:tcW w:w="2268" w:type="dxa"/>
          </w:tcPr>
          <w:p w14:paraId="41C7BA47" w14:textId="77777777" w:rsidR="00C85633"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Študijný poriadok PriF UK</w:t>
            </w:r>
          </w:p>
          <w:p w14:paraId="34747D00" w14:textId="71E88DB5" w:rsidR="00C85633" w:rsidRPr="00C85633" w:rsidRDefault="0047478F" w:rsidP="00C85633">
            <w:pPr>
              <w:spacing w:line="216" w:lineRule="auto"/>
              <w:contextualSpacing/>
              <w:rPr>
                <w:rFonts w:cstheme="minorHAnsi"/>
                <w:i/>
                <w:iCs/>
                <w:sz w:val="18"/>
                <w:szCs w:val="18"/>
                <w:lang w:eastAsia="sk-SK"/>
              </w:rPr>
            </w:pPr>
            <w:hyperlink r:id="rId45" w:history="1">
              <w:r w:rsidR="004749C8" w:rsidRPr="00F947E2">
                <w:rPr>
                  <w:rStyle w:val="Hypertextovprepojenie"/>
                  <w:rFonts w:cstheme="minorHAnsi"/>
                  <w:i/>
                  <w:iCs/>
                  <w:sz w:val="18"/>
                  <w:szCs w:val="18"/>
                  <w:lang w:eastAsia="sk-SK"/>
                </w:rPr>
                <w:t>https://fns.uniba.sk/fileadmin/prif/studium/2020/Studijny_poriadok_PriFUK_cistopis.pdf</w:t>
              </w:r>
            </w:hyperlink>
            <w:r w:rsidR="004749C8">
              <w:rPr>
                <w:rFonts w:cstheme="minorHAnsi"/>
                <w:i/>
                <w:iCs/>
                <w:sz w:val="18"/>
                <w:szCs w:val="18"/>
                <w:lang w:eastAsia="sk-SK"/>
              </w:rPr>
              <w:t xml:space="preserve"> </w:t>
            </w:r>
          </w:p>
          <w:p w14:paraId="6153316A" w14:textId="5B50FC61" w:rsidR="00C85633" w:rsidRPr="00C85633" w:rsidRDefault="0047478F" w:rsidP="00C85633">
            <w:pPr>
              <w:spacing w:line="216" w:lineRule="auto"/>
              <w:contextualSpacing/>
              <w:rPr>
                <w:rFonts w:cstheme="minorHAnsi"/>
                <w:i/>
                <w:iCs/>
                <w:sz w:val="18"/>
                <w:szCs w:val="18"/>
                <w:lang w:eastAsia="sk-SK"/>
              </w:rPr>
            </w:pPr>
            <w:hyperlink r:id="rId46" w:history="1">
              <w:r w:rsidR="004749C8" w:rsidRPr="00F947E2">
                <w:rPr>
                  <w:rStyle w:val="Hypertextovprepojenie"/>
                  <w:rFonts w:cstheme="minorHAnsi"/>
                  <w:i/>
                  <w:iCs/>
                  <w:sz w:val="18"/>
                  <w:szCs w:val="18"/>
                  <w:lang w:eastAsia="sk-SK"/>
                </w:rPr>
                <w:t>https://fns.uniba.sk/fileadmin/prif/studium/2020/Studijny_poriadok_PriFUK_platny_od_1.9.2020_prilohy.pdf</w:t>
              </w:r>
            </w:hyperlink>
            <w:r w:rsidR="004749C8">
              <w:rPr>
                <w:rFonts w:cstheme="minorHAnsi"/>
                <w:i/>
                <w:iCs/>
                <w:sz w:val="18"/>
                <w:szCs w:val="18"/>
                <w:lang w:eastAsia="sk-SK"/>
              </w:rPr>
              <w:t xml:space="preserve"> </w:t>
            </w:r>
          </w:p>
          <w:p w14:paraId="3F8DF92F" w14:textId="77777777" w:rsidR="00C85633" w:rsidRPr="00C85633" w:rsidRDefault="00C85633" w:rsidP="00C85633">
            <w:pPr>
              <w:spacing w:line="216" w:lineRule="auto"/>
              <w:contextualSpacing/>
              <w:rPr>
                <w:rFonts w:cstheme="minorHAnsi"/>
                <w:i/>
                <w:iCs/>
                <w:sz w:val="18"/>
                <w:szCs w:val="18"/>
                <w:lang w:eastAsia="sk-SK"/>
              </w:rPr>
            </w:pPr>
          </w:p>
          <w:p w14:paraId="0B23E42D" w14:textId="77777777" w:rsidR="00B80220"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Vyhláška o kreditovom systéme</w:t>
            </w:r>
          </w:p>
          <w:p w14:paraId="45F1E498" w14:textId="407AE6CB" w:rsidR="00C85633" w:rsidRPr="00C85633" w:rsidRDefault="0047478F" w:rsidP="00C85633">
            <w:pPr>
              <w:spacing w:line="216" w:lineRule="auto"/>
              <w:contextualSpacing/>
              <w:rPr>
                <w:rFonts w:cstheme="minorHAnsi"/>
                <w:i/>
                <w:iCs/>
                <w:sz w:val="18"/>
                <w:szCs w:val="18"/>
                <w:lang w:eastAsia="sk-SK"/>
              </w:rPr>
            </w:pPr>
            <w:hyperlink r:id="rId47" w:history="1">
              <w:r w:rsidR="004749C8" w:rsidRPr="00F947E2">
                <w:rPr>
                  <w:rStyle w:val="Hypertextovprepojenie"/>
                  <w:rFonts w:cstheme="minorHAnsi"/>
                  <w:i/>
                  <w:iCs/>
                  <w:sz w:val="18"/>
                  <w:szCs w:val="18"/>
                  <w:lang w:eastAsia="sk-SK"/>
                </w:rPr>
                <w:t>https://www.slov-lex.sk/pravne-predpisy/SK/ZZ/2002/614/</w:t>
              </w:r>
            </w:hyperlink>
            <w:r w:rsidR="004749C8">
              <w:rPr>
                <w:rFonts w:cstheme="minorHAnsi"/>
                <w:i/>
                <w:iCs/>
                <w:sz w:val="18"/>
                <w:szCs w:val="18"/>
                <w:lang w:eastAsia="sk-SK"/>
              </w:rPr>
              <w:t xml:space="preserve"> </w:t>
            </w:r>
          </w:p>
          <w:p w14:paraId="5B240945" w14:textId="77777777" w:rsidR="00C85633" w:rsidRPr="00C85633" w:rsidRDefault="00C85633" w:rsidP="00C85633">
            <w:pPr>
              <w:spacing w:line="216" w:lineRule="auto"/>
              <w:contextualSpacing/>
              <w:rPr>
                <w:rFonts w:cstheme="minorHAnsi"/>
                <w:i/>
                <w:iCs/>
                <w:sz w:val="18"/>
                <w:szCs w:val="18"/>
                <w:lang w:eastAsia="sk-SK"/>
              </w:rPr>
            </w:pPr>
          </w:p>
          <w:p w14:paraId="7B0E03B8" w14:textId="30A5065D" w:rsidR="00C85633" w:rsidRPr="00C85633" w:rsidRDefault="00C85633" w:rsidP="00C85633">
            <w:pPr>
              <w:spacing w:line="216" w:lineRule="auto"/>
              <w:contextualSpacing/>
              <w:rPr>
                <w:rFonts w:cstheme="minorHAnsi"/>
                <w:i/>
                <w:iCs/>
                <w:sz w:val="18"/>
                <w:szCs w:val="18"/>
                <w:lang w:eastAsia="sk-SK"/>
              </w:rPr>
            </w:pPr>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50993414" w:rsidR="00E82D04" w:rsidRPr="001E065C" w:rsidRDefault="007849D5" w:rsidP="00D129CF">
      <w:pPr>
        <w:spacing w:after="0" w:line="216" w:lineRule="auto"/>
        <w:jc w:val="both"/>
        <w:rPr>
          <w:rFonts w:cstheme="minorHAnsi"/>
          <w:sz w:val="18"/>
          <w:szCs w:val="18"/>
        </w:rPr>
      </w:pPr>
      <w:r w:rsidRPr="001E065C">
        <w:rPr>
          <w:rFonts w:cstheme="minorHAnsi"/>
          <w:b/>
          <w:bCs/>
          <w:sz w:val="18"/>
          <w:szCs w:val="18"/>
        </w:rPr>
        <w:t xml:space="preserve">SP 5.4. </w:t>
      </w:r>
      <w:r w:rsidR="00E82D04" w:rsidRPr="001E065C">
        <w:rPr>
          <w:rFonts w:cstheme="minorHAnsi"/>
          <w:sz w:val="18"/>
          <w:szCs w:val="18"/>
        </w:rPr>
        <w:t xml:space="preserve">V rámci uskutočňovania študijného programu je zaručené efektívne využívanie nástrojov na zabezpečenie </w:t>
      </w:r>
      <w:r w:rsidR="00E82D04" w:rsidRPr="001E065C">
        <w:rPr>
          <w:rFonts w:cstheme="minorHAnsi"/>
          <w:i/>
          <w:iCs/>
          <w:sz w:val="18"/>
          <w:szCs w:val="18"/>
        </w:rPr>
        <w:t xml:space="preserve">výskumnej integrity </w:t>
      </w:r>
      <w:r w:rsidR="00E82D04" w:rsidRPr="001E065C">
        <w:rPr>
          <w:rFonts w:cstheme="minorHAnsi"/>
          <w:sz w:val="18"/>
          <w:szCs w:val="18"/>
        </w:rPr>
        <w:t xml:space="preserve">a na prevenciu a riešenie plagiátorstva a ďalších </w:t>
      </w:r>
      <w:r w:rsidR="00E82D04" w:rsidRPr="001E065C">
        <w:rPr>
          <w:rFonts w:cstheme="minorHAnsi"/>
          <w:i/>
          <w:iCs/>
          <w:sz w:val="18"/>
          <w:szCs w:val="18"/>
        </w:rPr>
        <w:t>akademických podvodov</w:t>
      </w:r>
      <w:r w:rsidR="00E82D04" w:rsidRPr="001E065C">
        <w:rPr>
          <w:rFonts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B80220" w:rsidRPr="001E065C" w14:paraId="56E17024" w14:textId="77777777" w:rsidTr="00F9566F">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00F9566F">
        <w:trPr>
          <w:trHeight w:val="431"/>
        </w:trPr>
        <w:tc>
          <w:tcPr>
            <w:tcW w:w="7510" w:type="dxa"/>
          </w:tcPr>
          <w:p w14:paraId="1A268FF8" w14:textId="73C9CEA1" w:rsidR="00C85633" w:rsidRPr="001D7434" w:rsidRDefault="00C85633" w:rsidP="009439F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 xml:space="preserve">Jedným zo základných cieľov PriF UK je prispievať k intelektuálnemu a etickému rozvoju študentov a otvárať nové horizonty vo vedeckom bádaní i vo vzdelávaní. PriF UK rozvíja svoju identitu výskumno-vzdelávacej fakulty vysokej medzinárodnej úrovne, usiluje sa o vytvorenie optimálnych podmienok na vzdelávanie a pripravuje svojich absolventov tak, aby reprezentovali najvyšší stupeň osobnej a profesionálnej kvality a humanizmu. Všetci členovia akademickej obce vrátane študentov sa zaväzujú dodržiavať morálne zásady založené na ľudských právach, riadia sa etickými princípmi, ktorými sú najmä čestnosť, zodpovednosť, slušnosť, poctivosť, spravodlivosť a pravdivosť, tolerancia, solidarita, ústretovosť, nediskriminácia. Obzvlášť fakulta podčiarkuje dôležitosť </w:t>
            </w:r>
          </w:p>
          <w:p w14:paraId="546DDD02" w14:textId="77777777" w:rsidR="00C85633" w:rsidRPr="001D7434" w:rsidRDefault="00C85633" w:rsidP="009439F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w:t>
            </w:r>
            <w:r w:rsidRPr="001D7434">
              <w:rPr>
                <w:rFonts w:cstheme="minorHAnsi"/>
                <w:bCs/>
                <w:i/>
                <w:iCs/>
                <w:sz w:val="18"/>
                <w:szCs w:val="18"/>
                <w:lang w:eastAsia="sk-SK"/>
              </w:rPr>
              <w:tab/>
              <w:t xml:space="preserve">ochrany autorských práv a ostatných práv duševného vlastníctva;  </w:t>
            </w:r>
          </w:p>
          <w:p w14:paraId="15C46D3F" w14:textId="77777777" w:rsidR="00C85633" w:rsidRPr="001D7434" w:rsidRDefault="00C85633" w:rsidP="009439F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w:t>
            </w:r>
            <w:r w:rsidRPr="001D7434">
              <w:rPr>
                <w:rFonts w:cstheme="minorHAnsi"/>
                <w:bCs/>
                <w:i/>
                <w:iCs/>
                <w:sz w:val="18"/>
                <w:szCs w:val="18"/>
                <w:lang w:eastAsia="sk-SK"/>
              </w:rPr>
              <w:tab/>
              <w:t>rešpektovania príslušných a medzinárodne uznávaných publikačných pravidiel</w:t>
            </w:r>
          </w:p>
          <w:p w14:paraId="2B9FC35C" w14:textId="77777777" w:rsidR="00C85633" w:rsidRPr="001D7434" w:rsidRDefault="00C85633" w:rsidP="009439F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w:t>
            </w:r>
            <w:r w:rsidRPr="001D7434">
              <w:rPr>
                <w:rFonts w:cstheme="minorHAnsi"/>
                <w:bCs/>
                <w:i/>
                <w:iCs/>
                <w:sz w:val="18"/>
                <w:szCs w:val="18"/>
                <w:lang w:eastAsia="sk-SK"/>
              </w:rPr>
              <w:tab/>
              <w:t xml:space="preserve">korektnosti a správnosť citovania podľa medzinárodne uznávaných pravidiel pre citovanie použitých informačných zdrojov; </w:t>
            </w:r>
          </w:p>
          <w:p w14:paraId="2B16601D" w14:textId="77777777" w:rsidR="00C85633" w:rsidRPr="001D7434" w:rsidRDefault="00C85633" w:rsidP="009439F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w:t>
            </w:r>
            <w:r w:rsidRPr="001D7434">
              <w:rPr>
                <w:rFonts w:cstheme="minorHAnsi"/>
                <w:bCs/>
                <w:i/>
                <w:iCs/>
                <w:sz w:val="18"/>
                <w:szCs w:val="18"/>
                <w:lang w:eastAsia="sk-SK"/>
              </w:rPr>
              <w:tab/>
              <w:t xml:space="preserve">netolerovania podvodov, falšovania a plagiátorstva vo vedeckovýskumnej činnosti a vo zverejnení a publikovaní jej výsledkov; </w:t>
            </w:r>
          </w:p>
          <w:p w14:paraId="1471FB26" w14:textId="77777777" w:rsidR="00C85633" w:rsidRPr="001D7434" w:rsidRDefault="00C85633" w:rsidP="009439F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w:t>
            </w:r>
            <w:r w:rsidRPr="001D7434">
              <w:rPr>
                <w:rFonts w:cstheme="minorHAnsi"/>
                <w:bCs/>
                <w:i/>
                <w:iCs/>
                <w:sz w:val="18"/>
                <w:szCs w:val="18"/>
                <w:lang w:eastAsia="sk-SK"/>
              </w:rPr>
              <w:tab/>
              <w:t xml:space="preserve">prijímania povinnosti zverejňovať výsledky vedeckovýskumnej a umeleckej činnosti získané za podpory finančných prostriedkov z verejných zdrojov za podmienok obvyklých v danom odbore; </w:t>
            </w:r>
          </w:p>
          <w:p w14:paraId="73BCA6A3" w14:textId="77777777" w:rsidR="00C85633" w:rsidRPr="001D7434" w:rsidRDefault="00C85633" w:rsidP="009439F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w:t>
            </w:r>
            <w:r w:rsidRPr="001D7434">
              <w:rPr>
                <w:rFonts w:cstheme="minorHAnsi"/>
                <w:bCs/>
                <w:i/>
                <w:iCs/>
                <w:sz w:val="18"/>
                <w:szCs w:val="18"/>
                <w:lang w:eastAsia="sk-SK"/>
              </w:rPr>
              <w:tab/>
              <w:t>rešpektovania všeobecne uznávaných etických pravidiel pre aplikovanie výsledkov vedeckovýskumnej činnosti do praxe a pre prenos technológií.</w:t>
            </w:r>
          </w:p>
          <w:p w14:paraId="4746CA37" w14:textId="77B84385" w:rsidR="008D2F06" w:rsidRPr="001D7434" w:rsidRDefault="00C85633" w:rsidP="009439F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 xml:space="preserve">V týchto intenciách bola na fakulte etablovaná Etická rada PriF UK ako poradný orgán dekana, zriadený v súlade s Etickým kódexom PriF UK. V jej pôsobnosti je posudzovanie a prerokovávanie podnetov zo strany členov akademickej obce a zamestnancov PriF UK, týkajúcich sa porušenia Etického kódexu PriF UK. Osobitnou platformou pre dodržiavanie základných etických princípov fakulty v zmysle § 33 ods. 3 písm. e) zákona č. 131/2002 Z. z. o vysokých školách a o zmene a doplnení niektorých zákonov v znení neskorších predpisov je Disciplinárna komisia pre študentov PriF UK, ktorá prerokúva disciplinárne priestupky študentov zapísaných v študijnom programe uskutočňovanom na fakulte. Členov disciplinárnej komisie fakulty a jej predsedu vymenúva z radov členov jej akademickej obce po schválení akademickým senátom fakulty dekan, pričom polovicu členov tejto komisie tvoria študenti. Činnosť disciplinárnej komisie fakulty sa riadi rokovacím poriadkom disciplinárnej komisie univerzity </w:t>
            </w:r>
            <w:r w:rsidRPr="001D7434">
              <w:rPr>
                <w:rFonts w:cstheme="minorHAnsi"/>
                <w:bCs/>
                <w:i/>
                <w:iCs/>
                <w:sz w:val="18"/>
                <w:szCs w:val="18"/>
                <w:lang w:eastAsia="sk-SK"/>
              </w:rPr>
              <w:lastRenderedPageBreak/>
              <w:t>a príslušnými predpismi. Jednotlivé priestupky, ktoré rieši disciplinárna komisia sú definované v disciplinárnom poriadku UK pre študentov. Priestupky ako nedodržiavanie pokynov učiteľa a podvádzanie pri skúškach, plagiáty záverečných prác a pod. odkazujú už priamo v študijnom poriadku na podnet disciplinárnej komisii. Plagiátorstvo je v rámci akademického informačného systému ošetrené dvoma antiplagiátorskými systémami AIS2</w:t>
            </w:r>
            <w:r w:rsidR="00D12FFA" w:rsidRPr="001D7434">
              <w:rPr>
                <w:rFonts w:cstheme="minorHAnsi"/>
                <w:bCs/>
                <w:i/>
                <w:iCs/>
                <w:sz w:val="18"/>
                <w:szCs w:val="18"/>
                <w:lang w:eastAsia="sk-SK"/>
              </w:rPr>
              <w:t xml:space="preserve"> (CRZP)</w:t>
            </w:r>
            <w:r w:rsidRPr="001D7434">
              <w:rPr>
                <w:rFonts w:cstheme="minorHAnsi"/>
                <w:bCs/>
                <w:i/>
                <w:iCs/>
                <w:sz w:val="18"/>
                <w:szCs w:val="18"/>
                <w:lang w:eastAsia="sk-SK"/>
              </w:rPr>
              <w:t xml:space="preserve"> a Theses.</w:t>
            </w:r>
          </w:p>
          <w:p w14:paraId="2197FDD4" w14:textId="2743E234" w:rsidR="008D2F06" w:rsidRPr="001D7434" w:rsidRDefault="008D2F06" w:rsidP="009439FE">
            <w:pPr>
              <w:spacing w:line="216" w:lineRule="auto"/>
              <w:contextualSpacing/>
              <w:jc w:val="both"/>
              <w:rPr>
                <w:rFonts w:cstheme="minorHAnsi"/>
                <w:bCs/>
                <w:i/>
                <w:iCs/>
                <w:sz w:val="18"/>
                <w:szCs w:val="18"/>
                <w:lang w:eastAsia="sk-SK"/>
              </w:rPr>
            </w:pPr>
          </w:p>
        </w:tc>
        <w:tc>
          <w:tcPr>
            <w:tcW w:w="2268" w:type="dxa"/>
          </w:tcPr>
          <w:p w14:paraId="1CD562ED" w14:textId="77777777" w:rsidR="00C85633" w:rsidRPr="001D7434" w:rsidRDefault="00C85633" w:rsidP="00C85633">
            <w:pPr>
              <w:spacing w:line="216" w:lineRule="auto"/>
              <w:contextualSpacing/>
              <w:rPr>
                <w:rFonts w:cstheme="minorHAnsi"/>
                <w:i/>
                <w:sz w:val="16"/>
                <w:szCs w:val="16"/>
                <w:lang w:eastAsia="sk-SK"/>
              </w:rPr>
            </w:pPr>
            <w:r w:rsidRPr="001D7434">
              <w:rPr>
                <w:rFonts w:cstheme="minorHAnsi"/>
                <w:i/>
                <w:sz w:val="16"/>
                <w:szCs w:val="16"/>
                <w:lang w:eastAsia="sk-SK"/>
              </w:rPr>
              <w:lastRenderedPageBreak/>
              <w:t>Študijný poriadok</w:t>
            </w:r>
          </w:p>
          <w:p w14:paraId="4140D3E5" w14:textId="4D4EAA9D" w:rsidR="00C85633" w:rsidRPr="001D7434" w:rsidRDefault="00C85633" w:rsidP="00C85633">
            <w:pPr>
              <w:spacing w:line="216" w:lineRule="auto"/>
              <w:contextualSpacing/>
              <w:rPr>
                <w:rFonts w:cstheme="minorHAnsi"/>
                <w:i/>
                <w:sz w:val="16"/>
                <w:szCs w:val="16"/>
                <w:lang w:eastAsia="sk-SK"/>
              </w:rPr>
            </w:pPr>
            <w:r w:rsidRPr="001D7434">
              <w:rPr>
                <w:rFonts w:cstheme="minorHAnsi"/>
                <w:i/>
                <w:sz w:val="16"/>
                <w:szCs w:val="16"/>
                <w:lang w:eastAsia="sk-SK"/>
              </w:rPr>
              <w:t>Antiplagiátorské systémy  AIS2</w:t>
            </w:r>
            <w:r w:rsidR="00F9566F" w:rsidRPr="001D7434">
              <w:rPr>
                <w:rFonts w:cstheme="minorHAnsi"/>
                <w:i/>
                <w:sz w:val="16"/>
                <w:szCs w:val="16"/>
                <w:lang w:eastAsia="sk-SK"/>
              </w:rPr>
              <w:t xml:space="preserve"> (CRZP)</w:t>
            </w:r>
            <w:r w:rsidRPr="001D7434">
              <w:rPr>
                <w:rFonts w:cstheme="minorHAnsi"/>
                <w:i/>
                <w:sz w:val="16"/>
                <w:szCs w:val="16"/>
                <w:lang w:eastAsia="sk-SK"/>
              </w:rPr>
              <w:t xml:space="preserve"> a</w:t>
            </w:r>
            <w:r w:rsidR="00F9566F" w:rsidRPr="001D7434">
              <w:rPr>
                <w:rFonts w:cstheme="minorHAnsi"/>
                <w:i/>
                <w:sz w:val="16"/>
                <w:szCs w:val="16"/>
                <w:lang w:eastAsia="sk-SK"/>
              </w:rPr>
              <w:t> </w:t>
            </w:r>
            <w:r w:rsidRPr="001D7434">
              <w:rPr>
                <w:rFonts w:cstheme="minorHAnsi"/>
                <w:i/>
                <w:sz w:val="16"/>
                <w:szCs w:val="16"/>
                <w:lang w:eastAsia="sk-SK"/>
              </w:rPr>
              <w:t>Theses</w:t>
            </w:r>
            <w:r w:rsidR="00F9566F" w:rsidRPr="001D7434">
              <w:rPr>
                <w:rFonts w:cstheme="minorHAnsi"/>
                <w:i/>
                <w:sz w:val="16"/>
                <w:szCs w:val="16"/>
                <w:lang w:eastAsia="sk-SK"/>
              </w:rPr>
              <w:t>:</w:t>
            </w:r>
          </w:p>
          <w:p w14:paraId="38FA9349" w14:textId="56EB3E4D" w:rsidR="00F9566F" w:rsidRPr="001D7434" w:rsidRDefault="0047478F" w:rsidP="00F9566F">
            <w:pPr>
              <w:spacing w:line="216" w:lineRule="auto"/>
              <w:contextualSpacing/>
              <w:rPr>
                <w:rFonts w:cstheme="minorHAnsi"/>
                <w:i/>
                <w:sz w:val="16"/>
                <w:szCs w:val="16"/>
                <w:lang w:eastAsia="sk-SK"/>
              </w:rPr>
            </w:pPr>
            <w:hyperlink r:id="rId48" w:history="1">
              <w:r w:rsidR="00F9566F" w:rsidRPr="001D7434">
                <w:rPr>
                  <w:rStyle w:val="Hypertextovprepojenie"/>
                  <w:rFonts w:cstheme="minorHAnsi"/>
                  <w:i/>
                  <w:sz w:val="16"/>
                  <w:szCs w:val="16"/>
                  <w:lang w:eastAsia="sk-SK"/>
                </w:rPr>
                <w:t>https://uniba.sk/o-univerzite/fakulty-a-dalsie-sucasti/cit/citps/ais/zaverecne-prace/</w:t>
              </w:r>
            </w:hyperlink>
            <w:r w:rsidR="00F9566F" w:rsidRPr="001D7434">
              <w:rPr>
                <w:rFonts w:cstheme="minorHAnsi"/>
                <w:i/>
                <w:sz w:val="16"/>
                <w:szCs w:val="16"/>
                <w:lang w:eastAsia="sk-SK"/>
              </w:rPr>
              <w:t xml:space="preserve"> </w:t>
            </w:r>
          </w:p>
          <w:p w14:paraId="42B19A04" w14:textId="77777777" w:rsidR="00F9566F" w:rsidRPr="001D7434" w:rsidRDefault="0047478F" w:rsidP="00F9566F">
            <w:pPr>
              <w:spacing w:line="216" w:lineRule="auto"/>
              <w:contextualSpacing/>
              <w:rPr>
                <w:rFonts w:cstheme="minorHAnsi"/>
                <w:i/>
                <w:sz w:val="16"/>
                <w:szCs w:val="16"/>
                <w:lang w:eastAsia="sk-SK"/>
              </w:rPr>
            </w:pPr>
            <w:hyperlink r:id="rId49" w:history="1">
              <w:r w:rsidR="00F9566F" w:rsidRPr="001D7434">
                <w:rPr>
                  <w:rStyle w:val="Hypertextovprepojenie"/>
                  <w:rFonts w:cstheme="minorHAnsi"/>
                  <w:i/>
                  <w:sz w:val="16"/>
                  <w:szCs w:val="16"/>
                  <w:lang w:eastAsia="sk-SK"/>
                </w:rPr>
                <w:t>https://theses.cz/auth/</w:t>
              </w:r>
            </w:hyperlink>
            <w:r w:rsidR="00F9566F" w:rsidRPr="001D7434">
              <w:rPr>
                <w:rFonts w:cstheme="minorHAnsi"/>
                <w:i/>
                <w:sz w:val="16"/>
                <w:szCs w:val="16"/>
                <w:lang w:eastAsia="sk-SK"/>
              </w:rPr>
              <w:t xml:space="preserve"> </w:t>
            </w:r>
          </w:p>
          <w:p w14:paraId="5DF42066" w14:textId="0B7A41AF" w:rsidR="00F9566F" w:rsidRPr="001D7434" w:rsidRDefault="0047478F" w:rsidP="00C85633">
            <w:pPr>
              <w:spacing w:line="216" w:lineRule="auto"/>
              <w:contextualSpacing/>
              <w:rPr>
                <w:rFonts w:cstheme="minorHAnsi"/>
                <w:i/>
                <w:sz w:val="16"/>
                <w:szCs w:val="16"/>
                <w:lang w:eastAsia="sk-SK"/>
              </w:rPr>
            </w:pPr>
            <w:hyperlink r:id="rId50" w:history="1">
              <w:r w:rsidR="00D12FFA" w:rsidRPr="001D7434">
                <w:rPr>
                  <w:rStyle w:val="Hypertextovprepojenie"/>
                  <w:rFonts w:cstheme="minorHAnsi"/>
                  <w:i/>
                  <w:sz w:val="16"/>
                  <w:szCs w:val="16"/>
                  <w:lang w:eastAsia="sk-SK"/>
                </w:rPr>
                <w:t>https://uniba.sk/fileadmin/ruk/cit/ais/zaverecne-prace/Cyklus-exportu-prac-na-kontrolu-originality.pdf</w:t>
              </w:r>
            </w:hyperlink>
            <w:r w:rsidR="00D12FFA" w:rsidRPr="001D7434">
              <w:rPr>
                <w:rFonts w:cstheme="minorHAnsi"/>
                <w:i/>
                <w:sz w:val="16"/>
                <w:szCs w:val="16"/>
                <w:lang w:eastAsia="sk-SK"/>
              </w:rPr>
              <w:t xml:space="preserve"> </w:t>
            </w:r>
          </w:p>
          <w:p w14:paraId="064FA85C" w14:textId="77777777" w:rsidR="00F9566F" w:rsidRPr="001D7434" w:rsidRDefault="00F9566F" w:rsidP="00C85633">
            <w:pPr>
              <w:spacing w:line="216" w:lineRule="auto"/>
              <w:contextualSpacing/>
              <w:rPr>
                <w:rFonts w:cstheme="minorHAnsi"/>
                <w:i/>
                <w:sz w:val="16"/>
                <w:szCs w:val="16"/>
                <w:lang w:eastAsia="sk-SK"/>
              </w:rPr>
            </w:pPr>
          </w:p>
          <w:p w14:paraId="02A672E8" w14:textId="214FB180" w:rsidR="00C85633" w:rsidRPr="001D7434" w:rsidRDefault="00C85633" w:rsidP="00C85633">
            <w:pPr>
              <w:spacing w:line="216" w:lineRule="auto"/>
              <w:contextualSpacing/>
              <w:rPr>
                <w:rFonts w:cstheme="minorHAnsi"/>
                <w:i/>
                <w:sz w:val="16"/>
                <w:szCs w:val="16"/>
                <w:lang w:eastAsia="sk-SK"/>
              </w:rPr>
            </w:pPr>
            <w:r w:rsidRPr="001D7434">
              <w:rPr>
                <w:rFonts w:cstheme="minorHAnsi"/>
                <w:i/>
                <w:sz w:val="16"/>
                <w:szCs w:val="16"/>
                <w:lang w:eastAsia="sk-SK"/>
              </w:rPr>
              <w:t>Disciplinárny poriadok UK pre študentov.</w:t>
            </w:r>
            <w:r w:rsidR="00D12FFA" w:rsidRPr="001D7434">
              <w:rPr>
                <w:rFonts w:cstheme="minorHAnsi"/>
                <w:i/>
                <w:sz w:val="16"/>
                <w:szCs w:val="16"/>
                <w:lang w:eastAsia="sk-SK"/>
              </w:rPr>
              <w:t xml:space="preserve"> Vnútorný predpis</w:t>
            </w:r>
            <w:r w:rsidRPr="001D7434">
              <w:rPr>
                <w:rFonts w:cstheme="minorHAnsi"/>
                <w:i/>
                <w:sz w:val="16"/>
                <w:szCs w:val="16"/>
                <w:lang w:eastAsia="sk-SK"/>
              </w:rPr>
              <w:t xml:space="preserve"> č. 13/2018</w:t>
            </w:r>
            <w:r w:rsidR="00D12FFA" w:rsidRPr="001D7434">
              <w:rPr>
                <w:rFonts w:cstheme="minorHAnsi"/>
                <w:i/>
                <w:sz w:val="16"/>
                <w:szCs w:val="16"/>
                <w:lang w:eastAsia="sk-SK"/>
              </w:rPr>
              <w:t>:</w:t>
            </w:r>
          </w:p>
          <w:p w14:paraId="682F7A8E" w14:textId="77777777" w:rsidR="00D12FFA" w:rsidRPr="001D7434" w:rsidRDefault="0047478F" w:rsidP="00D12FFA">
            <w:pPr>
              <w:spacing w:line="216" w:lineRule="auto"/>
              <w:contextualSpacing/>
              <w:rPr>
                <w:rFonts w:cstheme="minorHAnsi"/>
                <w:i/>
                <w:sz w:val="16"/>
                <w:szCs w:val="16"/>
                <w:lang w:eastAsia="sk-SK"/>
              </w:rPr>
            </w:pPr>
            <w:hyperlink r:id="rId51" w:history="1">
              <w:r w:rsidR="00D12FFA" w:rsidRPr="001D7434">
                <w:rPr>
                  <w:rStyle w:val="Hypertextovprepojenie"/>
                  <w:rFonts w:cstheme="minorHAnsi"/>
                  <w:i/>
                  <w:sz w:val="16"/>
                  <w:szCs w:val="16"/>
                  <w:lang w:eastAsia="sk-SK"/>
                </w:rPr>
                <w:t>https://uniba.sk/fileadmin/ruk/legislativa/2018/Vp_2018_13.pdf</w:t>
              </w:r>
            </w:hyperlink>
            <w:r w:rsidR="00D12FFA" w:rsidRPr="001D7434">
              <w:rPr>
                <w:rFonts w:cstheme="minorHAnsi"/>
                <w:i/>
                <w:sz w:val="16"/>
                <w:szCs w:val="16"/>
                <w:lang w:eastAsia="sk-SK"/>
              </w:rPr>
              <w:t xml:space="preserve"> </w:t>
            </w:r>
          </w:p>
          <w:p w14:paraId="1849F457" w14:textId="77777777" w:rsidR="00D12FFA" w:rsidRPr="001D7434" w:rsidRDefault="00D12FFA" w:rsidP="00C85633">
            <w:pPr>
              <w:spacing w:line="216" w:lineRule="auto"/>
              <w:contextualSpacing/>
              <w:rPr>
                <w:rFonts w:cstheme="minorHAnsi"/>
                <w:i/>
                <w:sz w:val="16"/>
                <w:szCs w:val="16"/>
                <w:lang w:eastAsia="sk-SK"/>
              </w:rPr>
            </w:pPr>
          </w:p>
          <w:p w14:paraId="0BEBA127" w14:textId="77777777" w:rsidR="00C85633" w:rsidRPr="001D7434" w:rsidRDefault="00C85633" w:rsidP="00C85633">
            <w:pPr>
              <w:spacing w:line="216" w:lineRule="auto"/>
              <w:contextualSpacing/>
              <w:rPr>
                <w:rFonts w:cstheme="minorHAnsi"/>
                <w:i/>
                <w:sz w:val="16"/>
                <w:szCs w:val="16"/>
              </w:rPr>
            </w:pPr>
            <w:r w:rsidRPr="001D7434">
              <w:rPr>
                <w:rFonts w:cstheme="minorHAnsi"/>
                <w:i/>
                <w:sz w:val="16"/>
                <w:szCs w:val="16"/>
              </w:rPr>
              <w:t xml:space="preserve">Vnútorný predpis PriF UK č. 12/2020 </w:t>
            </w:r>
          </w:p>
          <w:p w14:paraId="69921F32" w14:textId="77777777" w:rsidR="00C85633" w:rsidRPr="001D7434" w:rsidRDefault="00C85633" w:rsidP="00C85633">
            <w:pPr>
              <w:spacing w:line="216" w:lineRule="auto"/>
              <w:contextualSpacing/>
              <w:rPr>
                <w:rFonts w:cstheme="minorHAnsi"/>
                <w:i/>
                <w:sz w:val="16"/>
                <w:szCs w:val="16"/>
              </w:rPr>
            </w:pPr>
            <w:r w:rsidRPr="001D7434">
              <w:rPr>
                <w:rFonts w:cstheme="minorHAnsi"/>
                <w:i/>
                <w:sz w:val="16"/>
                <w:szCs w:val="16"/>
              </w:rPr>
              <w:t>Smernica dekana PriF UK</w:t>
            </w:r>
          </w:p>
          <w:p w14:paraId="25C3ACB0" w14:textId="71DA6736" w:rsidR="00C85633" w:rsidRPr="001D7434" w:rsidRDefault="00C85633" w:rsidP="00C85633">
            <w:pPr>
              <w:spacing w:line="216" w:lineRule="auto"/>
              <w:contextualSpacing/>
              <w:rPr>
                <w:rFonts w:cstheme="minorHAnsi"/>
                <w:i/>
                <w:sz w:val="16"/>
                <w:szCs w:val="16"/>
              </w:rPr>
            </w:pPr>
            <w:r w:rsidRPr="001D7434">
              <w:rPr>
                <w:rFonts w:cstheme="minorHAnsi"/>
                <w:i/>
                <w:sz w:val="16"/>
                <w:szCs w:val="16"/>
              </w:rPr>
              <w:t>Etický kódex Prírodovedeckej fakulty UK</w:t>
            </w:r>
          </w:p>
          <w:p w14:paraId="0DDF8E63" w14:textId="77777777" w:rsidR="00D12FFA" w:rsidRPr="001D7434" w:rsidRDefault="0047478F" w:rsidP="00D12FFA">
            <w:pPr>
              <w:spacing w:line="216" w:lineRule="auto"/>
              <w:contextualSpacing/>
              <w:rPr>
                <w:rFonts w:cstheme="minorHAnsi"/>
                <w:i/>
                <w:sz w:val="16"/>
                <w:szCs w:val="16"/>
                <w:lang w:eastAsia="sk-SK"/>
              </w:rPr>
            </w:pPr>
            <w:hyperlink r:id="rId52" w:history="1">
              <w:r w:rsidR="00D12FFA" w:rsidRPr="001D7434">
                <w:rPr>
                  <w:rStyle w:val="Hypertextovprepojenie"/>
                  <w:rFonts w:cstheme="minorHAnsi"/>
                  <w:i/>
                  <w:iCs/>
                  <w:sz w:val="16"/>
                  <w:szCs w:val="16"/>
                  <w:lang w:eastAsia="sk-SK"/>
                </w:rPr>
                <w:t>https://fns.uniba.sk/fileadmin/prif/subory_ip/smernice/2020/2020_vp12_eticky_kodex.docx</w:t>
              </w:r>
            </w:hyperlink>
          </w:p>
          <w:p w14:paraId="62B67CD3" w14:textId="77777777" w:rsidR="00D12FFA" w:rsidRPr="001D7434" w:rsidRDefault="00D12FFA" w:rsidP="00C85633">
            <w:pPr>
              <w:spacing w:line="216" w:lineRule="auto"/>
              <w:contextualSpacing/>
              <w:rPr>
                <w:rFonts w:cstheme="minorHAnsi"/>
                <w:i/>
                <w:sz w:val="16"/>
                <w:szCs w:val="16"/>
              </w:rPr>
            </w:pPr>
          </w:p>
          <w:p w14:paraId="5EC4A883" w14:textId="77777777" w:rsidR="00C85633" w:rsidRPr="001D7434" w:rsidRDefault="00C85633" w:rsidP="00C85633">
            <w:pPr>
              <w:spacing w:line="216" w:lineRule="auto"/>
              <w:contextualSpacing/>
              <w:rPr>
                <w:rFonts w:cstheme="minorHAnsi"/>
                <w:i/>
                <w:sz w:val="16"/>
                <w:szCs w:val="16"/>
              </w:rPr>
            </w:pPr>
            <w:r w:rsidRPr="001D7434">
              <w:rPr>
                <w:rFonts w:cstheme="minorHAnsi"/>
                <w:i/>
                <w:sz w:val="16"/>
                <w:szCs w:val="16"/>
              </w:rPr>
              <w:t>23/2016 Etický kódex UK</w:t>
            </w:r>
          </w:p>
          <w:p w14:paraId="39819BDB" w14:textId="7C885C8F" w:rsidR="00C85633" w:rsidRPr="001D7434" w:rsidRDefault="0047478F" w:rsidP="00C85633">
            <w:pPr>
              <w:spacing w:line="216" w:lineRule="auto"/>
              <w:contextualSpacing/>
              <w:rPr>
                <w:rFonts w:cstheme="minorHAnsi"/>
                <w:i/>
                <w:sz w:val="16"/>
                <w:szCs w:val="16"/>
                <w:lang w:eastAsia="sk-SK"/>
              </w:rPr>
            </w:pPr>
            <w:hyperlink r:id="rId53" w:history="1">
              <w:r w:rsidR="00C85633" w:rsidRPr="001D7434">
                <w:rPr>
                  <w:rStyle w:val="Hypertextovprepojenie"/>
                  <w:rFonts w:cstheme="minorHAnsi"/>
                  <w:i/>
                  <w:color w:val="auto"/>
                  <w:sz w:val="16"/>
                  <w:szCs w:val="16"/>
                  <w:lang w:eastAsia="sk-SK"/>
                </w:rPr>
                <w:t>https://uniba.sk/o-univerzite/organy-uk/eticka-rada-uk/</w:t>
              </w:r>
            </w:hyperlink>
            <w:r w:rsidR="004749C8">
              <w:rPr>
                <w:rStyle w:val="Hypertextovprepojenie"/>
                <w:rFonts w:cstheme="minorHAnsi"/>
                <w:i/>
                <w:color w:val="auto"/>
                <w:sz w:val="16"/>
                <w:szCs w:val="16"/>
                <w:lang w:eastAsia="sk-SK"/>
              </w:rPr>
              <w:t xml:space="preserve"> </w:t>
            </w:r>
          </w:p>
          <w:p w14:paraId="3C44FA79" w14:textId="77777777" w:rsidR="00C85633" w:rsidRPr="001D7434" w:rsidRDefault="00C85633" w:rsidP="00C85633">
            <w:pPr>
              <w:spacing w:line="216" w:lineRule="auto"/>
              <w:contextualSpacing/>
              <w:rPr>
                <w:rFonts w:cstheme="minorHAnsi"/>
                <w:i/>
                <w:sz w:val="16"/>
                <w:szCs w:val="16"/>
              </w:rPr>
            </w:pPr>
            <w:r w:rsidRPr="001D7434">
              <w:rPr>
                <w:rFonts w:cstheme="minorHAnsi"/>
                <w:i/>
                <w:sz w:val="16"/>
                <w:szCs w:val="16"/>
              </w:rPr>
              <w:lastRenderedPageBreak/>
              <w:t>Smernica rektora UK č. 24/2016 Rokovací poriadok Etickej rady UK</w:t>
            </w:r>
          </w:p>
          <w:p w14:paraId="5EF1854E" w14:textId="764C7786" w:rsidR="008D2F06" w:rsidRPr="001D7434" w:rsidRDefault="0047478F" w:rsidP="00D129CF">
            <w:pPr>
              <w:spacing w:line="216" w:lineRule="auto"/>
              <w:contextualSpacing/>
              <w:rPr>
                <w:rFonts w:cstheme="minorHAnsi"/>
                <w:i/>
                <w:sz w:val="18"/>
                <w:szCs w:val="18"/>
                <w:lang w:eastAsia="sk-SK"/>
              </w:rPr>
            </w:pPr>
            <w:hyperlink r:id="rId54" w:history="1">
              <w:r w:rsidR="00D12FFA" w:rsidRPr="001D7434">
                <w:rPr>
                  <w:rStyle w:val="Hypertextovprepojenie"/>
                  <w:rFonts w:cstheme="minorHAnsi"/>
                  <w:i/>
                  <w:sz w:val="16"/>
                  <w:szCs w:val="16"/>
                  <w:lang w:eastAsia="sk-SK"/>
                </w:rPr>
                <w:t>https://uniba.sk/fileadmin/ruk/legislativa/2016/Vp_2016_24.pdf</w:t>
              </w:r>
            </w:hyperlink>
            <w:r w:rsidR="00D12FFA" w:rsidRPr="001D7434">
              <w:rPr>
                <w:rFonts w:cstheme="minorHAnsi"/>
                <w:i/>
                <w:sz w:val="16"/>
                <w:szCs w:val="16"/>
                <w:lang w:eastAsia="sk-SK"/>
              </w:rPr>
              <w:t xml:space="preserve"> </w:t>
            </w:r>
          </w:p>
        </w:tc>
      </w:tr>
    </w:tbl>
    <w:p w14:paraId="5541990C" w14:textId="77777777" w:rsidR="00B404DC" w:rsidRPr="001E065C" w:rsidRDefault="00B404DC" w:rsidP="00D129CF">
      <w:pPr>
        <w:spacing w:after="0" w:line="216" w:lineRule="auto"/>
        <w:jc w:val="both"/>
        <w:rPr>
          <w:rFonts w:cstheme="minorHAnsi"/>
          <w:b/>
          <w:bCs/>
          <w:sz w:val="18"/>
          <w:szCs w:val="18"/>
        </w:rPr>
      </w:pPr>
    </w:p>
    <w:p w14:paraId="77F708A7" w14:textId="666BEBCA" w:rsidR="00E82D04" w:rsidRPr="00E93599" w:rsidRDefault="00514C8A" w:rsidP="00D129CF">
      <w:pPr>
        <w:spacing w:after="0" w:line="216" w:lineRule="auto"/>
        <w:jc w:val="both"/>
        <w:rPr>
          <w:rFonts w:cstheme="minorHAnsi"/>
          <w:sz w:val="18"/>
          <w:szCs w:val="18"/>
        </w:rPr>
      </w:pPr>
      <w:r w:rsidRPr="00E93599">
        <w:rPr>
          <w:rFonts w:cstheme="minorHAnsi"/>
          <w:b/>
          <w:bCs/>
          <w:sz w:val="18"/>
          <w:szCs w:val="18"/>
        </w:rPr>
        <w:t xml:space="preserve">SP 5.5. </w:t>
      </w:r>
      <w:r w:rsidR="00E82D04" w:rsidRPr="00E93599">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00225DC8">
        <w:trPr>
          <w:trHeight w:val="431"/>
        </w:trPr>
        <w:tc>
          <w:tcPr>
            <w:tcW w:w="7510" w:type="dxa"/>
          </w:tcPr>
          <w:p w14:paraId="3BB8C75B" w14:textId="11804CB0" w:rsidR="009E15EF" w:rsidRPr="001D7434" w:rsidRDefault="00E93599" w:rsidP="001D7434">
            <w:pPr>
              <w:spacing w:line="216" w:lineRule="auto"/>
              <w:contextualSpacing/>
              <w:jc w:val="both"/>
              <w:rPr>
                <w:rFonts w:cstheme="minorHAnsi"/>
                <w:bCs/>
                <w:i/>
                <w:iCs/>
                <w:color w:val="00B0F0"/>
                <w:sz w:val="20"/>
                <w:szCs w:val="20"/>
                <w:lang w:eastAsia="sk-SK"/>
              </w:rPr>
            </w:pPr>
            <w:r w:rsidRPr="00E93599">
              <w:rPr>
                <w:rFonts w:cstheme="minorHAnsi"/>
                <w:i/>
                <w:iCs/>
                <w:sz w:val="18"/>
                <w:szCs w:val="18"/>
                <w:lang w:eastAsia="sk-SK"/>
              </w:rPr>
              <w:t>Vysokoškolský učiteľ rešpektuje právo študenta na slobodný prístup ku vzdelaniu a pristupuje k študentom a výučbe z aspektu tolerancie a úcty k človeku, so študentmi jedná čestne, spravodlivo a otvorene, nezneužíva učiteľskú autoritu a neprivlastňuje si výsledky práce študenta. Vždy uplatňuje objektívnosť, spravodlivosť a transparentnosť pri hodnotení študijných výsledkov. Pokiaľ poruší etické zásady, študent má právo podať podnet na etickú komisiu. Ako prvý komunikačný kanál pri riešení etických problémov slúži študentská časť AS, ktorej členovia pravidelne komunikujú so študentmi a riešia podnety a problémy študentov s vedením fakulty. Preskúmavanie podnetov je transparentné a uskutočňuje sa vždy za účasti zástupcov študentov. Problémy týkajúce sa štúdia študenti riešia v súčinnosti so študijnými referentkami, vedúcim študijného oddelenia a príslušným prodekanom pre štúdium. Pravidlá a presné  postupy konania vo veci vylúčenia zo štúdia pre nesplnenie požiadaviek, ktoré vyplývajú zo študijného programu a študijného poriadku sú stanovené v študijnom poriadku PriF UK. Študent môže podať žiadosť o preskúmanie rozhodnutia o vylúčení zo štúdia. Žiadosť podáva dekanovi, ktorý rozhodnutie vydal. Pokiaľ dekan žiadosti nevyhovie, je študentovi doručené jednoznačné zdôvodnenie rozhodnutia.</w:t>
            </w:r>
          </w:p>
        </w:tc>
        <w:tc>
          <w:tcPr>
            <w:tcW w:w="2268" w:type="dxa"/>
          </w:tcPr>
          <w:p w14:paraId="76B0E2A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Študijný poriadok PriF UK,</w:t>
            </w:r>
          </w:p>
          <w:p w14:paraId="7AF3360B"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dekana PriF UK</w:t>
            </w:r>
          </w:p>
          <w:p w14:paraId="5F6D3210"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Etický kódex Prírodovedeckej fakulty UK</w:t>
            </w:r>
          </w:p>
          <w:p w14:paraId="7B26899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23/2016 Etický kódex UK</w:t>
            </w:r>
          </w:p>
          <w:p w14:paraId="10788640" w14:textId="140E302E" w:rsidR="00E93599" w:rsidRPr="00E93599" w:rsidRDefault="0047478F" w:rsidP="00E93599">
            <w:pPr>
              <w:spacing w:line="216" w:lineRule="auto"/>
              <w:contextualSpacing/>
              <w:rPr>
                <w:rFonts w:cstheme="minorHAnsi"/>
                <w:i/>
                <w:iCs/>
                <w:sz w:val="18"/>
                <w:szCs w:val="18"/>
                <w:lang w:eastAsia="sk-SK"/>
              </w:rPr>
            </w:pPr>
            <w:hyperlink r:id="rId55" w:history="1">
              <w:r w:rsidR="004749C8" w:rsidRPr="00F947E2">
                <w:rPr>
                  <w:rStyle w:val="Hypertextovprepojenie"/>
                  <w:rFonts w:cstheme="minorHAnsi"/>
                  <w:i/>
                  <w:iCs/>
                  <w:sz w:val="18"/>
                  <w:szCs w:val="18"/>
                  <w:lang w:eastAsia="sk-SK"/>
                </w:rPr>
                <w:t>https://uniba.sk/o-univerzite/organy-uk/eticka-rada-uk/</w:t>
              </w:r>
            </w:hyperlink>
            <w:r w:rsidR="004749C8">
              <w:rPr>
                <w:rFonts w:cstheme="minorHAnsi"/>
                <w:i/>
                <w:iCs/>
                <w:sz w:val="18"/>
                <w:szCs w:val="18"/>
                <w:lang w:eastAsia="sk-SK"/>
              </w:rPr>
              <w:t xml:space="preserve"> </w:t>
            </w:r>
          </w:p>
          <w:p w14:paraId="7AC3016A" w14:textId="77777777" w:rsidR="00E93599" w:rsidRPr="001D7434" w:rsidRDefault="00E93599" w:rsidP="00E93599">
            <w:pPr>
              <w:spacing w:line="216" w:lineRule="auto"/>
              <w:contextualSpacing/>
              <w:rPr>
                <w:rFonts w:cstheme="minorHAnsi"/>
                <w:i/>
                <w:iCs/>
                <w:sz w:val="18"/>
                <w:szCs w:val="18"/>
                <w:lang w:eastAsia="sk-SK"/>
              </w:rPr>
            </w:pPr>
            <w:r w:rsidRPr="001D7434">
              <w:rPr>
                <w:rFonts w:cstheme="minorHAnsi"/>
                <w:i/>
                <w:iCs/>
                <w:sz w:val="18"/>
                <w:szCs w:val="18"/>
                <w:lang w:eastAsia="sk-SK"/>
              </w:rPr>
              <w:t>Smernica rektora UK č. 24/2016 Rokovací poriadok Etickej rady UK</w:t>
            </w:r>
          </w:p>
          <w:p w14:paraId="3AC4BB03" w14:textId="4247DAFA" w:rsidR="002609A7" w:rsidRPr="001E065C" w:rsidRDefault="0047478F" w:rsidP="00E93599">
            <w:pPr>
              <w:spacing w:line="216" w:lineRule="auto"/>
              <w:contextualSpacing/>
              <w:rPr>
                <w:rFonts w:cstheme="minorHAnsi"/>
                <w:sz w:val="16"/>
                <w:szCs w:val="16"/>
                <w:lang w:eastAsia="sk-SK"/>
              </w:rPr>
            </w:pPr>
            <w:hyperlink r:id="rId56" w:history="1">
              <w:r w:rsidR="00177BE6" w:rsidRPr="001D7434">
                <w:rPr>
                  <w:rStyle w:val="Hypertextovprepojenie"/>
                  <w:rFonts w:cstheme="minorHAnsi"/>
                  <w:i/>
                  <w:sz w:val="16"/>
                  <w:szCs w:val="16"/>
                  <w:lang w:eastAsia="sk-SK"/>
                </w:rPr>
                <w:t>https://uniba.sk/fileadmin/ruk/legislativa/2016/Vp_2016_24.pdf</w:t>
              </w:r>
            </w:hyperlink>
          </w:p>
        </w:tc>
      </w:tr>
    </w:tbl>
    <w:p w14:paraId="69907881" w14:textId="77777777" w:rsidR="00B404DC" w:rsidRPr="001E065C" w:rsidRDefault="00B404DC" w:rsidP="00D129CF">
      <w:pPr>
        <w:spacing w:after="0" w:line="216" w:lineRule="auto"/>
        <w:jc w:val="both"/>
        <w:rPr>
          <w:rFonts w:cstheme="minorHAnsi"/>
          <w:b/>
          <w:bCs/>
          <w:sz w:val="18"/>
          <w:szCs w:val="18"/>
        </w:rPr>
      </w:pPr>
    </w:p>
    <w:p w14:paraId="5B13DE9C" w14:textId="4C4E0E89" w:rsidR="00E82D04" w:rsidRPr="001E065C" w:rsidRDefault="00514C8A" w:rsidP="00D129CF">
      <w:pPr>
        <w:spacing w:after="0" w:line="216" w:lineRule="auto"/>
        <w:jc w:val="both"/>
        <w:rPr>
          <w:rFonts w:cstheme="minorHAnsi"/>
          <w:sz w:val="18"/>
          <w:szCs w:val="18"/>
        </w:rPr>
      </w:pPr>
      <w:r w:rsidRPr="001E065C">
        <w:rPr>
          <w:rFonts w:cstheme="minorHAnsi"/>
          <w:b/>
          <w:bCs/>
          <w:sz w:val="18"/>
          <w:szCs w:val="18"/>
        </w:rPr>
        <w:t>SP 5.6.</w:t>
      </w:r>
      <w:r w:rsidRPr="001E065C">
        <w:rPr>
          <w:rFonts w:cstheme="minorHAnsi"/>
          <w:sz w:val="18"/>
          <w:szCs w:val="18"/>
        </w:rPr>
        <w:t xml:space="preserve"> </w:t>
      </w:r>
      <w:r w:rsidR="00E82D04" w:rsidRPr="001E065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1E065C"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00225DC8">
        <w:trPr>
          <w:trHeight w:val="431"/>
        </w:trPr>
        <w:tc>
          <w:tcPr>
            <w:tcW w:w="7510" w:type="dxa"/>
          </w:tcPr>
          <w:p w14:paraId="6CF3B12B" w14:textId="492E1C98" w:rsidR="003F53B1" w:rsidRPr="00352C31" w:rsidRDefault="003F53B1" w:rsidP="00D129CF">
            <w:pPr>
              <w:spacing w:line="216" w:lineRule="auto"/>
              <w:contextualSpacing/>
              <w:rPr>
                <w:rFonts w:cstheme="minorHAnsi"/>
                <w:bCs/>
                <w:i/>
                <w:iCs/>
                <w:sz w:val="18"/>
                <w:szCs w:val="18"/>
                <w:lang w:eastAsia="sk-SK"/>
              </w:rPr>
            </w:pPr>
            <w:r w:rsidRPr="00352C31">
              <w:rPr>
                <w:rFonts w:cstheme="minorHAnsi"/>
                <w:bCs/>
                <w:i/>
                <w:iCs/>
                <w:sz w:val="18"/>
                <w:szCs w:val="18"/>
                <w:lang w:eastAsia="sk-SK"/>
              </w:rPr>
              <w:t>Štandard plnený na úrovni A</w:t>
            </w:r>
          </w:p>
          <w:p w14:paraId="53C82F4C" w14:textId="5E492651" w:rsidR="008362F4" w:rsidRPr="001D7434" w:rsidRDefault="003F53B1" w:rsidP="00D129CF">
            <w:pPr>
              <w:spacing w:line="216" w:lineRule="auto"/>
              <w:contextualSpacing/>
              <w:rPr>
                <w:rFonts w:cstheme="minorHAnsi"/>
                <w:bCs/>
                <w:i/>
                <w:iCs/>
                <w:sz w:val="18"/>
                <w:szCs w:val="18"/>
                <w:lang w:eastAsia="sk-SK"/>
              </w:rPr>
            </w:pPr>
            <w:r w:rsidRPr="00352C31">
              <w:rPr>
                <w:rFonts w:cstheme="minorHAnsi"/>
                <w:bCs/>
                <w:i/>
                <w:iCs/>
                <w:sz w:val="18"/>
                <w:szCs w:val="18"/>
                <w:lang w:eastAsia="sk-SK"/>
              </w:rPr>
              <w:t>PriF UK v súlade so zákonom</w:t>
            </w:r>
            <w:r w:rsidR="00E93599" w:rsidRPr="00352C31">
              <w:rPr>
                <w:rFonts w:cstheme="minorHAnsi"/>
                <w:bCs/>
                <w:i/>
                <w:iCs/>
                <w:sz w:val="18"/>
                <w:szCs w:val="18"/>
                <w:lang w:eastAsia="sk-SK"/>
              </w:rPr>
              <w:t xml:space="preserve"> (§ 68) </w:t>
            </w:r>
            <w:r w:rsidRPr="00352C31">
              <w:rPr>
                <w:rFonts w:cstheme="minorHAnsi"/>
                <w:bCs/>
                <w:i/>
                <w:iCs/>
                <w:sz w:val="18"/>
                <w:szCs w:val="18"/>
                <w:lang w:eastAsia="sk-SK"/>
              </w:rPr>
              <w:t xml:space="preserve">potvrdzuje úspešné ukončenie študijného programu vydaním dvojjazyčného vysokoškolského  diplomu a sprievodnej dokumentácie (dodatok, vysvedčenie o štátnej skúške). </w:t>
            </w:r>
          </w:p>
        </w:tc>
        <w:tc>
          <w:tcPr>
            <w:tcW w:w="2268" w:type="dxa"/>
          </w:tcPr>
          <w:p w14:paraId="11DE3698" w14:textId="07086F09" w:rsidR="00FD041E" w:rsidRPr="00820146" w:rsidRDefault="002F46D3" w:rsidP="00D129CF">
            <w:pPr>
              <w:spacing w:line="216" w:lineRule="auto"/>
              <w:contextualSpacing/>
              <w:rPr>
                <w:rFonts w:cstheme="minorHAnsi"/>
                <w:i/>
                <w:iCs/>
                <w:sz w:val="16"/>
                <w:szCs w:val="16"/>
                <w:lang w:eastAsia="sk-SK"/>
              </w:rPr>
            </w:pPr>
            <w:hyperlink r:id="rId57" w:history="1">
              <w:r w:rsidRPr="00F947E2">
                <w:rPr>
                  <w:rStyle w:val="Hypertextovprepojenie"/>
                  <w:rFonts w:cstheme="minorHAnsi"/>
                  <w:i/>
                  <w:iCs/>
                  <w:sz w:val="16"/>
                  <w:szCs w:val="16"/>
                  <w:lang w:eastAsia="sk-SK"/>
                </w:rPr>
                <w:t>https://www.slov-lex.sk/pravne-predpisy/SK/ZZ/2002/131/</w:t>
              </w:r>
            </w:hyperlink>
            <w:r>
              <w:rPr>
                <w:rFonts w:cstheme="minorHAnsi"/>
                <w:i/>
                <w:iCs/>
                <w:sz w:val="16"/>
                <w:szCs w:val="16"/>
                <w:lang w:eastAsia="sk-SK"/>
              </w:rPr>
              <w:t xml:space="preserve"> </w:t>
            </w:r>
          </w:p>
          <w:p w14:paraId="41CB473C" w14:textId="03C0ADF5" w:rsidR="00E93599" w:rsidRPr="00F95EF4" w:rsidRDefault="00E93599" w:rsidP="00D129CF">
            <w:pPr>
              <w:spacing w:line="216" w:lineRule="auto"/>
              <w:contextualSpacing/>
              <w:rPr>
                <w:rFonts w:cstheme="minorHAnsi"/>
                <w:sz w:val="16"/>
                <w:szCs w:val="16"/>
                <w:highlight w:val="magenta"/>
                <w:lang w:eastAsia="sk-SK"/>
              </w:rPr>
            </w:pPr>
          </w:p>
        </w:tc>
      </w:tr>
    </w:tbl>
    <w:p w14:paraId="41D60E7B" w14:textId="58991E35"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Odsekzoznamu"/>
        <w:spacing w:after="0" w:line="216" w:lineRule="auto"/>
        <w:ind w:left="284"/>
        <w:rPr>
          <w:rFonts w:cstheme="minorHAnsi"/>
          <w:b/>
          <w:bCs/>
          <w:sz w:val="18"/>
          <w:szCs w:val="18"/>
        </w:rPr>
      </w:pPr>
    </w:p>
    <w:p w14:paraId="16D8F5BD" w14:textId="55D0F989"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1E065C"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00BF3162">
        <w:trPr>
          <w:trHeight w:val="567"/>
        </w:trPr>
        <w:tc>
          <w:tcPr>
            <w:tcW w:w="7515" w:type="dxa"/>
          </w:tcPr>
          <w:p w14:paraId="3F70DE08" w14:textId="26C1BF78" w:rsidR="004907A2" w:rsidRPr="001E065C" w:rsidRDefault="003F53B1" w:rsidP="009439FE">
            <w:pPr>
              <w:spacing w:line="216" w:lineRule="auto"/>
              <w:contextualSpacing/>
              <w:jc w:val="both"/>
              <w:rPr>
                <w:rFonts w:cstheme="minorHAnsi"/>
                <w:bCs/>
                <w:i/>
                <w:iCs/>
                <w:sz w:val="18"/>
                <w:szCs w:val="18"/>
                <w:lang w:eastAsia="sk-SK"/>
              </w:rPr>
            </w:pPr>
            <w:r w:rsidRPr="00D45AE9">
              <w:rPr>
                <w:i/>
                <w:iCs/>
                <w:sz w:val="18"/>
                <w:szCs w:val="18"/>
              </w:rPr>
              <w:t>Vysokoškolskí učitelia pôsobia vo funkciách profesor, hosťujúci profesor, docent, odborný asistent, asistent a lektor.</w:t>
            </w:r>
            <w:r w:rsidR="00D45AE9">
              <w:rPr>
                <w:i/>
                <w:iCs/>
                <w:sz w:val="18"/>
                <w:szCs w:val="18"/>
              </w:rPr>
              <w:t xml:space="preserve"> </w:t>
            </w:r>
            <w:r w:rsidR="00D45AE9" w:rsidRPr="00D45AE9">
              <w:rPr>
                <w:i/>
                <w:iCs/>
                <w:sz w:val="18"/>
                <w:szCs w:val="18"/>
              </w:rPr>
              <w:t xml:space="preserve">Vysokoškolský učiteľ pôsobiaci vo funkcii profesora </w:t>
            </w:r>
            <w:r w:rsidR="00D45AE9">
              <w:rPr>
                <w:i/>
                <w:iCs/>
                <w:sz w:val="18"/>
                <w:szCs w:val="18"/>
              </w:rPr>
              <w:t xml:space="preserve">a docenta </w:t>
            </w:r>
            <w:r w:rsidR="00D45AE9" w:rsidRPr="00D45AE9">
              <w:rPr>
                <w:i/>
                <w:iCs/>
                <w:sz w:val="18"/>
                <w:szCs w:val="18"/>
              </w:rPr>
              <w:t>je v rámci fakulty zodpovedný za výskum a vzdelávanie vo vymedzenej oblasti vzdelávania a vo vymedzenej oblasti vedy</w:t>
            </w:r>
            <w:r w:rsidR="00D45AE9">
              <w:rPr>
                <w:i/>
                <w:iCs/>
                <w:sz w:val="18"/>
                <w:szCs w:val="18"/>
              </w:rPr>
              <w:t xml:space="preserve">. </w:t>
            </w:r>
            <w:r w:rsidR="00D45AE9" w:rsidRPr="00D45AE9">
              <w:rPr>
                <w:i/>
                <w:iCs/>
                <w:sz w:val="18"/>
                <w:szCs w:val="18"/>
              </w:rPr>
              <w:t xml:space="preserve">Prispieva svojou výskumnou, pedagogickou a organizačnou činnosťou k rozvoju poznania v tomto študijnom odbore a k objasňovaniu vzťahov s ostatnými študijnými odbormi; </w:t>
            </w:r>
            <w:r w:rsidR="0001221D">
              <w:rPr>
                <w:i/>
                <w:iCs/>
                <w:sz w:val="18"/>
                <w:szCs w:val="18"/>
              </w:rPr>
              <w:t>pôsobí ako  zodpovedná osoba št. programu</w:t>
            </w:r>
            <w:r w:rsidR="00D45AE9" w:rsidRPr="00D45AE9">
              <w:rPr>
                <w:i/>
                <w:iCs/>
                <w:sz w:val="18"/>
                <w:szCs w:val="18"/>
              </w:rPr>
              <w:t xml:space="preserve"> alebo</w:t>
            </w:r>
            <w:r w:rsidR="0001221D">
              <w:rPr>
                <w:i/>
                <w:iCs/>
                <w:sz w:val="18"/>
                <w:szCs w:val="18"/>
              </w:rPr>
              <w:t xml:space="preserve"> sa</w:t>
            </w:r>
            <w:r w:rsidR="00D45AE9" w:rsidRPr="00D45AE9">
              <w:rPr>
                <w:i/>
                <w:iCs/>
                <w:sz w:val="18"/>
                <w:szCs w:val="18"/>
              </w:rPr>
              <w:t xml:space="preserve"> zúčastňuje sa na </w:t>
            </w:r>
            <w:r w:rsidR="0001221D">
              <w:rPr>
                <w:i/>
                <w:iCs/>
                <w:sz w:val="18"/>
                <w:szCs w:val="18"/>
              </w:rPr>
              <w:t>zabezpečovaní</w:t>
            </w:r>
            <w:r w:rsidR="00D45AE9" w:rsidRPr="00D45AE9">
              <w:rPr>
                <w:i/>
                <w:iCs/>
                <w:sz w:val="18"/>
                <w:szCs w:val="18"/>
              </w:rPr>
              <w:t xml:space="preserve"> kvality a rozvoja študijného programu, ktorý </w:t>
            </w:r>
            <w:r w:rsidR="00D45AE9">
              <w:rPr>
                <w:i/>
                <w:iCs/>
                <w:sz w:val="18"/>
                <w:szCs w:val="18"/>
              </w:rPr>
              <w:t>fakulta</w:t>
            </w:r>
            <w:r w:rsidR="00D45AE9" w:rsidRPr="00D45AE9">
              <w:rPr>
                <w:i/>
                <w:iCs/>
                <w:sz w:val="18"/>
                <w:szCs w:val="18"/>
              </w:rPr>
              <w:t xml:space="preserve"> uskutočňuje. Medzi pracovné povinnosti profesora v oblasti vzdelávania patrí najmä vedenie prednášok a seminárov, hodnotenie študentov vrátane skúšania na štátnych skúškach, vedenie doktorandov, vedenie a oponovanie záverečných prác </w:t>
            </w:r>
            <w:r w:rsidR="00D45AE9">
              <w:rPr>
                <w:i/>
                <w:iCs/>
                <w:sz w:val="18"/>
                <w:szCs w:val="18"/>
              </w:rPr>
              <w:t>a</w:t>
            </w:r>
            <w:r w:rsidR="00D45AE9" w:rsidRPr="00D45AE9">
              <w:rPr>
                <w:i/>
                <w:iCs/>
                <w:sz w:val="18"/>
                <w:szCs w:val="18"/>
              </w:rPr>
              <w:t xml:space="preserve"> tvorba študijných materiálov.</w:t>
            </w:r>
          </w:p>
        </w:tc>
        <w:tc>
          <w:tcPr>
            <w:tcW w:w="2266" w:type="dxa"/>
          </w:tcPr>
          <w:p w14:paraId="5EC1239D" w14:textId="3BC0DD31" w:rsidR="004907A2" w:rsidRPr="001E065C" w:rsidRDefault="00D45AE9" w:rsidP="00D129CF">
            <w:pPr>
              <w:spacing w:line="216" w:lineRule="auto"/>
              <w:contextualSpacing/>
              <w:rPr>
                <w:rFonts w:cstheme="minorHAnsi"/>
                <w:sz w:val="18"/>
                <w:szCs w:val="18"/>
                <w:lang w:eastAsia="sk-SK"/>
              </w:rPr>
            </w:pPr>
            <w:r>
              <w:rPr>
                <w:rFonts w:cstheme="minorHAnsi"/>
                <w:sz w:val="18"/>
                <w:szCs w:val="18"/>
                <w:lang w:eastAsia="sk-SK"/>
              </w:rPr>
              <w:t>Opis</w:t>
            </w:r>
            <w:r w:rsidR="004C39D6" w:rsidRPr="001E065C">
              <w:rPr>
                <w:rFonts w:cstheme="minorHAnsi"/>
                <w:sz w:val="18"/>
                <w:szCs w:val="18"/>
                <w:lang w:eastAsia="sk-SK"/>
              </w:rPr>
              <w:t xml:space="preserve"> ŠP,</w:t>
            </w:r>
          </w:p>
          <w:p w14:paraId="098C6668" w14:textId="3FEB808C" w:rsidR="004C39D6"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VUPCH,</w:t>
            </w:r>
            <w:r w:rsidR="00D45AE9">
              <w:rPr>
                <w:rFonts w:cstheme="minorHAnsi"/>
                <w:sz w:val="18"/>
                <w:szCs w:val="18"/>
                <w:lang w:eastAsia="sk-SK"/>
              </w:rPr>
              <w:t xml:space="preserve"> VTC</w:t>
            </w:r>
          </w:p>
          <w:p w14:paraId="6802A269" w14:textId="48AF3E5F" w:rsidR="004C39D6" w:rsidRPr="001E065C" w:rsidRDefault="004C39D6" w:rsidP="00D129CF">
            <w:pPr>
              <w:spacing w:line="216" w:lineRule="auto"/>
              <w:contextualSpacing/>
              <w:rPr>
                <w:rFonts w:cstheme="minorHAnsi"/>
                <w:sz w:val="18"/>
                <w:szCs w:val="18"/>
                <w:lang w:eastAsia="sk-SK"/>
              </w:rPr>
            </w:pPr>
          </w:p>
        </w:tc>
      </w:tr>
    </w:tbl>
    <w:p w14:paraId="1597FC76"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1C581D18" w14:textId="049A99C1"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6.2.</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0"/>
        <w:gridCol w:w="2383"/>
      </w:tblGrid>
      <w:tr w:rsidR="00887B38" w:rsidRPr="001E065C"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00BF3162">
        <w:trPr>
          <w:trHeight w:val="567"/>
        </w:trPr>
        <w:tc>
          <w:tcPr>
            <w:tcW w:w="7515" w:type="dxa"/>
          </w:tcPr>
          <w:p w14:paraId="5EFDEE00" w14:textId="54F487CB" w:rsidR="00887B38" w:rsidRPr="001E065C" w:rsidRDefault="00D45AE9" w:rsidP="009439FE">
            <w:pPr>
              <w:spacing w:line="216" w:lineRule="auto"/>
              <w:contextualSpacing/>
              <w:jc w:val="both"/>
              <w:rPr>
                <w:rFonts w:cstheme="minorHAnsi"/>
                <w:bCs/>
                <w:i/>
                <w:iCs/>
                <w:sz w:val="18"/>
                <w:szCs w:val="18"/>
                <w:lang w:eastAsia="sk-SK"/>
              </w:rPr>
            </w:pPr>
            <w:r w:rsidRPr="00D45AE9">
              <w:rPr>
                <w:i/>
                <w:iCs/>
                <w:sz w:val="18"/>
                <w:szCs w:val="18"/>
              </w:rPr>
              <w:t>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 Kvalifikačným predpokladom na obsadenie funkcie docenta je splnenie kritérií vyplývajúcich z požadovanej úrovne kritérií na získanie titulu docent v štandardoch pre habilitačné konanie a inauguračné konanie podľa osobitného predpisu.</w:t>
            </w:r>
            <w:r>
              <w:rPr>
                <w:i/>
                <w:iCs/>
                <w:sz w:val="18"/>
                <w:szCs w:val="18"/>
              </w:rPr>
              <w:t xml:space="preserve"> </w:t>
            </w:r>
            <w:r w:rsidRPr="00D45AE9">
              <w:rPr>
                <w:i/>
                <w:iCs/>
                <w:sz w:val="18"/>
                <w:szCs w:val="18"/>
              </w:rPr>
              <w:t>Kvalifikačným predpokladom na vykonávanie funkcie odborného asistenta je v závislosti od konkrétneho obsahu pracovných úloh vysokoškolské vzdelanie druhého stupňa alebo vysokoškolské vzdelanie tretieho stupňa. Medzi pracovné povinnosti odborného asistenta s vysokoškolským vzdelaním tretieho stupňa patrí aj skúšanie na štátnych skúškach v bakalárskych študijných programoch.</w:t>
            </w:r>
            <w:r w:rsidR="00AC392E">
              <w:rPr>
                <w:i/>
                <w:iCs/>
                <w:sz w:val="18"/>
                <w:szCs w:val="18"/>
              </w:rPr>
              <w:t xml:space="preserve"> </w:t>
            </w:r>
            <w:r w:rsidR="00AC392E" w:rsidRPr="00AC392E">
              <w:rPr>
                <w:i/>
                <w:iCs/>
                <w:sz w:val="18"/>
                <w:szCs w:val="18"/>
              </w:rPr>
              <w:t>Kvalifikačným predpokladom potrebným na vykonávanie funkcie asistenta je vysokoškolské vzdelanie druhého stupňa.</w:t>
            </w:r>
            <w:r w:rsidR="00AC392E">
              <w:rPr>
                <w:i/>
                <w:iCs/>
                <w:sz w:val="18"/>
                <w:szCs w:val="18"/>
              </w:rPr>
              <w:t xml:space="preserve"> </w:t>
            </w:r>
            <w:r w:rsidR="00AC392E" w:rsidRPr="00AC392E">
              <w:rPr>
                <w:i/>
                <w:iCs/>
                <w:sz w:val="18"/>
                <w:szCs w:val="18"/>
              </w:rPr>
              <w:t xml:space="preserve">Kvalifikačným predpokladom potrebným na vykonávanie funkcie lektora je v </w:t>
            </w:r>
            <w:r w:rsidR="00AC392E" w:rsidRPr="00AC392E">
              <w:rPr>
                <w:i/>
                <w:iCs/>
                <w:sz w:val="18"/>
                <w:szCs w:val="18"/>
              </w:rPr>
              <w:lastRenderedPageBreak/>
              <w:t>závislosti od konkrétneho obsahu pracovných úloh vysokoškolské vzdelanie prvého stupňa alebo vysokoškolské vzdelanie druhého stupňa.</w:t>
            </w:r>
          </w:p>
        </w:tc>
        <w:tc>
          <w:tcPr>
            <w:tcW w:w="2268" w:type="dxa"/>
          </w:tcPr>
          <w:p w14:paraId="6A079BE0" w14:textId="0364B8F4" w:rsidR="00D45AE9" w:rsidRPr="001306CB" w:rsidRDefault="0047478F" w:rsidP="00D129CF">
            <w:pPr>
              <w:spacing w:line="216" w:lineRule="auto"/>
              <w:contextualSpacing/>
              <w:rPr>
                <w:rFonts w:cstheme="minorHAnsi"/>
                <w:i/>
                <w:iCs/>
                <w:sz w:val="18"/>
                <w:szCs w:val="18"/>
                <w:lang w:eastAsia="sk-SK"/>
              </w:rPr>
            </w:pPr>
            <w:hyperlink r:id="rId58" w:history="1">
              <w:r w:rsidR="00D45AE9" w:rsidRPr="001306CB">
                <w:rPr>
                  <w:rStyle w:val="Hypertextovprepojenie"/>
                  <w:rFonts w:cstheme="minorHAnsi"/>
                  <w:i/>
                  <w:iCs/>
                  <w:color w:val="auto"/>
                  <w:sz w:val="18"/>
                  <w:szCs w:val="18"/>
                  <w:lang w:eastAsia="sk-SK"/>
                </w:rPr>
                <w:t>https://fns.uniba.sk/veda/habilitacne-a-vymenuvacie-konania/</w:t>
              </w:r>
            </w:hyperlink>
          </w:p>
          <w:p w14:paraId="720DB86C" w14:textId="77777777" w:rsidR="00D45AE9" w:rsidRPr="001306CB" w:rsidRDefault="00D45AE9" w:rsidP="00D129CF">
            <w:pPr>
              <w:spacing w:line="216" w:lineRule="auto"/>
              <w:contextualSpacing/>
              <w:rPr>
                <w:rFonts w:cstheme="minorHAnsi"/>
                <w:i/>
                <w:iCs/>
                <w:sz w:val="18"/>
                <w:szCs w:val="18"/>
                <w:lang w:eastAsia="sk-SK"/>
              </w:rPr>
            </w:pPr>
          </w:p>
          <w:p w14:paraId="2323758D" w14:textId="0EF5B7E4" w:rsidR="00AC392E" w:rsidRPr="001306CB" w:rsidRDefault="0047478F" w:rsidP="00D129CF">
            <w:pPr>
              <w:spacing w:line="216" w:lineRule="auto"/>
              <w:contextualSpacing/>
              <w:rPr>
                <w:rFonts w:cstheme="minorHAnsi"/>
                <w:i/>
                <w:iCs/>
                <w:sz w:val="18"/>
                <w:szCs w:val="18"/>
                <w:lang w:eastAsia="sk-SK"/>
              </w:rPr>
            </w:pPr>
            <w:hyperlink r:id="rId59" w:history="1">
              <w:r w:rsidR="00AC392E" w:rsidRPr="001306CB">
                <w:rPr>
                  <w:rStyle w:val="Hypertextovprepojenie"/>
                  <w:rFonts w:cstheme="minorHAnsi"/>
                  <w:i/>
                  <w:iCs/>
                  <w:color w:val="auto"/>
                  <w:sz w:val="18"/>
                  <w:szCs w:val="18"/>
                  <w:lang w:eastAsia="sk-SK"/>
                </w:rPr>
                <w:t>https://fns.uniba.sk/fileadmin/prif/veda/Podklady/Kriteria_PriF_UK-od_1.4.2014.pdf</w:t>
              </w:r>
            </w:hyperlink>
          </w:p>
          <w:p w14:paraId="4EA06651" w14:textId="27CA9E31" w:rsidR="00AC392E" w:rsidRPr="001E065C" w:rsidRDefault="00AC392E" w:rsidP="00D129CF">
            <w:pPr>
              <w:spacing w:line="216" w:lineRule="auto"/>
              <w:contextualSpacing/>
              <w:rPr>
                <w:rFonts w:cstheme="minorHAnsi"/>
                <w:sz w:val="18"/>
                <w:szCs w:val="18"/>
                <w:lang w:eastAsia="sk-SK"/>
              </w:rPr>
            </w:pPr>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08209758" w:rsidR="00E82D04" w:rsidRPr="001E065C" w:rsidRDefault="00885ACA" w:rsidP="00D129CF">
      <w:pPr>
        <w:spacing w:after="0" w:line="216" w:lineRule="auto"/>
        <w:jc w:val="both"/>
        <w:rPr>
          <w:rFonts w:cstheme="minorHAnsi"/>
          <w:sz w:val="18"/>
          <w:szCs w:val="18"/>
        </w:rPr>
      </w:pPr>
      <w:r w:rsidRPr="001E065C">
        <w:rPr>
          <w:rFonts w:cstheme="minorHAnsi"/>
          <w:b/>
          <w:bCs/>
          <w:sz w:val="18"/>
          <w:szCs w:val="18"/>
        </w:rPr>
        <w:t>SP 6.3</w:t>
      </w:r>
      <w:r w:rsidR="00103E26" w:rsidRPr="001E065C">
        <w:rPr>
          <w:rFonts w:cstheme="minorHAnsi"/>
          <w:b/>
          <w:bCs/>
          <w:sz w:val="18"/>
          <w:szCs w:val="18"/>
        </w:rPr>
        <w:t>.</w:t>
      </w:r>
      <w:r w:rsidRPr="001E065C">
        <w:rPr>
          <w:rFonts w:cstheme="minorHAnsi"/>
          <w:sz w:val="18"/>
          <w:szCs w:val="18"/>
        </w:rPr>
        <w:t xml:space="preserve"> </w:t>
      </w:r>
      <w:r w:rsidR="00E82D04" w:rsidRPr="001E065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E065C">
        <w:rPr>
          <w:rFonts w:cstheme="minorHAnsi"/>
          <w:i/>
          <w:iCs/>
          <w:sz w:val="18"/>
          <w:szCs w:val="18"/>
        </w:rPr>
        <w:t xml:space="preserve">súvisiacom odbore </w:t>
      </w:r>
      <w:r w:rsidR="00E82D04" w:rsidRPr="001E065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1E065C"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D7434" w14:paraId="2E7EC8D6" w14:textId="77777777" w:rsidTr="00BF3162">
        <w:trPr>
          <w:trHeight w:val="567"/>
        </w:trPr>
        <w:tc>
          <w:tcPr>
            <w:tcW w:w="7515" w:type="dxa"/>
          </w:tcPr>
          <w:p w14:paraId="0A85B44E" w14:textId="5250C100" w:rsidR="00EC2773" w:rsidRPr="001D7434" w:rsidRDefault="00DB0F2E" w:rsidP="00D129CF">
            <w:pPr>
              <w:spacing w:line="216" w:lineRule="auto"/>
              <w:contextualSpacing/>
              <w:rPr>
                <w:rFonts w:cstheme="minorHAnsi"/>
                <w:bCs/>
                <w:i/>
                <w:iCs/>
                <w:sz w:val="18"/>
                <w:szCs w:val="18"/>
                <w:lang w:eastAsia="sk-SK"/>
              </w:rPr>
            </w:pPr>
            <w:r w:rsidRPr="001D7434">
              <w:rPr>
                <w:rFonts w:cstheme="minorHAnsi"/>
                <w:bCs/>
                <w:i/>
                <w:iCs/>
                <w:sz w:val="18"/>
                <w:szCs w:val="18"/>
                <w:lang w:eastAsia="sk-SK"/>
              </w:rPr>
              <w:t>Je zabezpečená p</w:t>
            </w:r>
            <w:r w:rsidR="00EC2773" w:rsidRPr="001D7434">
              <w:rPr>
                <w:rFonts w:cstheme="minorHAnsi"/>
                <w:bCs/>
                <w:i/>
                <w:iCs/>
                <w:sz w:val="18"/>
                <w:szCs w:val="18"/>
                <w:lang w:eastAsia="sk-SK"/>
              </w:rPr>
              <w:t>ravidelná kontrola a evidencia funkčných miest, úväzkov v SAPe a transfer na VS portal – prostredníctvom oddelenia personálneho</w:t>
            </w:r>
            <w:r w:rsidRPr="001D7434">
              <w:rPr>
                <w:rFonts w:cstheme="minorHAnsi"/>
                <w:bCs/>
                <w:i/>
                <w:iCs/>
                <w:sz w:val="18"/>
                <w:szCs w:val="18"/>
                <w:lang w:eastAsia="sk-SK"/>
              </w:rPr>
              <w:t xml:space="preserve">. </w:t>
            </w:r>
          </w:p>
          <w:p w14:paraId="704AC320" w14:textId="77777777" w:rsidR="00EC2773" w:rsidRPr="001D7434" w:rsidRDefault="00EC2773" w:rsidP="0092385B">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Zohľadnenie a rozvoj optimálnej personálnej štruktúry na príklade konkrétneho študijného programu a konkrétnych akademických pracovníkov, ktorí prichádzajú do úvahy pre daný predmet/program</w:t>
            </w:r>
            <w:r w:rsidR="0092385B" w:rsidRPr="001D7434">
              <w:rPr>
                <w:rFonts w:cstheme="minorHAnsi"/>
                <w:bCs/>
                <w:i/>
                <w:iCs/>
                <w:sz w:val="18"/>
                <w:szCs w:val="18"/>
                <w:lang w:eastAsia="sk-SK"/>
              </w:rPr>
              <w:t>.</w:t>
            </w:r>
          </w:p>
          <w:p w14:paraId="6CA94532" w14:textId="77777777" w:rsidR="00973C52" w:rsidRPr="001D7434" w:rsidRDefault="00973C52" w:rsidP="0092385B">
            <w:pPr>
              <w:spacing w:line="216" w:lineRule="auto"/>
              <w:contextualSpacing/>
              <w:jc w:val="both"/>
              <w:rPr>
                <w:rFonts w:cstheme="minorHAnsi"/>
                <w:bCs/>
                <w:i/>
                <w:iCs/>
                <w:sz w:val="18"/>
                <w:szCs w:val="18"/>
                <w:lang w:eastAsia="sk-SK"/>
              </w:rPr>
            </w:pPr>
          </w:p>
          <w:p w14:paraId="1A9D9C28" w14:textId="77777777" w:rsidR="00973C52" w:rsidRPr="001D7434" w:rsidRDefault="00973C52" w:rsidP="0092385B">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Vysokoškolskí učitelia zabezpečujúci profilové predmetu predkladaného študijného programu:</w:t>
            </w:r>
          </w:p>
          <w:p w14:paraId="2B5126A7" w14:textId="52E92BF2" w:rsidR="00973C52" w:rsidRPr="001D7434" w:rsidRDefault="00973C52" w:rsidP="0092385B">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Adamcová Renáta doc. RNDr. PhD.</w:t>
            </w:r>
            <w:r w:rsidR="00DB0F2E" w:rsidRPr="001D7434">
              <w:rPr>
                <w:rFonts w:cstheme="minorHAnsi"/>
                <w:bCs/>
                <w:i/>
                <w:iCs/>
                <w:sz w:val="18"/>
                <w:szCs w:val="18"/>
                <w:lang w:eastAsia="sk-SK"/>
              </w:rPr>
              <w:t>, funkčné miesto docent</w:t>
            </w:r>
          </w:p>
          <w:p w14:paraId="36589A7D" w14:textId="77777777" w:rsidR="00973C52" w:rsidRPr="001D7434" w:rsidRDefault="00973C52" w:rsidP="0092385B">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Bednarik Martin doc. RNDr. PhD., funkčné miesto profesor</w:t>
            </w:r>
          </w:p>
          <w:p w14:paraId="23797084" w14:textId="62C5449A" w:rsidR="00973C52" w:rsidRPr="001D7434" w:rsidRDefault="00973C52" w:rsidP="0092385B">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Fľaková Renáta doc. RNDr. PhD.</w:t>
            </w:r>
            <w:r w:rsidR="00DB0F2E" w:rsidRPr="001D7434">
              <w:rPr>
                <w:rFonts w:cstheme="minorHAnsi"/>
                <w:bCs/>
                <w:i/>
                <w:iCs/>
                <w:sz w:val="18"/>
                <w:szCs w:val="18"/>
                <w:lang w:eastAsia="sk-SK"/>
              </w:rPr>
              <w:t>, funkčné miesto docent</w:t>
            </w:r>
          </w:p>
          <w:p w14:paraId="33608BF5" w14:textId="4397B52A" w:rsidR="00973C52" w:rsidRPr="001D7434" w:rsidRDefault="00973C52" w:rsidP="0092385B">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Greif Vladimír doc. Mgr. PhD.</w:t>
            </w:r>
            <w:r w:rsidR="00DB0F2E" w:rsidRPr="001D7434">
              <w:rPr>
                <w:rFonts w:cstheme="minorHAnsi"/>
                <w:bCs/>
                <w:i/>
                <w:iCs/>
                <w:sz w:val="18"/>
                <w:szCs w:val="18"/>
                <w:lang w:eastAsia="sk-SK"/>
              </w:rPr>
              <w:t>, funkčné miesto docent</w:t>
            </w:r>
          </w:p>
          <w:p w14:paraId="15E5650D" w14:textId="77777777" w:rsidR="00973C52" w:rsidRPr="001D7434" w:rsidRDefault="00973C52" w:rsidP="0092385B">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Krčmář Dávid doc. RNDr. PhD.</w:t>
            </w:r>
            <w:r w:rsidR="00DB0F2E" w:rsidRPr="001D7434">
              <w:rPr>
                <w:rFonts w:cstheme="minorHAnsi"/>
                <w:bCs/>
                <w:i/>
                <w:iCs/>
                <w:sz w:val="18"/>
                <w:szCs w:val="18"/>
                <w:lang w:eastAsia="sk-SK"/>
              </w:rPr>
              <w:t>, funkčné miesto docent</w:t>
            </w:r>
          </w:p>
          <w:p w14:paraId="07E56118" w14:textId="77777777" w:rsidR="00DB0F2E" w:rsidRPr="001D7434" w:rsidRDefault="00DB0F2E" w:rsidP="0092385B">
            <w:pPr>
              <w:spacing w:line="216" w:lineRule="auto"/>
              <w:contextualSpacing/>
              <w:jc w:val="both"/>
              <w:rPr>
                <w:rFonts w:cstheme="minorHAnsi"/>
                <w:bCs/>
                <w:i/>
                <w:iCs/>
                <w:sz w:val="18"/>
                <w:szCs w:val="18"/>
                <w:lang w:eastAsia="sk-SK"/>
              </w:rPr>
            </w:pPr>
          </w:p>
          <w:p w14:paraId="02DFFB13" w14:textId="77777777" w:rsidR="00DB0F2E" w:rsidRPr="001D7434" w:rsidRDefault="00DB0F2E" w:rsidP="0092385B">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Uvedení učitelia pôsobia v odbore Vedy o Zemi a na ustanovený týždenný pracovný čas (37,5 hod, 100 % úväzok).</w:t>
            </w:r>
          </w:p>
          <w:p w14:paraId="21560CFE" w14:textId="64FF4180" w:rsidR="004C7058" w:rsidRPr="001D7434" w:rsidRDefault="004C7058" w:rsidP="0092385B">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Udržateľnosť personálneho zabezpečenia profilových predmetov ŠP z hľadiska vekovej štruktúry učiteľov je zaručená</w:t>
            </w:r>
            <w:r w:rsidR="00AD450D" w:rsidRPr="001D7434">
              <w:rPr>
                <w:rFonts w:cstheme="minorHAnsi"/>
                <w:bCs/>
                <w:i/>
                <w:iCs/>
                <w:sz w:val="18"/>
                <w:szCs w:val="18"/>
                <w:lang w:eastAsia="sk-SK"/>
              </w:rPr>
              <w:t xml:space="preserve"> (priemerný vek učiteľov profilových predmetov je 51,6). V súčasnosti prebieha inauguračné konanie doc. RNDr. Martina Bednarika, PhD.</w:t>
            </w:r>
          </w:p>
        </w:tc>
        <w:tc>
          <w:tcPr>
            <w:tcW w:w="2266" w:type="dxa"/>
          </w:tcPr>
          <w:p w14:paraId="7D3D29F0" w14:textId="7D17BBBD" w:rsidR="0085353E" w:rsidRPr="001D7434" w:rsidRDefault="004C39D6" w:rsidP="00D129CF">
            <w:pPr>
              <w:spacing w:line="216" w:lineRule="auto"/>
              <w:contextualSpacing/>
              <w:rPr>
                <w:rFonts w:cstheme="minorHAnsi"/>
                <w:sz w:val="18"/>
                <w:szCs w:val="18"/>
                <w:lang w:eastAsia="sk-SK"/>
              </w:rPr>
            </w:pPr>
            <w:r w:rsidRPr="001D7434">
              <w:rPr>
                <w:rFonts w:cstheme="minorHAnsi"/>
                <w:sz w:val="18"/>
                <w:szCs w:val="18"/>
                <w:lang w:eastAsia="sk-SK"/>
              </w:rPr>
              <w:t>Zoznam pedagógov ŠP, VUPCH</w:t>
            </w:r>
          </w:p>
        </w:tc>
      </w:tr>
    </w:tbl>
    <w:p w14:paraId="638442FE" w14:textId="77777777" w:rsidR="001B415D" w:rsidRPr="001D7434" w:rsidRDefault="001B415D" w:rsidP="00D129CF">
      <w:pPr>
        <w:pStyle w:val="Default"/>
        <w:spacing w:line="216" w:lineRule="auto"/>
        <w:contextualSpacing/>
        <w:rPr>
          <w:rFonts w:asciiTheme="minorHAnsi" w:hAnsiTheme="minorHAnsi" w:cstheme="minorHAnsi"/>
          <w:color w:val="auto"/>
          <w:sz w:val="18"/>
          <w:szCs w:val="18"/>
        </w:rPr>
      </w:pPr>
    </w:p>
    <w:p w14:paraId="6869E0FF" w14:textId="58BABEA3" w:rsidR="001B415D" w:rsidRPr="001D7434" w:rsidRDefault="00CF3379" w:rsidP="00D129CF">
      <w:pPr>
        <w:pStyle w:val="Default"/>
        <w:spacing w:line="216" w:lineRule="auto"/>
        <w:jc w:val="both"/>
        <w:rPr>
          <w:rFonts w:asciiTheme="minorHAnsi" w:hAnsiTheme="minorHAnsi" w:cstheme="minorHAnsi"/>
          <w:color w:val="auto"/>
          <w:sz w:val="18"/>
          <w:szCs w:val="18"/>
        </w:rPr>
      </w:pPr>
      <w:r w:rsidRPr="001D7434">
        <w:rPr>
          <w:rFonts w:asciiTheme="minorHAnsi" w:hAnsiTheme="minorHAnsi" w:cstheme="minorHAnsi"/>
          <w:b/>
          <w:bCs/>
          <w:color w:val="auto"/>
          <w:sz w:val="18"/>
          <w:szCs w:val="18"/>
        </w:rPr>
        <w:t>SP 6.</w:t>
      </w:r>
      <w:r w:rsidR="004D1B73" w:rsidRPr="001D7434">
        <w:rPr>
          <w:rFonts w:asciiTheme="minorHAnsi" w:hAnsiTheme="minorHAnsi" w:cstheme="minorHAnsi"/>
          <w:b/>
          <w:bCs/>
          <w:color w:val="auto"/>
          <w:sz w:val="18"/>
          <w:szCs w:val="18"/>
        </w:rPr>
        <w:t>4</w:t>
      </w:r>
      <w:r w:rsidRPr="001D7434">
        <w:rPr>
          <w:rFonts w:asciiTheme="minorHAnsi" w:hAnsiTheme="minorHAnsi" w:cstheme="minorHAnsi"/>
          <w:b/>
          <w:bCs/>
          <w:color w:val="auto"/>
          <w:sz w:val="18"/>
          <w:szCs w:val="18"/>
        </w:rPr>
        <w:t xml:space="preserve">. </w:t>
      </w:r>
      <w:r w:rsidR="00E82D04" w:rsidRPr="001D7434">
        <w:rPr>
          <w:rFonts w:asciiTheme="minorHAnsi" w:hAnsiTheme="minorHAnsi" w:cstheme="minorHAnsi"/>
          <w:color w:val="auto"/>
          <w:sz w:val="18"/>
          <w:szCs w:val="18"/>
        </w:rPr>
        <w:t>Vysoká škola má určenú osobu, ktorá má príslušné kompetencie a nesie hlavnú</w:t>
      </w:r>
      <w:r w:rsidR="00E82D04" w:rsidRPr="001E065C">
        <w:rPr>
          <w:rFonts w:asciiTheme="minorHAnsi" w:hAnsiTheme="minorHAnsi" w:cstheme="minorHAnsi"/>
          <w:color w:val="auto"/>
          <w:sz w:val="18"/>
          <w:szCs w:val="18"/>
        </w:rPr>
        <w:t xml:space="preserve"> zodpovednosť za uskutočňovanie, rozvoj a zabezpečenie kvality študijného programu alebo inak vymedzenej ucelenej časti študijného programu podľa </w:t>
      </w:r>
      <w:r w:rsidR="003D4812" w:rsidRPr="001E065C">
        <w:rPr>
          <w:rFonts w:asciiTheme="minorHAnsi" w:hAnsiTheme="minorHAnsi" w:cstheme="minorHAnsi"/>
          <w:color w:val="auto"/>
          <w:sz w:val="18"/>
          <w:szCs w:val="18"/>
        </w:rPr>
        <w:t xml:space="preserve">čl. 6, </w:t>
      </w:r>
      <w:r w:rsidR="00E82D04" w:rsidRPr="001E065C">
        <w:rPr>
          <w:rFonts w:asciiTheme="minorHAnsi" w:hAnsiTheme="minorHAnsi" w:cstheme="minorHAnsi"/>
          <w:color w:val="auto"/>
          <w:sz w:val="18"/>
          <w:szCs w:val="18"/>
        </w:rPr>
        <w:t xml:space="preserve">ods. 7 až 11 </w:t>
      </w:r>
      <w:r w:rsidR="000E7B6C" w:rsidRPr="001E065C">
        <w:rPr>
          <w:rFonts w:asciiTheme="minorHAnsi" w:hAnsiTheme="minorHAnsi" w:cstheme="minorHAnsi"/>
          <w:color w:val="auto"/>
          <w:sz w:val="18"/>
          <w:szCs w:val="18"/>
        </w:rPr>
        <w:t>š</w:t>
      </w:r>
      <w:r w:rsidR="003D4812" w:rsidRPr="001E065C">
        <w:rPr>
          <w:rFonts w:asciiTheme="minorHAnsi" w:hAnsiTheme="minorHAnsi" w:cstheme="minorHAnsi"/>
          <w:color w:val="auto"/>
          <w:sz w:val="18"/>
          <w:szCs w:val="18"/>
        </w:rPr>
        <w:t xml:space="preserve">tandardov pre študijný program </w:t>
      </w:r>
      <w:r w:rsidR="00E82D04" w:rsidRPr="001E065C">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w:t>
      </w:r>
      <w:r w:rsidR="00E82D04" w:rsidRPr="001D7434">
        <w:rPr>
          <w:rFonts w:asciiTheme="minorHAnsi" w:hAnsiTheme="minorHAnsi" w:cstheme="minorHAnsi"/>
          <w:color w:val="auto"/>
          <w:sz w:val="18"/>
          <w:szCs w:val="18"/>
        </w:rPr>
        <w:t>čítavajú prípady súbehov podľa čl. 7 ods. 3, písm. b) až h) štandardov</w:t>
      </w:r>
      <w:r w:rsidR="003D4812" w:rsidRPr="001D7434">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1D7434"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1D7434" w:rsidRDefault="00BD0159" w:rsidP="00D129CF">
            <w:pPr>
              <w:spacing w:line="216" w:lineRule="auto"/>
              <w:contextualSpacing/>
              <w:rPr>
                <w:rFonts w:cstheme="minorHAnsi"/>
                <w:i/>
                <w:iCs/>
                <w:sz w:val="18"/>
                <w:szCs w:val="18"/>
                <w:lang w:eastAsia="sk-SK"/>
              </w:rPr>
            </w:pPr>
            <w:r w:rsidRPr="001D7434">
              <w:rPr>
                <w:rFonts w:cstheme="minorHAnsi"/>
                <w:b w:val="0"/>
                <w:bCs w:val="0"/>
                <w:i/>
                <w:iCs/>
                <w:sz w:val="16"/>
                <w:szCs w:val="16"/>
              </w:rPr>
              <w:t xml:space="preserve">Samohodnotenie plnenia </w:t>
            </w:r>
            <w:r w:rsidRPr="001D7434">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1D7434" w:rsidRDefault="00BD0159" w:rsidP="00D129CF">
            <w:pPr>
              <w:spacing w:line="216" w:lineRule="auto"/>
              <w:contextualSpacing/>
              <w:rPr>
                <w:rFonts w:cstheme="minorHAnsi"/>
                <w:i/>
                <w:iCs/>
                <w:sz w:val="18"/>
                <w:szCs w:val="18"/>
                <w:lang w:eastAsia="sk-SK"/>
              </w:rPr>
            </w:pPr>
            <w:r w:rsidRPr="001D7434">
              <w:rPr>
                <w:rFonts w:cstheme="minorHAnsi"/>
                <w:b w:val="0"/>
                <w:bCs w:val="0"/>
                <w:i/>
                <w:iCs/>
                <w:sz w:val="16"/>
                <w:szCs w:val="16"/>
                <w:lang w:eastAsia="sk-SK"/>
              </w:rPr>
              <w:t>Odkazy na dôkazy</w:t>
            </w:r>
          </w:p>
        </w:tc>
      </w:tr>
      <w:tr w:rsidR="00BD0159" w:rsidRPr="001E065C" w14:paraId="15E47504" w14:textId="77777777" w:rsidTr="00C4096B">
        <w:trPr>
          <w:trHeight w:val="567"/>
        </w:trPr>
        <w:tc>
          <w:tcPr>
            <w:tcW w:w="6948" w:type="dxa"/>
          </w:tcPr>
          <w:p w14:paraId="705626ED" w14:textId="17C85F2C" w:rsidR="00380A9F" w:rsidRPr="001D7434" w:rsidRDefault="00AB7D8B" w:rsidP="00AD450D">
            <w:pPr>
              <w:spacing w:line="216" w:lineRule="auto"/>
              <w:contextualSpacing/>
              <w:jc w:val="both"/>
              <w:rPr>
                <w:rFonts w:cstheme="minorHAnsi"/>
                <w:b/>
                <w:i/>
                <w:iCs/>
                <w:sz w:val="18"/>
                <w:szCs w:val="18"/>
                <w:lang w:eastAsia="sk-SK"/>
              </w:rPr>
            </w:pPr>
            <w:r w:rsidRPr="001D7434">
              <w:rPr>
                <w:rFonts w:cstheme="minorHAnsi"/>
                <w:bCs/>
                <w:i/>
                <w:iCs/>
                <w:sz w:val="18"/>
                <w:szCs w:val="18"/>
                <w:lang w:eastAsia="sk-SK"/>
              </w:rPr>
              <w:t>Dekanom menovaná o</w:t>
            </w:r>
            <w:r w:rsidR="00352C31" w:rsidRPr="001D7434">
              <w:rPr>
                <w:rFonts w:cstheme="minorHAnsi"/>
                <w:bCs/>
                <w:i/>
                <w:iCs/>
                <w:sz w:val="18"/>
                <w:szCs w:val="18"/>
                <w:lang w:eastAsia="sk-SK"/>
              </w:rPr>
              <w:t xml:space="preserve">soba nesúca hlavnú zodpovednosť za uskutočňovanie, rozvoj a zabezpečenie kvality ŠP je </w:t>
            </w:r>
            <w:r w:rsidR="00380A9F" w:rsidRPr="001D7434">
              <w:rPr>
                <w:rFonts w:cstheme="minorHAnsi"/>
                <w:bCs/>
                <w:i/>
                <w:iCs/>
                <w:sz w:val="18"/>
                <w:szCs w:val="18"/>
                <w:lang w:eastAsia="sk-SK"/>
              </w:rPr>
              <w:t xml:space="preserve">je </w:t>
            </w:r>
            <w:r w:rsidR="00AD450D" w:rsidRPr="001D7434">
              <w:rPr>
                <w:rFonts w:cstheme="minorHAnsi"/>
                <w:b/>
                <w:i/>
                <w:iCs/>
                <w:sz w:val="18"/>
                <w:szCs w:val="18"/>
                <w:lang w:eastAsia="sk-SK"/>
              </w:rPr>
              <w:t>doc. RNDr. Martin Bednarik, PhD. (funkčné miesto profesor).</w:t>
            </w:r>
            <w:r w:rsidR="00380A9F" w:rsidRPr="001D7434">
              <w:rPr>
                <w:rFonts w:cstheme="minorHAnsi"/>
                <w:b/>
                <w:i/>
                <w:iCs/>
                <w:sz w:val="18"/>
                <w:szCs w:val="18"/>
                <w:lang w:eastAsia="sk-SK"/>
              </w:rPr>
              <w:t xml:space="preserve"> </w:t>
            </w:r>
          </w:p>
          <w:p w14:paraId="64A95319" w14:textId="07613688" w:rsidR="00380A9F" w:rsidRPr="001D7434" w:rsidRDefault="00380A9F" w:rsidP="00AD450D">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V</w:t>
            </w:r>
            <w:r w:rsidR="009E15EF" w:rsidRPr="001D7434">
              <w:rPr>
                <w:rFonts w:cstheme="minorHAnsi"/>
                <w:bCs/>
                <w:i/>
                <w:iCs/>
                <w:sz w:val="18"/>
                <w:szCs w:val="18"/>
                <w:lang w:eastAsia="sk-SK"/>
              </w:rPr>
              <w:t>o vymenúvacom</w:t>
            </w:r>
            <w:r w:rsidRPr="001D7434">
              <w:rPr>
                <w:rFonts w:cstheme="minorHAnsi"/>
                <w:bCs/>
                <w:i/>
                <w:iCs/>
                <w:sz w:val="18"/>
                <w:szCs w:val="18"/>
                <w:lang w:eastAsia="sk-SK"/>
              </w:rPr>
              <w:t xml:space="preserve"> dekréte je uvedená zodpovednosť za návrh, rozvoj a kvalitu študijného programu a delegované právomoci potrebné pre návrh, rozvoj a kvalitu študijného programu</w:t>
            </w:r>
            <w:r w:rsidR="00AB7D8B" w:rsidRPr="001D7434">
              <w:rPr>
                <w:rFonts w:cstheme="minorHAnsi"/>
                <w:bCs/>
                <w:i/>
                <w:iCs/>
                <w:sz w:val="18"/>
                <w:szCs w:val="18"/>
                <w:lang w:eastAsia="sk-SK"/>
              </w:rPr>
              <w:t xml:space="preserve">. </w:t>
            </w:r>
          </w:p>
          <w:p w14:paraId="64AB100A" w14:textId="0A9E59CE" w:rsidR="00380A9F" w:rsidRPr="001D7434" w:rsidRDefault="00AD450D" w:rsidP="00AD450D">
            <w:pPr>
              <w:spacing w:line="216" w:lineRule="auto"/>
              <w:contextualSpacing/>
              <w:jc w:val="both"/>
              <w:rPr>
                <w:rFonts w:cstheme="minorHAnsi"/>
                <w:bCs/>
                <w:i/>
                <w:iCs/>
                <w:sz w:val="18"/>
                <w:szCs w:val="18"/>
                <w:lang w:eastAsia="sk-SK"/>
              </w:rPr>
            </w:pPr>
            <w:r w:rsidRPr="001D7434">
              <w:rPr>
                <w:rFonts w:cstheme="minorHAnsi"/>
                <w:b/>
                <w:i/>
                <w:iCs/>
                <w:sz w:val="18"/>
                <w:szCs w:val="18"/>
                <w:lang w:eastAsia="sk-SK"/>
              </w:rPr>
              <w:t xml:space="preserve">Doc. RNDr. Martin Bednarik, PhD. </w:t>
            </w:r>
            <w:r w:rsidR="00380A9F" w:rsidRPr="001D7434">
              <w:rPr>
                <w:rFonts w:cstheme="minorHAnsi"/>
                <w:b/>
                <w:i/>
                <w:iCs/>
                <w:sz w:val="18"/>
                <w:szCs w:val="18"/>
                <w:lang w:eastAsia="sk-SK"/>
              </w:rPr>
              <w:t xml:space="preserve"> </w:t>
            </w:r>
            <w:r w:rsidR="00380A9F" w:rsidRPr="001D7434">
              <w:rPr>
                <w:rFonts w:cstheme="minorHAnsi"/>
                <w:bCs/>
                <w:i/>
                <w:iCs/>
                <w:sz w:val="18"/>
                <w:szCs w:val="18"/>
                <w:lang w:eastAsia="sk-SK"/>
              </w:rPr>
              <w:t>patrí do skupiny osôb zodpovedných za uskutočňovanie ŠP, čo je vyznačené aj v opise ŠP aj vo V</w:t>
            </w:r>
            <w:r w:rsidR="00AB7D8B" w:rsidRPr="001D7434">
              <w:rPr>
                <w:rFonts w:cstheme="minorHAnsi"/>
                <w:bCs/>
                <w:i/>
                <w:iCs/>
                <w:sz w:val="18"/>
                <w:szCs w:val="18"/>
                <w:lang w:eastAsia="sk-SK"/>
              </w:rPr>
              <w:t>U</w:t>
            </w:r>
            <w:r w:rsidR="00380A9F" w:rsidRPr="001D7434">
              <w:rPr>
                <w:rFonts w:cstheme="minorHAnsi"/>
                <w:bCs/>
                <w:i/>
                <w:iCs/>
                <w:sz w:val="18"/>
                <w:szCs w:val="18"/>
                <w:lang w:eastAsia="sk-SK"/>
              </w:rPr>
              <w:t>PCH. Pracovné zaradenie profesor na ustanovený týždenný prac</w:t>
            </w:r>
            <w:r w:rsidR="00AB7D8B" w:rsidRPr="001D7434">
              <w:rPr>
                <w:rFonts w:cstheme="minorHAnsi"/>
                <w:bCs/>
                <w:i/>
                <w:iCs/>
                <w:sz w:val="18"/>
                <w:szCs w:val="18"/>
                <w:lang w:eastAsia="sk-SK"/>
              </w:rPr>
              <w:t>ovný</w:t>
            </w:r>
            <w:r w:rsidR="00380A9F" w:rsidRPr="001D7434">
              <w:rPr>
                <w:rFonts w:cstheme="minorHAnsi"/>
                <w:bCs/>
                <w:i/>
                <w:iCs/>
                <w:sz w:val="18"/>
                <w:szCs w:val="18"/>
                <w:lang w:eastAsia="sk-SK"/>
              </w:rPr>
              <w:t xml:space="preserve"> čas </w:t>
            </w:r>
            <w:r w:rsidR="00AB7D8B" w:rsidRPr="001D7434">
              <w:rPr>
                <w:rFonts w:cstheme="minorHAnsi"/>
                <w:bCs/>
                <w:i/>
                <w:iCs/>
                <w:sz w:val="18"/>
                <w:szCs w:val="18"/>
                <w:lang w:eastAsia="sk-SK"/>
              </w:rPr>
              <w:t>je evidované v databáze zamestnancov UK</w:t>
            </w:r>
            <w:r w:rsidR="00E21C9F" w:rsidRPr="001D7434">
              <w:rPr>
                <w:rFonts w:cstheme="minorHAnsi"/>
                <w:bCs/>
                <w:i/>
                <w:iCs/>
                <w:sz w:val="18"/>
                <w:szCs w:val="18"/>
                <w:lang w:eastAsia="sk-SK"/>
              </w:rPr>
              <w:t xml:space="preserve"> (CDO, SAP)</w:t>
            </w:r>
            <w:r w:rsidR="00AB7D8B" w:rsidRPr="001D7434">
              <w:rPr>
                <w:rFonts w:cstheme="minorHAnsi"/>
                <w:bCs/>
                <w:i/>
                <w:iCs/>
                <w:sz w:val="18"/>
                <w:szCs w:val="18"/>
                <w:lang w:eastAsia="sk-SK"/>
              </w:rPr>
              <w:t xml:space="preserve"> a</w:t>
            </w:r>
            <w:r w:rsidRPr="001D7434">
              <w:rPr>
                <w:rFonts w:cstheme="minorHAnsi"/>
                <w:bCs/>
                <w:i/>
                <w:iCs/>
                <w:sz w:val="18"/>
                <w:szCs w:val="18"/>
                <w:lang w:eastAsia="sk-SK"/>
              </w:rPr>
              <w:t> </w:t>
            </w:r>
            <w:r w:rsidR="00AB7D8B" w:rsidRPr="001D7434">
              <w:rPr>
                <w:rFonts w:cstheme="minorHAnsi"/>
                <w:bCs/>
                <w:i/>
                <w:iCs/>
                <w:sz w:val="18"/>
                <w:szCs w:val="18"/>
                <w:lang w:eastAsia="sk-SK"/>
              </w:rPr>
              <w:t>VS</w:t>
            </w:r>
            <w:r w:rsidRPr="001D7434">
              <w:rPr>
                <w:rFonts w:cstheme="minorHAnsi"/>
                <w:bCs/>
                <w:i/>
                <w:iCs/>
                <w:sz w:val="18"/>
                <w:szCs w:val="18"/>
                <w:lang w:eastAsia="sk-SK"/>
              </w:rPr>
              <w:t xml:space="preserve"> </w:t>
            </w:r>
            <w:r w:rsidR="00AB7D8B" w:rsidRPr="001D7434">
              <w:rPr>
                <w:rFonts w:cstheme="minorHAnsi"/>
                <w:bCs/>
                <w:i/>
                <w:iCs/>
                <w:sz w:val="18"/>
                <w:szCs w:val="18"/>
                <w:lang w:eastAsia="sk-SK"/>
              </w:rPr>
              <w:t xml:space="preserve">portal. </w:t>
            </w:r>
            <w:r w:rsidR="00380A9F" w:rsidRPr="001D7434">
              <w:rPr>
                <w:rFonts w:cstheme="minorHAnsi"/>
                <w:bCs/>
                <w:i/>
                <w:iCs/>
                <w:sz w:val="18"/>
                <w:szCs w:val="18"/>
                <w:lang w:eastAsia="sk-SK"/>
              </w:rPr>
              <w:t xml:space="preserve">Nenesie </w:t>
            </w:r>
            <w:r w:rsidR="00E21C9F" w:rsidRPr="001D7434">
              <w:rPr>
                <w:rFonts w:cstheme="minorHAnsi"/>
                <w:bCs/>
                <w:i/>
                <w:iCs/>
                <w:sz w:val="18"/>
                <w:szCs w:val="18"/>
                <w:lang w:eastAsia="sk-SK"/>
              </w:rPr>
              <w:t>hlavnú zodpovednosť</w:t>
            </w:r>
            <w:r w:rsidR="00380A9F" w:rsidRPr="001D7434">
              <w:rPr>
                <w:rFonts w:cstheme="minorHAnsi"/>
                <w:bCs/>
                <w:i/>
                <w:iCs/>
                <w:sz w:val="18"/>
                <w:szCs w:val="18"/>
                <w:lang w:eastAsia="sk-SK"/>
              </w:rPr>
              <w:t xml:space="preserve"> za viac ako 3 ŠP a nenesie </w:t>
            </w:r>
            <w:r w:rsidR="00E21C9F" w:rsidRPr="001D7434">
              <w:rPr>
                <w:rFonts w:cstheme="minorHAnsi"/>
                <w:bCs/>
                <w:i/>
                <w:iCs/>
                <w:sz w:val="18"/>
                <w:szCs w:val="18"/>
                <w:lang w:eastAsia="sk-SK"/>
              </w:rPr>
              <w:t>hlavnú zodpovednosť</w:t>
            </w:r>
            <w:r w:rsidR="00380A9F" w:rsidRPr="001D7434">
              <w:rPr>
                <w:rFonts w:cstheme="minorHAnsi"/>
                <w:bCs/>
                <w:i/>
                <w:iCs/>
                <w:sz w:val="18"/>
                <w:szCs w:val="18"/>
                <w:lang w:eastAsia="sk-SK"/>
              </w:rPr>
              <w:t xml:space="preserve"> za ŠP na inej VŠ.</w:t>
            </w:r>
            <w:r w:rsidR="00C16D58" w:rsidRPr="001D7434">
              <w:rPr>
                <w:rFonts w:cstheme="minorHAnsi"/>
                <w:bCs/>
                <w:i/>
                <w:iCs/>
                <w:sz w:val="18"/>
                <w:szCs w:val="18"/>
                <w:lang w:eastAsia="sk-SK"/>
              </w:rPr>
              <w:t xml:space="preserve"> </w:t>
            </w:r>
          </w:p>
          <w:p w14:paraId="3BBD0789" w14:textId="3754CC7D" w:rsidR="00C4166C" w:rsidRPr="001D7434" w:rsidRDefault="00380A9F" w:rsidP="00AD450D">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V procese zosúlaďovania VS s akreditačnými štandardami sa navrhuje v rámci VS formalizovať proces určovania HZO a jej zodpovedností a kompetencií za uskutočňovanie, rozvoj a zabezpečenie kvality ŠP a zároveň sa navrhuje zaviesť centrálny digitalizovaný proces zabezpečujúci automatizovanú kontrolu plnenia štandardu</w:t>
            </w:r>
            <w:r w:rsidR="00E21C9F" w:rsidRPr="001D7434">
              <w:rPr>
                <w:rFonts w:cstheme="minorHAnsi"/>
                <w:bCs/>
                <w:i/>
                <w:iCs/>
                <w:sz w:val="18"/>
                <w:szCs w:val="18"/>
                <w:lang w:eastAsia="sk-SK"/>
              </w:rPr>
              <w:t>.</w:t>
            </w:r>
          </w:p>
        </w:tc>
        <w:tc>
          <w:tcPr>
            <w:tcW w:w="2833" w:type="dxa"/>
          </w:tcPr>
          <w:p w14:paraId="436E444A" w14:textId="293BDE7E" w:rsidR="00A739F0" w:rsidRPr="001D7434" w:rsidRDefault="00F42B9F" w:rsidP="00D129CF">
            <w:pPr>
              <w:spacing w:line="216" w:lineRule="auto"/>
              <w:contextualSpacing/>
              <w:rPr>
                <w:rFonts w:cstheme="minorHAnsi"/>
                <w:i/>
                <w:sz w:val="18"/>
                <w:szCs w:val="18"/>
                <w:lang w:eastAsia="sk-SK"/>
              </w:rPr>
            </w:pPr>
            <w:r w:rsidRPr="001D7434">
              <w:rPr>
                <w:rFonts w:cstheme="minorHAnsi"/>
                <w:i/>
                <w:sz w:val="18"/>
                <w:szCs w:val="18"/>
                <w:lang w:eastAsia="sk-SK"/>
              </w:rPr>
              <w:t>Vymenúvací</w:t>
            </w:r>
            <w:r w:rsidR="00A739F0" w:rsidRPr="001D7434">
              <w:rPr>
                <w:rFonts w:cstheme="minorHAnsi"/>
                <w:i/>
                <w:sz w:val="18"/>
                <w:szCs w:val="18"/>
                <w:lang w:eastAsia="sk-SK"/>
              </w:rPr>
              <w:t xml:space="preserve"> dekrét</w:t>
            </w:r>
          </w:p>
          <w:p w14:paraId="52E33465" w14:textId="519DA633" w:rsidR="00F42B9F" w:rsidRPr="001D7434" w:rsidRDefault="00F42B9F" w:rsidP="00D129CF">
            <w:pPr>
              <w:spacing w:line="216" w:lineRule="auto"/>
              <w:contextualSpacing/>
              <w:rPr>
                <w:rFonts w:cstheme="minorHAnsi"/>
                <w:i/>
                <w:sz w:val="18"/>
                <w:szCs w:val="18"/>
                <w:lang w:eastAsia="sk-SK"/>
              </w:rPr>
            </w:pPr>
            <w:r w:rsidRPr="001D7434">
              <w:rPr>
                <w:rFonts w:cstheme="minorHAnsi"/>
                <w:i/>
                <w:sz w:val="18"/>
                <w:szCs w:val="18"/>
                <w:lang w:eastAsia="sk-SK"/>
              </w:rPr>
              <w:t>Zápis v registri zamestnancov</w:t>
            </w:r>
          </w:p>
          <w:p w14:paraId="27FDC8D9" w14:textId="33EA8B5F" w:rsidR="00F42B9F" w:rsidRPr="001D7434" w:rsidRDefault="00F42B9F" w:rsidP="00D129CF">
            <w:pPr>
              <w:spacing w:line="216" w:lineRule="auto"/>
              <w:contextualSpacing/>
              <w:rPr>
                <w:rFonts w:cstheme="minorHAnsi"/>
                <w:i/>
                <w:sz w:val="18"/>
                <w:szCs w:val="18"/>
                <w:lang w:eastAsia="sk-SK"/>
              </w:rPr>
            </w:pPr>
            <w:r w:rsidRPr="001D7434">
              <w:rPr>
                <w:rFonts w:cstheme="minorHAnsi"/>
                <w:i/>
                <w:sz w:val="18"/>
                <w:szCs w:val="18"/>
                <w:lang w:eastAsia="sk-SK"/>
              </w:rPr>
              <w:t>CDO</w:t>
            </w:r>
          </w:p>
          <w:p w14:paraId="02188AA4" w14:textId="0096DCAA" w:rsidR="00E21C9F" w:rsidRPr="001D7434" w:rsidRDefault="0047478F" w:rsidP="00D129CF">
            <w:pPr>
              <w:spacing w:line="216" w:lineRule="auto"/>
              <w:contextualSpacing/>
              <w:rPr>
                <w:rFonts w:cstheme="minorHAnsi"/>
                <w:i/>
                <w:sz w:val="18"/>
                <w:szCs w:val="18"/>
                <w:lang w:eastAsia="sk-SK"/>
              </w:rPr>
            </w:pPr>
            <w:hyperlink r:id="rId60" w:history="1">
              <w:r w:rsidR="004749C8" w:rsidRPr="00F947E2">
                <w:rPr>
                  <w:rStyle w:val="Hypertextovprepojenie"/>
                  <w:rFonts w:cstheme="minorHAnsi"/>
                  <w:i/>
                  <w:sz w:val="18"/>
                  <w:szCs w:val="18"/>
                  <w:lang w:eastAsia="sk-SK"/>
                </w:rPr>
                <w:t>https://cdo.uniba.sk</w:t>
              </w:r>
            </w:hyperlink>
            <w:r w:rsidR="004749C8">
              <w:rPr>
                <w:rFonts w:cstheme="minorHAnsi"/>
                <w:i/>
                <w:sz w:val="18"/>
                <w:szCs w:val="18"/>
                <w:lang w:eastAsia="sk-SK"/>
              </w:rPr>
              <w:t xml:space="preserve"> </w:t>
            </w:r>
          </w:p>
          <w:p w14:paraId="4582FF9F" w14:textId="314C58FB" w:rsidR="000A637A" w:rsidRPr="001D7434" w:rsidRDefault="000A637A" w:rsidP="00D129CF">
            <w:pPr>
              <w:spacing w:line="216" w:lineRule="auto"/>
              <w:contextualSpacing/>
              <w:rPr>
                <w:rFonts w:cstheme="minorHAnsi"/>
                <w:i/>
                <w:sz w:val="18"/>
                <w:szCs w:val="18"/>
                <w:lang w:eastAsia="sk-SK"/>
              </w:rPr>
            </w:pPr>
            <w:r w:rsidRPr="001D7434">
              <w:rPr>
                <w:rFonts w:cstheme="minorHAnsi"/>
                <w:i/>
                <w:sz w:val="18"/>
                <w:szCs w:val="18"/>
                <w:lang w:eastAsia="sk-SK"/>
              </w:rPr>
              <w:t>Opis ŠP</w:t>
            </w:r>
          </w:p>
          <w:p w14:paraId="564745A4" w14:textId="725E9378" w:rsidR="00BD0159" w:rsidRPr="001D7434" w:rsidRDefault="00C4166C" w:rsidP="00D129CF">
            <w:pPr>
              <w:spacing w:line="216" w:lineRule="auto"/>
              <w:contextualSpacing/>
              <w:rPr>
                <w:rFonts w:cstheme="minorHAnsi"/>
                <w:i/>
                <w:sz w:val="18"/>
                <w:szCs w:val="18"/>
                <w:lang w:eastAsia="sk-SK"/>
              </w:rPr>
            </w:pPr>
            <w:r w:rsidRPr="001D7434">
              <w:rPr>
                <w:rFonts w:cstheme="minorHAnsi"/>
                <w:i/>
                <w:sz w:val="18"/>
                <w:szCs w:val="18"/>
                <w:lang w:eastAsia="sk-SK"/>
              </w:rPr>
              <w:t>V</w:t>
            </w:r>
            <w:r w:rsidR="00AB7D8B" w:rsidRPr="001D7434">
              <w:rPr>
                <w:rFonts w:cstheme="minorHAnsi"/>
                <w:i/>
                <w:sz w:val="18"/>
                <w:szCs w:val="18"/>
                <w:lang w:eastAsia="sk-SK"/>
              </w:rPr>
              <w:t>U</w:t>
            </w:r>
            <w:r w:rsidRPr="001D7434">
              <w:rPr>
                <w:rFonts w:cstheme="minorHAnsi"/>
                <w:i/>
                <w:sz w:val="18"/>
                <w:szCs w:val="18"/>
                <w:lang w:eastAsia="sk-SK"/>
              </w:rPr>
              <w:t>PCH</w:t>
            </w:r>
            <w:r w:rsidR="008D2F06" w:rsidRPr="001D7434">
              <w:rPr>
                <w:rFonts w:cstheme="minorHAnsi"/>
                <w:i/>
                <w:sz w:val="18"/>
                <w:szCs w:val="18"/>
                <w:lang w:eastAsia="sk-SK"/>
              </w:rPr>
              <w:t xml:space="preserve"> </w:t>
            </w:r>
          </w:p>
          <w:p w14:paraId="66D64823" w14:textId="0C60B9DD" w:rsidR="00715547" w:rsidRPr="001D7434" w:rsidRDefault="00715547" w:rsidP="00D129CF">
            <w:pPr>
              <w:spacing w:line="216" w:lineRule="auto"/>
              <w:contextualSpacing/>
              <w:rPr>
                <w:rFonts w:cstheme="minorHAnsi"/>
                <w:i/>
                <w:sz w:val="18"/>
                <w:szCs w:val="18"/>
                <w:lang w:eastAsia="sk-SK"/>
              </w:rPr>
            </w:pPr>
            <w:r w:rsidRPr="001D7434">
              <w:rPr>
                <w:rFonts w:cstheme="minorHAnsi"/>
                <w:i/>
                <w:sz w:val="18"/>
                <w:szCs w:val="18"/>
                <w:lang w:eastAsia="sk-SK"/>
              </w:rPr>
              <w:t>S</w:t>
            </w:r>
            <w:r w:rsidR="00AB7D8B" w:rsidRPr="001D7434">
              <w:rPr>
                <w:rFonts w:cstheme="minorHAnsi"/>
                <w:i/>
                <w:sz w:val="18"/>
                <w:szCs w:val="18"/>
                <w:lang w:eastAsia="sk-SK"/>
              </w:rPr>
              <w:t>AP</w:t>
            </w:r>
          </w:p>
          <w:p w14:paraId="5DD6D634" w14:textId="3B4EEE3A" w:rsidR="00715547" w:rsidRPr="001E065C" w:rsidRDefault="00715547" w:rsidP="00D129CF">
            <w:pPr>
              <w:spacing w:line="216" w:lineRule="auto"/>
              <w:contextualSpacing/>
              <w:rPr>
                <w:rFonts w:cstheme="minorHAnsi"/>
                <w:sz w:val="18"/>
                <w:szCs w:val="18"/>
                <w:lang w:eastAsia="sk-SK"/>
              </w:rPr>
            </w:pPr>
          </w:p>
        </w:tc>
      </w:tr>
    </w:tbl>
    <w:p w14:paraId="7869D20C"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626D4A31" w14:textId="1C147AE1"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5</w:t>
      </w:r>
      <w:r w:rsidRPr="001E065C">
        <w:rPr>
          <w:rFonts w:asciiTheme="minorHAnsi" w:hAnsiTheme="minorHAnsi" w:cstheme="minorHAnsi"/>
          <w:b/>
          <w:bCs/>
          <w:color w:val="auto"/>
          <w:sz w:val="18"/>
          <w:szCs w:val="18"/>
        </w:rPr>
        <w:t>.</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Osoby, ktoré vedú </w:t>
      </w:r>
      <w:r w:rsidR="00E82D04" w:rsidRPr="001E065C">
        <w:rPr>
          <w:rFonts w:asciiTheme="minorHAnsi" w:hAnsiTheme="minorHAnsi" w:cstheme="minorHAnsi"/>
          <w:i/>
          <w:iCs/>
          <w:color w:val="auto"/>
          <w:sz w:val="18"/>
          <w:szCs w:val="18"/>
        </w:rPr>
        <w:t>záverečné práce</w:t>
      </w:r>
      <w:r w:rsidR="00E82D04" w:rsidRPr="001E065C">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00C4096B">
        <w:trPr>
          <w:trHeight w:val="567"/>
        </w:trPr>
        <w:tc>
          <w:tcPr>
            <w:tcW w:w="7090" w:type="dxa"/>
          </w:tcPr>
          <w:p w14:paraId="7C6C354D" w14:textId="60532BBC" w:rsidR="00E21C9F" w:rsidRPr="00E21C9F" w:rsidRDefault="00E21C9F" w:rsidP="00AD450D">
            <w:pPr>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 xml:space="preserve">Vedúci záverečnej práce  je osoba s kvalifikáciou zodpovedajúcou odbornému zameraniu záverečnej práce, ktorá je: </w:t>
            </w:r>
          </w:p>
          <w:p w14:paraId="5E45D8B3"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a)</w:t>
            </w:r>
            <w:r w:rsidRPr="00E21C9F">
              <w:rPr>
                <w:rFonts w:cstheme="minorHAnsi"/>
                <w:bCs/>
                <w:i/>
                <w:iCs/>
                <w:sz w:val="18"/>
                <w:szCs w:val="18"/>
                <w:lang w:eastAsia="sk-SK"/>
              </w:rPr>
              <w:tab/>
              <w:t xml:space="preserve">vysokoškolským učiteľom zamestnaným na fakulte vo funkcii profesora, docenta alebo odborného asistenta, </w:t>
            </w:r>
          </w:p>
          <w:p w14:paraId="389727B7"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b)</w:t>
            </w:r>
            <w:r w:rsidRPr="00E21C9F">
              <w:rPr>
                <w:rFonts w:cstheme="minorHAnsi"/>
                <w:bCs/>
                <w:i/>
                <w:iCs/>
                <w:sz w:val="18"/>
                <w:szCs w:val="18"/>
                <w:lang w:eastAsia="sk-SK"/>
              </w:rPr>
              <w:tab/>
              <w:t>výskumným pracovníkom zamestnaným na fakulte, ktorý má vysokoškolské vzdelanie tretieho stupňa,</w:t>
            </w:r>
          </w:p>
          <w:p w14:paraId="19DB6569"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c)</w:t>
            </w:r>
            <w:r w:rsidRPr="00E21C9F">
              <w:rPr>
                <w:rFonts w:cstheme="minorHAnsi"/>
                <w:bCs/>
                <w:i/>
                <w:iCs/>
                <w:sz w:val="18"/>
                <w:szCs w:val="18"/>
                <w:lang w:eastAsia="sk-SK"/>
              </w:rPr>
              <w:tab/>
              <w:t xml:space="preserve">odborníkom s vysokoškolským vzdelaním tretieho stupňa z inej fakulty Univerzity Komenského v Bratislave alebo odborníkom výskumnej inštitúcie, ak medzi fakultou a výskumnou inštitúciou existuje dohoda o vedení záverečných prác. V tomto prípade však administratívne a iné povinnosti vyplývajúce z tejto smernice zabezpečuje školiace pracovisko fakulty, ktorého vedúci schválil tému záverečnej práce, </w:t>
            </w:r>
          </w:p>
          <w:p w14:paraId="0238843A" w14:textId="545B6338" w:rsidR="00214D44" w:rsidRPr="001E065C" w:rsidRDefault="00E21C9F" w:rsidP="001D7434">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lastRenderedPageBreak/>
              <w:t>d)</w:t>
            </w:r>
            <w:r w:rsidRPr="00E21C9F">
              <w:rPr>
                <w:rFonts w:cstheme="minorHAnsi"/>
                <w:bCs/>
                <w:i/>
                <w:iCs/>
                <w:sz w:val="18"/>
                <w:szCs w:val="18"/>
                <w:lang w:eastAsia="sk-SK"/>
              </w:rPr>
              <w:tab/>
              <w:t>doktorandom  študujúcim na fakulte, ktorý však môže viesť iba bakalárske práce po súhlase svojho školiteľa.</w:t>
            </w:r>
          </w:p>
        </w:tc>
        <w:tc>
          <w:tcPr>
            <w:tcW w:w="2691" w:type="dxa"/>
          </w:tcPr>
          <w:p w14:paraId="4D35577F" w14:textId="6852A555" w:rsidR="00BD0159" w:rsidRPr="004B55B2" w:rsidRDefault="0047478F" w:rsidP="00D129CF">
            <w:pPr>
              <w:spacing w:line="216" w:lineRule="auto"/>
              <w:contextualSpacing/>
              <w:rPr>
                <w:rFonts w:cstheme="minorHAnsi"/>
                <w:bCs/>
                <w:i/>
                <w:iCs/>
                <w:sz w:val="18"/>
                <w:szCs w:val="18"/>
                <w:lang w:eastAsia="sk-SK"/>
              </w:rPr>
            </w:pPr>
            <w:hyperlink r:id="rId61" w:history="1">
              <w:r w:rsidR="004749C8" w:rsidRPr="00F947E2">
                <w:rPr>
                  <w:rStyle w:val="Hypertextovprepojenie"/>
                  <w:rFonts w:cstheme="minorHAnsi"/>
                  <w:bCs/>
                  <w:i/>
                  <w:iCs/>
                  <w:sz w:val="18"/>
                  <w:szCs w:val="18"/>
                  <w:lang w:eastAsia="sk-SK"/>
                </w:rPr>
                <w:t>https://uniba.sk/fileadmin/ruk/legislativa/2016/Vp_2016_07.pdf</w:t>
              </w:r>
            </w:hyperlink>
            <w:r w:rsidR="004749C8">
              <w:rPr>
                <w:rFonts w:cstheme="minorHAnsi"/>
                <w:bCs/>
                <w:i/>
                <w:iCs/>
                <w:sz w:val="18"/>
                <w:szCs w:val="18"/>
                <w:lang w:eastAsia="sk-SK"/>
              </w:rPr>
              <w:t xml:space="preserve"> </w:t>
            </w: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3D5D0DC9" w14:textId="2265F23E" w:rsidR="00E82D04" w:rsidRPr="001E065C" w:rsidRDefault="004D1B73"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14:paraId="2979318A" w14:textId="04383A40" w:rsidR="001B415D" w:rsidRPr="001E065C" w:rsidRDefault="001B415D" w:rsidP="00D129CF">
      <w:pPr>
        <w:pStyle w:val="Default"/>
        <w:spacing w:line="216" w:lineRule="auto"/>
        <w:ind w:left="720"/>
        <w:contextualSpacing/>
        <w:rPr>
          <w:rFonts w:asciiTheme="minorHAnsi" w:hAnsiTheme="minorHAnsi" w:cstheme="minorHAnsi"/>
          <w:color w:val="auto"/>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00C4096B">
        <w:trPr>
          <w:trHeight w:val="567"/>
        </w:trPr>
        <w:tc>
          <w:tcPr>
            <w:tcW w:w="7090" w:type="dxa"/>
          </w:tcPr>
          <w:p w14:paraId="6D931AB6" w14:textId="12830F3E"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Konkrétne príklady deklarujúce uvedené zručnosti a spôsobilosti, napr. ďalšie vzdelávanie, kurzy, aktívna účasť na konferenciách, mobilita učiteľov, projektová činnosť</w:t>
            </w:r>
          </w:p>
          <w:p w14:paraId="3F74BBE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Plánovanie a príprava učiteľa na výchovno-vzdelávaciu činnosť (prípravy, materiály,...)</w:t>
            </w:r>
          </w:p>
          <w:p w14:paraId="7C59ED53"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plánovanie a realizácia vlastnej výskumnej činnosti, kooperácia s inými výskumnými tímami zaoberajúcimi sa príbuznou výskumnou problematikou </w:t>
            </w:r>
          </w:p>
          <w:p w14:paraId="20F289E2"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Vytváranie pozitívnej klímy na vyučovaní, pri vedení záverečných prác, v pracovnom tíme (konkrétne ktorými prostriedkami sa to uskutočňuje)</w:t>
            </w:r>
          </w:p>
          <w:p w14:paraId="13A058FA"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Materiálne a technologické zabezpečenie edukácie zo strany učiteľa (konkretizovať)</w:t>
            </w:r>
          </w:p>
          <w:p w14:paraId="0982394D"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Profesijný rast a rozvoj učiteľa (ďalšie odborné vzdelávanie v oblasti vedného odboru a pedagogicko-psychologického zamerania), jeho plánovanie</w:t>
            </w:r>
          </w:p>
          <w:p w14:paraId="63DD0794"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Odborné schopnosti  /kvalifikácia vysokoškolských učiteľov, ktorí zastrešujú profilové predmety študijného programu</w:t>
            </w:r>
          </w:p>
          <w:p w14:paraId="317892F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Schopnosť výučby učebných predmetov študijného programu v slovenskom a cudzom jazyku. </w:t>
            </w:r>
          </w:p>
          <w:p w14:paraId="79AB7555"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Portfólio vysokoškolského učiteľa a vedeckého pracovníka ako najlepší nástroj plánovania, realizácie a hodnotenia odborného rastu, rozvoja kompetencií,  tvrdých a mäkkých zručností a neformálneho vzdelávania učiteľa. Zároveň je aj úložiskom pre jeho publikačnú činnosť a prezentovanie prípravy a výsledkov v pedagogickej a vedecko-výskumnej oblasti (monografie, učebnice, skriptá, certifikáty, atď.). Je to základný zdroj pre katedru, fakultu a univerzitu na analýzu a hodnotenie práce učiteľa a výskumného pracovníka.</w:t>
            </w:r>
          </w:p>
          <w:p w14:paraId="3E55D21D" w14:textId="41C12907" w:rsidR="00BD0159" w:rsidRPr="001E065C"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Teoretická možnosť vzniku pracovnej skupiny v rámci pedagogickej časti, ktorá by sa pravidelne stretávala, pričom na stretnutiach by si jednotliví vyučujúci navzájom pomáhali riešiť jednotlivé problémy, ktoré vzniknú počas vyučovania študentov učiteľstva (prípadne aj iných študentov).</w:t>
            </w:r>
            <w:r w:rsidRPr="004B55B2">
              <w:rPr>
                <w:rFonts w:cstheme="minorHAnsi"/>
                <w:bCs/>
                <w:i/>
                <w:iCs/>
                <w:sz w:val="18"/>
                <w:szCs w:val="18"/>
                <w:lang w:eastAsia="sk-SK"/>
              </w:rPr>
              <w:br/>
              <w:t>- Celoživotné vzdelávanie učiteľa orientované na svoj odbor, na všeobecný intelektuálny prehľad, na mäkké zručnosti pre prácu s ľuďmi, na zdokonaľovanie didaktických a pedagogických zručností, na zdokonaľovanie práce s technikou potrebnou pre kvalitný vyučovací proces.</w:t>
            </w:r>
            <w:r w:rsidRPr="004B55B2">
              <w:rPr>
                <w:rFonts w:cstheme="minorHAnsi"/>
                <w:bCs/>
                <w:i/>
                <w:iCs/>
                <w:sz w:val="18"/>
                <w:szCs w:val="18"/>
                <w:lang w:eastAsia="sk-SK"/>
              </w:rPr>
              <w:br/>
              <w:t>-Webináre, workshopy, kurzy, knihy, prednášky, videá]</w:t>
            </w:r>
          </w:p>
        </w:tc>
        <w:tc>
          <w:tcPr>
            <w:tcW w:w="2691" w:type="dxa"/>
          </w:tcPr>
          <w:p w14:paraId="427376EF" w14:textId="77777777" w:rsidR="00F95EF4" w:rsidRPr="004B55B2" w:rsidRDefault="00F95EF4" w:rsidP="00F95EF4">
            <w:pPr>
              <w:spacing w:line="216" w:lineRule="auto"/>
              <w:rPr>
                <w:rFonts w:ascii="Calibri" w:eastAsia="Calibri" w:hAnsi="Calibri" w:cs="Calibri"/>
                <w:i/>
                <w:iCs/>
                <w:sz w:val="18"/>
                <w:szCs w:val="18"/>
              </w:rPr>
            </w:pPr>
            <w:r w:rsidRPr="004B55B2">
              <w:rPr>
                <w:rFonts w:ascii="Calibri" w:eastAsia="Calibri" w:hAnsi="Calibri" w:cs="Calibri"/>
                <w:i/>
                <w:iCs/>
                <w:sz w:val="18"/>
                <w:szCs w:val="18"/>
              </w:rPr>
              <w:t xml:space="preserve">Výročná správa fakulty </w:t>
            </w:r>
          </w:p>
          <w:p w14:paraId="62A696AC" w14:textId="51D8F29A"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Dlhodobý zámer rozvoja fakulty na obdobie 2015 – 2025 (</w:t>
            </w:r>
            <w:hyperlink r:id="rId62" w:history="1">
              <w:r w:rsidR="004749C8" w:rsidRPr="00F947E2">
                <w:rPr>
                  <w:rStyle w:val="Hypertextovprepojenie"/>
                  <w:rFonts w:ascii="Calibri" w:eastAsia="Calibri" w:hAnsi="Calibri" w:cs="Calibri"/>
                  <w:i/>
                  <w:iCs/>
                  <w:sz w:val="18"/>
                  <w:szCs w:val="18"/>
                </w:rPr>
                <w:t>https://fns.uniba.sk/fileadmin/prif/dokumenty/Dlhodoby_zamer_PriFUK_2015-2025_final_version.pdf</w:t>
              </w:r>
            </w:hyperlink>
            <w:r w:rsidRPr="004B55B2">
              <w:rPr>
                <w:rFonts w:ascii="Calibri" w:eastAsia="Calibri" w:hAnsi="Calibri" w:cs="Calibri"/>
                <w:i/>
                <w:iCs/>
                <w:sz w:val="18"/>
                <w:szCs w:val="18"/>
              </w:rPr>
              <w:t>)</w:t>
            </w:r>
            <w:r w:rsidR="004749C8">
              <w:rPr>
                <w:rFonts w:ascii="Calibri" w:eastAsia="Calibri" w:hAnsi="Calibri" w:cs="Calibri"/>
                <w:i/>
                <w:iCs/>
                <w:sz w:val="18"/>
                <w:szCs w:val="18"/>
              </w:rPr>
              <w:t xml:space="preserve"> </w:t>
            </w:r>
          </w:p>
          <w:p w14:paraId="2BEF3B3F" w14:textId="77777777"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Zákon č. 568/2009 Z. z. o celoživotnom vzdelávaní a o zmene a doplnení niektorých zákonov.</w:t>
            </w:r>
          </w:p>
          <w:p w14:paraId="7D6A8031" w14:textId="13C0B5E8" w:rsidR="00BD0159" w:rsidRPr="001E065C" w:rsidRDefault="00F95EF4" w:rsidP="00F95EF4">
            <w:pPr>
              <w:spacing w:line="216" w:lineRule="auto"/>
              <w:contextualSpacing/>
              <w:rPr>
                <w:rFonts w:cstheme="minorHAnsi"/>
                <w:sz w:val="18"/>
                <w:szCs w:val="18"/>
                <w:lang w:eastAsia="sk-SK"/>
              </w:rPr>
            </w:pPr>
            <w:r w:rsidRPr="004B55B2">
              <w:rPr>
                <w:rFonts w:eastAsiaTheme="minorEastAsia"/>
                <w:i/>
                <w:iCs/>
                <w:sz w:val="18"/>
                <w:szCs w:val="18"/>
              </w:rPr>
              <w:t>Portfólio vysokoškolského učiteľa a vedeckého pracovníka</w:t>
            </w:r>
          </w:p>
        </w:tc>
      </w:tr>
    </w:tbl>
    <w:p w14:paraId="0FEA2CC0"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1D976121" w14:textId="30920AF2" w:rsidR="00BD0159" w:rsidRPr="001E065C" w:rsidRDefault="004D1B73"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6.7.</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V prípade učiteľských kombinačných študijných programov zaručuje vysoká škola aktivizovanie učiteľov podľa</w:t>
      </w:r>
      <w:r w:rsidR="00C678E2" w:rsidRPr="001E065C">
        <w:rPr>
          <w:rFonts w:asciiTheme="minorHAnsi" w:hAnsiTheme="minorHAnsi" w:cstheme="minorHAnsi"/>
          <w:color w:val="auto"/>
          <w:sz w:val="18"/>
          <w:szCs w:val="18"/>
        </w:rPr>
        <w:t xml:space="preserve"> čl. 6 </w:t>
      </w:r>
      <w:r w:rsidR="00E82D04" w:rsidRPr="001E065C">
        <w:rPr>
          <w:rFonts w:asciiTheme="minorHAnsi" w:hAnsiTheme="minorHAnsi" w:cstheme="minorHAnsi"/>
          <w:color w:val="auto"/>
          <w:sz w:val="18"/>
          <w:szCs w:val="18"/>
        </w:rPr>
        <w:t xml:space="preserve">odsekov 1 až 6 </w:t>
      </w:r>
      <w:r w:rsidR="00C678E2" w:rsidRPr="001E065C">
        <w:rPr>
          <w:rFonts w:asciiTheme="minorHAnsi" w:hAnsiTheme="minorHAnsi" w:cstheme="minorHAnsi"/>
          <w:color w:val="auto"/>
          <w:sz w:val="18"/>
          <w:szCs w:val="18"/>
        </w:rPr>
        <w:t xml:space="preserve">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vyučovacieho predmetu k študijnému odboru a osobitne pre učiteľský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00C4096B">
        <w:trPr>
          <w:trHeight w:val="567"/>
        </w:trPr>
        <w:tc>
          <w:tcPr>
            <w:tcW w:w="7090" w:type="dxa"/>
          </w:tcPr>
          <w:p w14:paraId="2256874B" w14:textId="699EFF23" w:rsidR="00BD0159" w:rsidRPr="00F95EF4" w:rsidRDefault="004B55B2" w:rsidP="00F95EF4">
            <w:pPr>
              <w:spacing w:line="216" w:lineRule="auto"/>
              <w:contextualSpacing/>
              <w:rPr>
                <w:rFonts w:cstheme="minorHAnsi"/>
                <w:bCs/>
                <w:i/>
                <w:iCs/>
                <w:sz w:val="18"/>
                <w:szCs w:val="18"/>
                <w:lang w:eastAsia="sk-SK"/>
              </w:rPr>
            </w:pPr>
            <w:r>
              <w:rPr>
                <w:rFonts w:eastAsiaTheme="minorEastAsia"/>
                <w:i/>
                <w:iCs/>
                <w:sz w:val="18"/>
                <w:szCs w:val="18"/>
              </w:rPr>
              <w:t>Predkladaný ŠP nepatrí medzi učiteľské kombinačné ŠP</w:t>
            </w:r>
          </w:p>
        </w:tc>
        <w:tc>
          <w:tcPr>
            <w:tcW w:w="2691" w:type="dxa"/>
          </w:tcPr>
          <w:p w14:paraId="6C910CA7" w14:textId="13AED0E9" w:rsidR="00BD0159" w:rsidRPr="00F95EF4" w:rsidRDefault="00BD0159" w:rsidP="00D129CF">
            <w:pPr>
              <w:spacing w:line="216" w:lineRule="auto"/>
              <w:contextualSpacing/>
              <w:rPr>
                <w:rFonts w:cstheme="minorHAnsi"/>
                <w:i/>
                <w:iCs/>
                <w:sz w:val="18"/>
                <w:szCs w:val="18"/>
                <w:lang w:eastAsia="sk-SK"/>
              </w:rPr>
            </w:pPr>
          </w:p>
        </w:tc>
      </w:tr>
    </w:tbl>
    <w:p w14:paraId="63B2416A"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4F6FEB6A" w14:textId="6A113102" w:rsidR="00BD0159" w:rsidRPr="001E065C" w:rsidRDefault="00BD015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6.8.</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k jazyku a osobitne pre translatologický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4F6552E1" w14:textId="77777777" w:rsidTr="00C4096B">
        <w:trPr>
          <w:trHeight w:val="567"/>
        </w:trPr>
        <w:tc>
          <w:tcPr>
            <w:tcW w:w="7090" w:type="dxa"/>
          </w:tcPr>
          <w:p w14:paraId="44737962" w14:textId="3969C376" w:rsidR="00BD0159"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 prekladateľské a tlmočnícke kombinačné ŠP</w:t>
            </w:r>
          </w:p>
        </w:tc>
        <w:tc>
          <w:tcPr>
            <w:tcW w:w="2691" w:type="dxa"/>
          </w:tcPr>
          <w:p w14:paraId="1D047766" w14:textId="72691634" w:rsidR="00BD0159" w:rsidRPr="001E065C" w:rsidRDefault="00BD0159" w:rsidP="00D129CF">
            <w:pPr>
              <w:spacing w:line="216" w:lineRule="auto"/>
              <w:contextualSpacing/>
              <w:rPr>
                <w:rFonts w:cstheme="minorHAnsi"/>
                <w:sz w:val="18"/>
                <w:szCs w:val="18"/>
                <w:lang w:eastAsia="sk-SK"/>
              </w:rPr>
            </w:pPr>
          </w:p>
        </w:tc>
      </w:tr>
    </w:tbl>
    <w:p w14:paraId="7D295EDF"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6.9.</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01427" w:rsidRPr="001E065C" w14:paraId="74593A2A" w14:textId="77777777" w:rsidTr="00C4096B">
        <w:trPr>
          <w:trHeight w:val="567"/>
        </w:trPr>
        <w:tc>
          <w:tcPr>
            <w:tcW w:w="7090" w:type="dxa"/>
          </w:tcPr>
          <w:p w14:paraId="724DF186" w14:textId="40427163" w:rsidR="00B01427" w:rsidRPr="00B01427" w:rsidRDefault="00B01427" w:rsidP="00B01427">
            <w:pPr>
              <w:spacing w:line="216" w:lineRule="auto"/>
              <w:contextualSpacing/>
              <w:rPr>
                <w:rFonts w:cstheme="minorHAnsi"/>
                <w:b/>
                <w:i/>
                <w:iCs/>
                <w:strike/>
                <w:sz w:val="18"/>
                <w:szCs w:val="18"/>
                <w:lang w:eastAsia="sk-SK"/>
              </w:rPr>
            </w:pPr>
            <w:r w:rsidRPr="00B01427">
              <w:rPr>
                <w:rFonts w:cstheme="minorHAnsi"/>
                <w:bCs/>
                <w:i/>
                <w:iCs/>
                <w:sz w:val="18"/>
                <w:szCs w:val="18"/>
                <w:lang w:eastAsia="sk-SK"/>
              </w:rPr>
              <w:t>Predkladaný ŠP nepatrí medzi ŠP</w:t>
            </w:r>
            <w:r w:rsidRPr="001E065C">
              <w:rPr>
                <w:rFonts w:cstheme="minorHAnsi"/>
                <w:sz w:val="18"/>
                <w:szCs w:val="18"/>
              </w:rPr>
              <w:t xml:space="preserve"> </w:t>
            </w:r>
            <w:r w:rsidRPr="00B01427">
              <w:rPr>
                <w:rFonts w:cstheme="minorHAnsi"/>
                <w:i/>
                <w:iCs/>
                <w:sz w:val="18"/>
                <w:szCs w:val="18"/>
              </w:rPr>
              <w:t>v kombinácii dvoch študijných odborov alebo študijných programov prvého stupňa uskutočňovaných ako interdisciplinárne štúdiá</w:t>
            </w:r>
            <w:r>
              <w:rPr>
                <w:rFonts w:cstheme="minorHAnsi"/>
                <w:bCs/>
                <w:i/>
                <w:iCs/>
                <w:sz w:val="18"/>
                <w:szCs w:val="18"/>
                <w:lang w:eastAsia="sk-SK"/>
              </w:rPr>
              <w:t xml:space="preserve"> </w:t>
            </w:r>
          </w:p>
        </w:tc>
        <w:tc>
          <w:tcPr>
            <w:tcW w:w="2691" w:type="dxa"/>
          </w:tcPr>
          <w:p w14:paraId="33378795" w14:textId="5004BB01" w:rsidR="00B01427" w:rsidRPr="001E065C" w:rsidRDefault="00B01427" w:rsidP="00B01427">
            <w:pPr>
              <w:spacing w:line="216" w:lineRule="auto"/>
              <w:contextualSpacing/>
              <w:rPr>
                <w:rFonts w:cstheme="minorHAnsi"/>
                <w:sz w:val="18"/>
                <w:szCs w:val="18"/>
                <w:lang w:eastAsia="sk-SK"/>
              </w:rPr>
            </w:pPr>
          </w:p>
        </w:tc>
      </w:tr>
    </w:tbl>
    <w:p w14:paraId="6AC83E87" w14:textId="15EDDC71"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6.10.</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spoločných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26500188" w14:textId="77777777" w:rsidTr="00C4096B">
        <w:trPr>
          <w:trHeight w:val="567"/>
        </w:trPr>
        <w:tc>
          <w:tcPr>
            <w:tcW w:w="7090" w:type="dxa"/>
          </w:tcPr>
          <w:p w14:paraId="3974B821" w14:textId="38673568" w:rsidR="00C4096B" w:rsidRPr="001E065C"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w:t>
            </w:r>
            <w:r>
              <w:rPr>
                <w:rFonts w:cstheme="minorHAnsi"/>
                <w:bCs/>
                <w:i/>
                <w:iCs/>
                <w:sz w:val="18"/>
                <w:szCs w:val="18"/>
                <w:lang w:eastAsia="sk-SK"/>
              </w:rPr>
              <w:t xml:space="preserve"> spoločné </w:t>
            </w:r>
            <w:r w:rsidRPr="00B01427">
              <w:rPr>
                <w:rFonts w:cstheme="minorHAnsi"/>
                <w:bCs/>
                <w:i/>
                <w:iCs/>
                <w:sz w:val="18"/>
                <w:szCs w:val="18"/>
                <w:lang w:eastAsia="sk-SK"/>
              </w:rPr>
              <w:t>ŠP</w:t>
            </w:r>
          </w:p>
        </w:tc>
        <w:tc>
          <w:tcPr>
            <w:tcW w:w="2691" w:type="dxa"/>
          </w:tcPr>
          <w:p w14:paraId="4DC8AADF" w14:textId="6A78B99C" w:rsidR="008E2AF0" w:rsidRPr="001E065C" w:rsidRDefault="008E2AF0" w:rsidP="00D129CF">
            <w:pPr>
              <w:spacing w:line="216" w:lineRule="auto"/>
              <w:contextualSpacing/>
              <w:rPr>
                <w:rFonts w:cstheme="minorHAnsi"/>
                <w:sz w:val="18"/>
                <w:szCs w:val="18"/>
                <w:lang w:eastAsia="sk-SK"/>
              </w:rPr>
            </w:pPr>
          </w:p>
        </w:tc>
      </w:tr>
    </w:tbl>
    <w:p w14:paraId="7177B791" w14:textId="5C73C653"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6. </w:t>
      </w:r>
      <w:r w:rsidR="00E82D04" w:rsidRPr="001E065C">
        <w:rPr>
          <w:rFonts w:asciiTheme="minorHAnsi" w:hAnsiTheme="minorHAnsi" w:cstheme="minorHAnsi"/>
          <w:b/>
          <w:bCs/>
          <w:color w:val="auto"/>
          <w:sz w:val="18"/>
          <w:szCs w:val="18"/>
        </w:rPr>
        <w:t xml:space="preserve">11. </w:t>
      </w:r>
      <w:r w:rsidR="00E82D04" w:rsidRPr="001E065C">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00C4096B">
        <w:trPr>
          <w:trHeight w:val="567"/>
        </w:trPr>
        <w:tc>
          <w:tcPr>
            <w:tcW w:w="7090" w:type="dxa"/>
          </w:tcPr>
          <w:p w14:paraId="15187B7C" w14:textId="2CE3BECC" w:rsidR="008E2AF0"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lastRenderedPageBreak/>
              <w:t xml:space="preserve">ŠP sa uskutočňuje v jednej súčasti a jednom sídle. </w:t>
            </w:r>
          </w:p>
        </w:tc>
        <w:tc>
          <w:tcPr>
            <w:tcW w:w="2691" w:type="dxa"/>
          </w:tcPr>
          <w:p w14:paraId="6745FBDE" w14:textId="381B5BD8" w:rsidR="008E2AF0" w:rsidRPr="001E065C" w:rsidRDefault="008E2AF0" w:rsidP="00D129CF">
            <w:pPr>
              <w:spacing w:line="216" w:lineRule="auto"/>
              <w:contextualSpacing/>
              <w:rPr>
                <w:rFonts w:cstheme="minorHAnsi"/>
                <w:sz w:val="18"/>
                <w:szCs w:val="18"/>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Odsekzoznamu"/>
        <w:spacing w:after="0" w:line="216" w:lineRule="auto"/>
        <w:ind w:left="284"/>
        <w:contextualSpacing w:val="0"/>
        <w:rPr>
          <w:rFonts w:cstheme="minorHAnsi"/>
          <w:b/>
          <w:bCs/>
          <w:sz w:val="18"/>
          <w:szCs w:val="18"/>
        </w:rPr>
      </w:pPr>
    </w:p>
    <w:p w14:paraId="6B6A6F9A" w14:textId="23D0B947" w:rsidR="00E82D04"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7.1. </w:t>
      </w:r>
      <w:r w:rsidR="00E82D04" w:rsidRPr="001E065C">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a)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významnej medzinárodnej úrovni</w:t>
      </w:r>
      <w:r w:rsidRPr="001E065C">
        <w:rPr>
          <w:rFonts w:asciiTheme="minorHAnsi" w:hAnsiTheme="minorHAnsi" w:cstheme="minorHAnsi"/>
          <w:color w:val="auto"/>
          <w:sz w:val="18"/>
          <w:szCs w:val="18"/>
        </w:rPr>
        <w:t xml:space="preserve">, ak ide o študijný program tretieho stupňa; </w:t>
      </w:r>
    </w:p>
    <w:p w14:paraId="09BBDBD2"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b)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medzinárodne uznávanej úrovni</w:t>
      </w:r>
      <w:r w:rsidRPr="001E065C">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1E065C" w:rsidRDefault="00E82D0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c) </w:t>
      </w:r>
      <w:r w:rsidRPr="001E065C">
        <w:rPr>
          <w:rFonts w:asciiTheme="minorHAnsi" w:hAnsiTheme="minorHAnsi" w:cstheme="minorHAnsi"/>
          <w:color w:val="auto"/>
          <w:sz w:val="18"/>
          <w:szCs w:val="18"/>
        </w:rPr>
        <w:t>aspoň na národne</w:t>
      </w:r>
      <w:r w:rsidRPr="001E065C">
        <w:rPr>
          <w:rFonts w:asciiTheme="minorHAnsi" w:hAnsiTheme="minorHAnsi" w:cstheme="minorHAnsi"/>
          <w:i/>
          <w:iCs/>
          <w:color w:val="auto"/>
          <w:sz w:val="18"/>
          <w:szCs w:val="18"/>
        </w:rPr>
        <w:t xml:space="preserve"> uznávanej úrovni</w:t>
      </w:r>
      <w:r w:rsidRPr="001E065C">
        <w:rPr>
          <w:rFonts w:asciiTheme="minorHAnsi" w:hAnsiTheme="minorHAnsi" w:cstheme="minorHAnsi"/>
          <w:color w:val="auto"/>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3C061D44" w14:textId="77777777" w:rsidTr="002A43FC">
        <w:trPr>
          <w:trHeight w:val="567"/>
        </w:trPr>
        <w:tc>
          <w:tcPr>
            <w:tcW w:w="7090" w:type="dxa"/>
          </w:tcPr>
          <w:p w14:paraId="7ACB2EBF" w14:textId="03B24801"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Z hľadiska zastúpenia publikačných výstupov v jednotlivých kvartiloch podľa rankingu JCR, predstavujú publikácie učiteľov fakulty evidentný nadpriemer. Za ostatných 5 rokov došlo k výraznému pozitívnemu obratu, keď celkového postupne zvyšujúceho sa počtu výstupov evidovaných v JCR (363/369/397/439/450 –[zatiaľ odhad] za roky 2016-20) keď zastúpenie výstupov v kvalitatívne nadpriemerných  Q1-Q2 kvartiloch stúplo z úrovne ca. 50% všetkých výstupov evidovaných v JCR, až na úroveň vyše 60% v ostatných dvoch rokoch. Významné je zvýšenie podielu publikácií evidovaných v kartile Q1, ktorý stúpol </w:t>
            </w:r>
            <w:r w:rsidR="004749C8" w:rsidRPr="00F94071">
              <w:rPr>
                <w:rFonts w:cstheme="minorHAnsi"/>
                <w:bCs/>
                <w:i/>
                <w:iCs/>
                <w:color w:val="000000" w:themeColor="text1"/>
                <w:sz w:val="18"/>
                <w:szCs w:val="18"/>
                <w:lang w:eastAsia="sk-SK"/>
              </w:rPr>
              <w:t>z úrovne</w:t>
            </w:r>
            <w:r w:rsidRPr="00F94071">
              <w:rPr>
                <w:rFonts w:cstheme="minorHAnsi"/>
                <w:bCs/>
                <w:i/>
                <w:iCs/>
                <w:color w:val="000000" w:themeColor="text1"/>
                <w:sz w:val="18"/>
                <w:szCs w:val="18"/>
                <w:lang w:eastAsia="sk-SK"/>
              </w:rPr>
              <w:t xml:space="preserve"> 20% v r 2018 na súčasných ca. 36% v r. 2020. Vzhľadom na to, že publikácie evidované v JCR predstavujú medzinárodne uznávanú úroveň, možno konštatovať, že publikácie zaradené  nad priemerom, t. j. v kartiloch Q1 a Q2, predstavujú významnú medzinárodnú úroveň. Podiel týchto publikácií na PriF UK je viac ako dostatočný na preukázanie spôsobilosti pre študijné programy 3. stupňa, vo všeobecnosti.  </w:t>
            </w:r>
          </w:p>
          <w:p w14:paraId="631456B4"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Tento trend je zrejmý pre všetky študijné odbory, aj keď isté rozdiely badať, podľa zamerania, ako aj podľa miery regionálneho charakteru odboru. </w:t>
            </w:r>
          </w:p>
          <w:p w14:paraId="5EA1C492"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chémia  podiel nadpriemerných výstupov v ostatných dvoch rokoch presahuje 70%, pričom až 40 % výstupov je zaradených do Q1. Súčasne je pre tento odbor evidovaných 29 publikácií zo zoznamu “Nature index” za posledných 5 rokov, čo predstavuje vysoký nadpriemer. Vysoký podiel výstupov špičkovej kvality korešponduje s úrovňou personálneho zabezpečenia, do ktorého patria v tomto odbore až tri špičkové vedecké tímy identifikované bývalou akreditačnou komisiou.   </w:t>
            </w:r>
          </w:p>
          <w:p w14:paraId="19FBA76A" w14:textId="29451CED"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biológia sa podiel nadpriemerných výstupov v ostatných dvoch rokoch pohybuje v rozmedzí okolo 60%, pričom až 35 % výstupov v r. 2020 je zaradených do Q1.   Súčasne je pre tento odbor evidovaných 11 publikácií zo zoznamu “Nature index” za posledných 5 rokov, čo iste predstavuje nadpriemer. Vysoký podiel výstupov špičkovej kvality korešponduje s úrovňou personálneho zabezpečenia, do ktorého patria v tomto odbore až tri špičkové vedecké tímy identifikované bývalou akreditačnou komisiou.   </w:t>
            </w:r>
          </w:p>
          <w:p w14:paraId="7F5135A9"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„Ekologické a environmentálne vedy“ sa podiel nadpriemerných výstupov v ostatných dvoch rokoch pohybuje v rozmedzí vyše 50%, pričom ca 30 % výstupov je zaradených do Q1.   </w:t>
            </w:r>
          </w:p>
          <w:p w14:paraId="343F89BE" w14:textId="1F2129B9" w:rsidR="008E2AF0" w:rsidRPr="00BD32B2" w:rsidRDefault="00F94071" w:rsidP="00BD32B2">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„Vedy o Zemi“ sa podiel nadpriemerných výstupov pre geologické disciplíny v ostatných dvoch rokoch pohybuje v rozmedzí vyše 50%, pričom v priemere je ca 25 % výstupov zaradených do Q1.Pre geografické zameranie, tvorí podiel nadpriemerných výstupov v tom istom čase ca 60 %, a podobne ako pre geológiu ca 25% výstupov je evidovaných v časopisoch patriacich do prvého kvartilu poľa ranking JCR. Podiel výstupov špičkovej kvality korešponduje s úrovňou personálneho zabezpečenia, do ktorého patria v  odbore „Vedy o Zemi“  dva špičkové vedecké tímy identifikované bývalou akreditačnou komisiou.   </w:t>
            </w:r>
          </w:p>
        </w:tc>
        <w:tc>
          <w:tcPr>
            <w:tcW w:w="2691" w:type="dxa"/>
          </w:tcPr>
          <w:p w14:paraId="0367432F" w14:textId="5223EED6" w:rsidR="00C452B6" w:rsidRPr="001E065C" w:rsidRDefault="00C452B6"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CREPČ</w:t>
            </w:r>
          </w:p>
          <w:p w14:paraId="3D9ABF1B" w14:textId="51E1A008" w:rsidR="00EF64AD" w:rsidRDefault="008362F4" w:rsidP="00D129CF">
            <w:pPr>
              <w:spacing w:line="216" w:lineRule="auto"/>
              <w:contextualSpacing/>
              <w:rPr>
                <w:rFonts w:cstheme="minorHAnsi"/>
                <w:bCs/>
                <w:i/>
                <w:iCs/>
                <w:sz w:val="18"/>
                <w:szCs w:val="18"/>
                <w:lang w:eastAsia="sk-SK"/>
              </w:rPr>
            </w:pPr>
            <w:r>
              <w:rPr>
                <w:rFonts w:cstheme="minorHAnsi"/>
                <w:bCs/>
                <w:i/>
                <w:iCs/>
                <w:sz w:val="18"/>
                <w:szCs w:val="18"/>
                <w:lang w:eastAsia="sk-SK"/>
              </w:rPr>
              <w:t>Ohlasy</w:t>
            </w:r>
          </w:p>
          <w:p w14:paraId="57C52567" w14:textId="508EC2F1" w:rsidR="00F94071" w:rsidRDefault="00F94071" w:rsidP="00D129CF">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0FD96541" w14:textId="2E35D8CA" w:rsidR="00F94071" w:rsidRDefault="0047478F" w:rsidP="00D129CF">
            <w:pPr>
              <w:spacing w:line="216" w:lineRule="auto"/>
              <w:contextualSpacing/>
              <w:rPr>
                <w:rFonts w:cstheme="minorHAnsi"/>
                <w:bCs/>
                <w:i/>
                <w:iCs/>
                <w:sz w:val="18"/>
                <w:szCs w:val="18"/>
                <w:lang w:eastAsia="sk-SK"/>
              </w:rPr>
            </w:pPr>
            <w:hyperlink r:id="rId63" w:history="1">
              <w:r w:rsidR="002C7B58" w:rsidRPr="00A02F2A">
                <w:rPr>
                  <w:rStyle w:val="Hypertextovprepojenie"/>
                  <w:rFonts w:cstheme="minorHAnsi"/>
                  <w:bCs/>
                  <w:i/>
                  <w:iCs/>
                  <w:sz w:val="18"/>
                  <w:szCs w:val="18"/>
                  <w:lang w:eastAsia="sk-SK"/>
                </w:rPr>
                <w:t>http://alis.uniba.sk:9909/search/query?theme=EPC</w:t>
              </w:r>
            </w:hyperlink>
          </w:p>
          <w:p w14:paraId="3794417B" w14:textId="77777777" w:rsidR="002C7B58" w:rsidRPr="001E065C" w:rsidRDefault="002C7B58" w:rsidP="00D129CF">
            <w:pPr>
              <w:spacing w:line="216" w:lineRule="auto"/>
              <w:contextualSpacing/>
              <w:rPr>
                <w:rFonts w:cstheme="minorHAnsi"/>
                <w:bCs/>
                <w:i/>
                <w:iCs/>
                <w:sz w:val="18"/>
                <w:szCs w:val="18"/>
                <w:lang w:eastAsia="sk-SK"/>
              </w:rPr>
            </w:pPr>
          </w:p>
          <w:p w14:paraId="0493FAB8" w14:textId="73E69CA0" w:rsidR="008E2AF0" w:rsidRPr="001E065C" w:rsidRDefault="008E2AF0" w:rsidP="00D129CF">
            <w:pPr>
              <w:spacing w:line="216" w:lineRule="auto"/>
              <w:contextualSpacing/>
              <w:rPr>
                <w:rFonts w:cstheme="minorHAnsi"/>
                <w:sz w:val="18"/>
                <w:szCs w:val="18"/>
                <w:lang w:eastAsia="sk-SK"/>
              </w:rPr>
            </w:pPr>
          </w:p>
        </w:tc>
      </w:tr>
    </w:tbl>
    <w:p w14:paraId="519D8AED"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062B0608" w14:textId="1D49EBDE" w:rsidR="008E2AF0"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7.2. </w:t>
      </w:r>
      <w:r w:rsidR="00E82D04" w:rsidRPr="001E065C">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C6C35" w:rsidRPr="001E065C" w14:paraId="5846B258" w14:textId="77777777" w:rsidTr="00EC7F3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320C41D" w14:textId="77777777" w:rsidR="004C6C35" w:rsidRPr="001E065C" w:rsidRDefault="004C6C35"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B103825" w14:textId="77777777" w:rsidR="004C6C35" w:rsidRPr="001E065C" w:rsidRDefault="004C6C35"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C6C35" w:rsidRPr="001D7434" w14:paraId="12B26CD7" w14:textId="77777777" w:rsidTr="00EC7F36">
        <w:trPr>
          <w:trHeight w:val="567"/>
        </w:trPr>
        <w:tc>
          <w:tcPr>
            <w:tcW w:w="7090" w:type="dxa"/>
          </w:tcPr>
          <w:p w14:paraId="4DE8564F" w14:textId="2ACD481B" w:rsidR="004C6C35" w:rsidRPr="001D7434" w:rsidRDefault="003C1CC8" w:rsidP="009A6C73">
            <w:pPr>
              <w:spacing w:line="216" w:lineRule="auto"/>
              <w:contextualSpacing/>
              <w:jc w:val="both"/>
              <w:rPr>
                <w:rFonts w:cstheme="minorHAnsi"/>
                <w:bCs/>
                <w:i/>
                <w:iCs/>
                <w:color w:val="000000" w:themeColor="text1"/>
                <w:sz w:val="18"/>
                <w:szCs w:val="18"/>
                <w:lang w:eastAsia="sk-SK"/>
              </w:rPr>
            </w:pPr>
            <w:r w:rsidRPr="001D7434">
              <w:rPr>
                <w:rFonts w:cstheme="minorHAnsi"/>
                <w:bCs/>
                <w:i/>
                <w:iCs/>
                <w:color w:val="000000" w:themeColor="text1"/>
                <w:sz w:val="18"/>
                <w:szCs w:val="18"/>
                <w:lang w:eastAsia="sk-SK"/>
              </w:rPr>
              <w:t xml:space="preserve">Publikačná činnosť pracovníkov je </w:t>
            </w:r>
            <w:r w:rsidR="00B01427" w:rsidRPr="001D7434">
              <w:rPr>
                <w:rFonts w:cstheme="minorHAnsi"/>
                <w:bCs/>
                <w:i/>
                <w:iCs/>
                <w:color w:val="000000" w:themeColor="text1"/>
                <w:sz w:val="18"/>
                <w:szCs w:val="18"/>
                <w:lang w:eastAsia="sk-SK"/>
              </w:rPr>
              <w:t xml:space="preserve">evidovaná </w:t>
            </w:r>
            <w:r w:rsidRPr="001D7434">
              <w:rPr>
                <w:rFonts w:cstheme="minorHAnsi"/>
                <w:bCs/>
                <w:i/>
                <w:iCs/>
                <w:color w:val="000000" w:themeColor="text1"/>
                <w:sz w:val="18"/>
                <w:szCs w:val="18"/>
                <w:lang w:eastAsia="sk-SK"/>
              </w:rPr>
              <w:t xml:space="preserve">v Evidencii publikačnej činnosti UK. </w:t>
            </w:r>
          </w:p>
          <w:p w14:paraId="4290C371" w14:textId="0C574FB8" w:rsidR="003C1CC8" w:rsidRPr="001D7434" w:rsidRDefault="003C1CC8" w:rsidP="009A6C73">
            <w:pPr>
              <w:spacing w:line="216" w:lineRule="auto"/>
              <w:contextualSpacing/>
              <w:jc w:val="both"/>
              <w:rPr>
                <w:rFonts w:cstheme="minorHAnsi"/>
                <w:bCs/>
                <w:i/>
                <w:iCs/>
                <w:color w:val="000000" w:themeColor="text1"/>
                <w:sz w:val="18"/>
                <w:szCs w:val="18"/>
                <w:lang w:eastAsia="sk-SK"/>
              </w:rPr>
            </w:pPr>
            <w:r w:rsidRPr="001D7434">
              <w:rPr>
                <w:rFonts w:cstheme="minorHAnsi"/>
                <w:bCs/>
                <w:i/>
                <w:iCs/>
                <w:color w:val="000000" w:themeColor="text1"/>
                <w:sz w:val="18"/>
                <w:szCs w:val="18"/>
                <w:lang w:eastAsia="sk-SK"/>
              </w:rPr>
              <w:t>Učitelia zabezpečujúci profilové predmety a všetci ostatní učitelia prezentujú výsledky svojej publikačnej činnosti prostredníctvom platforiem ako sú ORCID, RESEAR</w:t>
            </w:r>
            <w:r w:rsidR="00544DB7" w:rsidRPr="001D7434">
              <w:rPr>
                <w:rFonts w:cstheme="minorHAnsi"/>
                <w:bCs/>
                <w:i/>
                <w:iCs/>
                <w:color w:val="000000" w:themeColor="text1"/>
                <w:sz w:val="18"/>
                <w:szCs w:val="18"/>
                <w:lang w:eastAsia="sk-SK"/>
              </w:rPr>
              <w:t>CH</w:t>
            </w:r>
            <w:r w:rsidRPr="001D7434">
              <w:rPr>
                <w:rFonts w:cstheme="minorHAnsi"/>
                <w:bCs/>
                <w:i/>
                <w:iCs/>
                <w:color w:val="000000" w:themeColor="text1"/>
                <w:sz w:val="18"/>
                <w:szCs w:val="18"/>
                <w:lang w:eastAsia="sk-SK"/>
              </w:rPr>
              <w:t>GATE</w:t>
            </w:r>
            <w:r w:rsidR="00544DB7" w:rsidRPr="001D7434">
              <w:rPr>
                <w:rFonts w:cstheme="minorHAnsi"/>
                <w:bCs/>
                <w:i/>
                <w:iCs/>
                <w:color w:val="000000" w:themeColor="text1"/>
                <w:sz w:val="18"/>
                <w:szCs w:val="18"/>
                <w:lang w:eastAsia="sk-SK"/>
              </w:rPr>
              <w:t xml:space="preserve">, </w:t>
            </w:r>
            <w:r w:rsidR="009A6C73" w:rsidRPr="001D7434">
              <w:rPr>
                <w:rFonts w:cstheme="minorHAnsi"/>
                <w:bCs/>
                <w:i/>
                <w:iCs/>
                <w:color w:val="000000" w:themeColor="text1"/>
                <w:sz w:val="18"/>
                <w:szCs w:val="18"/>
                <w:lang w:eastAsia="sk-SK"/>
              </w:rPr>
              <w:t>W</w:t>
            </w:r>
            <w:r w:rsidR="00544DB7" w:rsidRPr="001D7434">
              <w:rPr>
                <w:rFonts w:cstheme="minorHAnsi"/>
                <w:bCs/>
                <w:i/>
                <w:iCs/>
                <w:color w:val="000000" w:themeColor="text1"/>
                <w:sz w:val="18"/>
                <w:szCs w:val="18"/>
                <w:lang w:eastAsia="sk-SK"/>
              </w:rPr>
              <w:t xml:space="preserve">eb of Science, Scopus </w:t>
            </w:r>
            <w:r w:rsidRPr="001D7434">
              <w:rPr>
                <w:rFonts w:cstheme="minorHAnsi"/>
                <w:bCs/>
                <w:i/>
                <w:iCs/>
                <w:color w:val="000000" w:themeColor="text1"/>
                <w:sz w:val="18"/>
                <w:szCs w:val="18"/>
                <w:lang w:eastAsia="sk-SK"/>
              </w:rPr>
              <w:t>a na webových stránkach katedier v rámci fakultnej stránky, resp. na vlastných katedrálnych doménach.</w:t>
            </w:r>
            <w:r w:rsidR="00B01427" w:rsidRPr="001D7434">
              <w:rPr>
                <w:rFonts w:cstheme="minorHAnsi"/>
                <w:bCs/>
                <w:i/>
                <w:iCs/>
                <w:color w:val="000000" w:themeColor="text1"/>
                <w:sz w:val="18"/>
                <w:szCs w:val="18"/>
                <w:lang w:eastAsia="sk-SK"/>
              </w:rPr>
              <w:t xml:space="preserve"> Výstupy tvorivej činnosti všetkých učiteľov zabezpečujúcich profilové predmety ŠP sú na úrovni zodpovedajúcej stupňu štúdia predkladaného ŠP. </w:t>
            </w:r>
          </w:p>
          <w:p w14:paraId="0C99F1AE" w14:textId="0870C15B" w:rsidR="009A6C73" w:rsidRPr="001D7434" w:rsidRDefault="009A6C73" w:rsidP="009A6C73">
            <w:pPr>
              <w:spacing w:line="216" w:lineRule="auto"/>
              <w:contextualSpacing/>
              <w:jc w:val="both"/>
              <w:rPr>
                <w:rFonts w:cstheme="minorHAnsi"/>
                <w:bCs/>
                <w:i/>
                <w:iCs/>
                <w:color w:val="000000" w:themeColor="text1"/>
                <w:sz w:val="18"/>
                <w:szCs w:val="18"/>
                <w:lang w:eastAsia="sk-SK"/>
              </w:rPr>
            </w:pPr>
            <w:r w:rsidRPr="001D7434">
              <w:rPr>
                <w:rFonts w:cstheme="minorHAnsi"/>
                <w:bCs/>
                <w:i/>
                <w:iCs/>
                <w:color w:val="000000" w:themeColor="text1"/>
                <w:sz w:val="18"/>
                <w:szCs w:val="18"/>
                <w:lang w:eastAsia="sk-SK"/>
              </w:rPr>
              <w:t xml:space="preserve">V súlade s SP 7.1,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 </w:t>
            </w:r>
          </w:p>
          <w:p w14:paraId="68B66B71" w14:textId="3944AE69" w:rsidR="000A05BE" w:rsidRPr="001D7434" w:rsidRDefault="000A05BE" w:rsidP="009A6C73">
            <w:pPr>
              <w:spacing w:line="216" w:lineRule="auto"/>
              <w:contextualSpacing/>
              <w:jc w:val="both"/>
              <w:rPr>
                <w:rFonts w:cstheme="minorHAnsi"/>
                <w:bCs/>
                <w:i/>
                <w:iCs/>
                <w:color w:val="000000" w:themeColor="text1"/>
                <w:sz w:val="18"/>
                <w:szCs w:val="18"/>
                <w:lang w:eastAsia="sk-SK"/>
              </w:rPr>
            </w:pPr>
          </w:p>
          <w:p w14:paraId="2DB9AF61" w14:textId="77777777" w:rsidR="000A05BE" w:rsidRPr="001D7434" w:rsidRDefault="000A05BE" w:rsidP="000A05B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Vysokoškolskí učitelia zabezpečujúci profilové predmetu predkladaného študijného programu:</w:t>
            </w:r>
          </w:p>
          <w:p w14:paraId="4789E4B2" w14:textId="7DD22C5C" w:rsidR="000A05BE" w:rsidRPr="001D7434" w:rsidRDefault="000A05BE" w:rsidP="000A05BE">
            <w:pPr>
              <w:spacing w:line="216" w:lineRule="auto"/>
              <w:contextualSpacing/>
              <w:jc w:val="both"/>
              <w:rPr>
                <w:rFonts w:cstheme="minorHAnsi"/>
                <w:b/>
                <w:i/>
                <w:iCs/>
                <w:sz w:val="18"/>
                <w:szCs w:val="18"/>
                <w:lang w:eastAsia="sk-SK"/>
              </w:rPr>
            </w:pPr>
            <w:r w:rsidRPr="001D7434">
              <w:rPr>
                <w:rFonts w:cstheme="minorHAnsi"/>
                <w:b/>
                <w:i/>
                <w:iCs/>
                <w:sz w:val="18"/>
                <w:szCs w:val="18"/>
                <w:lang w:eastAsia="sk-SK"/>
              </w:rPr>
              <w:t>Adamcová Renáta doc. RNDr. PhD., funkčné miesto docent</w:t>
            </w:r>
          </w:p>
          <w:p w14:paraId="02FCD2E4" w14:textId="24682B62" w:rsidR="000A05BE" w:rsidRPr="001D7434" w:rsidRDefault="0047478F" w:rsidP="000A05BE">
            <w:pPr>
              <w:spacing w:line="216" w:lineRule="auto"/>
              <w:contextualSpacing/>
              <w:jc w:val="both"/>
              <w:rPr>
                <w:rFonts w:cstheme="minorHAnsi"/>
                <w:bCs/>
                <w:i/>
                <w:iCs/>
                <w:sz w:val="18"/>
                <w:szCs w:val="18"/>
                <w:lang w:eastAsia="sk-SK"/>
              </w:rPr>
            </w:pPr>
            <w:hyperlink r:id="rId64" w:history="1">
              <w:r w:rsidR="000A05BE" w:rsidRPr="001D7434">
                <w:rPr>
                  <w:rStyle w:val="Hypertextovprepojenie"/>
                  <w:rFonts w:cstheme="minorHAnsi"/>
                  <w:bCs/>
                  <w:i/>
                  <w:iCs/>
                  <w:sz w:val="18"/>
                  <w:szCs w:val="18"/>
                  <w:lang w:eastAsia="sk-SK"/>
                </w:rPr>
                <w:t>https://www.researchgate.net/profile/Renata_Adamcova</w:t>
              </w:r>
            </w:hyperlink>
          </w:p>
          <w:p w14:paraId="530F158D" w14:textId="272F94C5" w:rsidR="000A05BE" w:rsidRPr="001D7434" w:rsidRDefault="0047478F" w:rsidP="000A05BE">
            <w:pPr>
              <w:spacing w:line="216" w:lineRule="auto"/>
              <w:contextualSpacing/>
              <w:jc w:val="both"/>
              <w:rPr>
                <w:rFonts w:cstheme="minorHAnsi"/>
                <w:bCs/>
                <w:i/>
                <w:iCs/>
                <w:sz w:val="18"/>
                <w:szCs w:val="18"/>
                <w:lang w:eastAsia="sk-SK"/>
              </w:rPr>
            </w:pPr>
            <w:hyperlink r:id="rId65" w:history="1">
              <w:r w:rsidR="00DD3EB0" w:rsidRPr="001D7434">
                <w:rPr>
                  <w:rStyle w:val="Hypertextovprepojenie"/>
                  <w:rFonts w:cstheme="minorHAnsi"/>
                  <w:bCs/>
                  <w:i/>
                  <w:iCs/>
                  <w:sz w:val="18"/>
                  <w:szCs w:val="18"/>
                  <w:lang w:eastAsia="sk-SK"/>
                </w:rPr>
                <w:t>https://www.scopus.com/authid/detail.uri?authorId=6507386591</w:t>
              </w:r>
            </w:hyperlink>
            <w:r w:rsidR="00DD3EB0" w:rsidRPr="001D7434">
              <w:rPr>
                <w:rFonts w:cstheme="minorHAnsi"/>
                <w:bCs/>
                <w:i/>
                <w:iCs/>
                <w:sz w:val="18"/>
                <w:szCs w:val="18"/>
                <w:lang w:eastAsia="sk-SK"/>
              </w:rPr>
              <w:t xml:space="preserve"> </w:t>
            </w:r>
          </w:p>
          <w:p w14:paraId="1D420E27" w14:textId="77777777" w:rsidR="000A05BE" w:rsidRPr="001D7434" w:rsidRDefault="000A05BE" w:rsidP="000A05BE">
            <w:pPr>
              <w:spacing w:line="216" w:lineRule="auto"/>
              <w:contextualSpacing/>
              <w:jc w:val="both"/>
              <w:rPr>
                <w:rFonts w:cstheme="minorHAnsi"/>
                <w:bCs/>
                <w:i/>
                <w:iCs/>
                <w:sz w:val="18"/>
                <w:szCs w:val="18"/>
                <w:lang w:eastAsia="sk-SK"/>
              </w:rPr>
            </w:pPr>
          </w:p>
          <w:p w14:paraId="10174CF2" w14:textId="29C8B2AA" w:rsidR="000A05BE" w:rsidRPr="001D7434" w:rsidRDefault="000A05BE" w:rsidP="000A05B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lastRenderedPageBreak/>
              <w:t>Bednarik Martin doc. RNDr. PhD., funkčné miesto profesor</w:t>
            </w:r>
          </w:p>
          <w:p w14:paraId="137AFEF3" w14:textId="4E892C36" w:rsidR="000A05BE" w:rsidRPr="001D7434" w:rsidRDefault="0047478F" w:rsidP="000A05BE">
            <w:pPr>
              <w:spacing w:line="216" w:lineRule="auto"/>
              <w:contextualSpacing/>
              <w:jc w:val="both"/>
              <w:rPr>
                <w:rFonts w:cstheme="minorHAnsi"/>
                <w:bCs/>
                <w:i/>
                <w:iCs/>
                <w:sz w:val="18"/>
                <w:szCs w:val="18"/>
                <w:lang w:eastAsia="sk-SK"/>
              </w:rPr>
            </w:pPr>
            <w:hyperlink r:id="rId66" w:history="1">
              <w:r w:rsidR="00DD3EB0" w:rsidRPr="001D7434">
                <w:rPr>
                  <w:rStyle w:val="Hypertextovprepojenie"/>
                  <w:rFonts w:cstheme="minorHAnsi"/>
                  <w:bCs/>
                  <w:i/>
                  <w:iCs/>
                  <w:sz w:val="18"/>
                  <w:szCs w:val="18"/>
                  <w:lang w:eastAsia="sk-SK"/>
                </w:rPr>
                <w:t>https://www.scopus.com/authid/detail.uri?authorId=57204643266</w:t>
              </w:r>
            </w:hyperlink>
            <w:r w:rsidR="00DD3EB0" w:rsidRPr="001D7434">
              <w:rPr>
                <w:rFonts w:cstheme="minorHAnsi"/>
                <w:bCs/>
                <w:i/>
                <w:iCs/>
                <w:sz w:val="18"/>
                <w:szCs w:val="18"/>
                <w:lang w:eastAsia="sk-SK"/>
              </w:rPr>
              <w:t xml:space="preserve"> </w:t>
            </w:r>
          </w:p>
          <w:p w14:paraId="7F71F6E5" w14:textId="0D8808B0" w:rsidR="00DD3EB0" w:rsidRPr="001D7434" w:rsidRDefault="0047478F" w:rsidP="000A05BE">
            <w:pPr>
              <w:spacing w:line="216" w:lineRule="auto"/>
              <w:contextualSpacing/>
              <w:jc w:val="both"/>
              <w:rPr>
                <w:rFonts w:cstheme="minorHAnsi"/>
                <w:bCs/>
                <w:i/>
                <w:iCs/>
                <w:sz w:val="18"/>
                <w:szCs w:val="18"/>
                <w:lang w:eastAsia="sk-SK"/>
              </w:rPr>
            </w:pPr>
            <w:hyperlink r:id="rId67" w:history="1">
              <w:r w:rsidR="00DD3EB0" w:rsidRPr="001D7434">
                <w:rPr>
                  <w:rStyle w:val="Hypertextovprepojenie"/>
                  <w:rFonts w:cstheme="minorHAnsi"/>
                  <w:bCs/>
                  <w:i/>
                  <w:iCs/>
                  <w:sz w:val="18"/>
                  <w:szCs w:val="18"/>
                  <w:lang w:eastAsia="sk-SK"/>
                </w:rPr>
                <w:t>https://orcid.org/0000-0002-4813-1005</w:t>
              </w:r>
            </w:hyperlink>
            <w:r w:rsidR="00DD3EB0" w:rsidRPr="001D7434">
              <w:rPr>
                <w:rFonts w:cstheme="minorHAnsi"/>
                <w:bCs/>
                <w:i/>
                <w:iCs/>
                <w:sz w:val="18"/>
                <w:szCs w:val="18"/>
                <w:lang w:eastAsia="sk-SK"/>
              </w:rPr>
              <w:t xml:space="preserve"> </w:t>
            </w:r>
          </w:p>
          <w:p w14:paraId="61BA1108" w14:textId="77777777" w:rsidR="000A05BE" w:rsidRPr="001D7434" w:rsidRDefault="000A05BE" w:rsidP="000A05BE">
            <w:pPr>
              <w:spacing w:line="216" w:lineRule="auto"/>
              <w:contextualSpacing/>
              <w:jc w:val="both"/>
              <w:rPr>
                <w:rFonts w:cstheme="minorHAnsi"/>
                <w:bCs/>
                <w:i/>
                <w:iCs/>
                <w:sz w:val="18"/>
                <w:szCs w:val="18"/>
                <w:lang w:eastAsia="sk-SK"/>
              </w:rPr>
            </w:pPr>
          </w:p>
          <w:p w14:paraId="68EF8FF1" w14:textId="3A2C5B50" w:rsidR="000A05BE" w:rsidRPr="001D7434" w:rsidRDefault="000A05BE" w:rsidP="000A05B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Fľaková Renáta doc. RNDr. PhD., funkčné miesto docent</w:t>
            </w:r>
          </w:p>
          <w:p w14:paraId="52B7EC1F" w14:textId="7C1704B8" w:rsidR="000A05BE" w:rsidRPr="001D7434" w:rsidRDefault="0047478F" w:rsidP="000A05BE">
            <w:pPr>
              <w:spacing w:line="216" w:lineRule="auto"/>
              <w:contextualSpacing/>
              <w:jc w:val="both"/>
              <w:rPr>
                <w:rFonts w:cstheme="minorHAnsi"/>
                <w:bCs/>
                <w:i/>
                <w:iCs/>
                <w:sz w:val="18"/>
                <w:szCs w:val="18"/>
                <w:lang w:eastAsia="sk-SK"/>
              </w:rPr>
            </w:pPr>
            <w:hyperlink r:id="rId68" w:history="1">
              <w:r w:rsidR="000A05BE" w:rsidRPr="001D7434">
                <w:rPr>
                  <w:rStyle w:val="Hypertextovprepojenie"/>
                  <w:rFonts w:cstheme="minorHAnsi"/>
                  <w:bCs/>
                  <w:i/>
                  <w:iCs/>
                  <w:sz w:val="18"/>
                  <w:szCs w:val="18"/>
                  <w:lang w:eastAsia="sk-SK"/>
                </w:rPr>
                <w:t>https://www.researchgate.net/profile/Renata_Flakova</w:t>
              </w:r>
            </w:hyperlink>
            <w:r w:rsidR="000A05BE" w:rsidRPr="001D7434">
              <w:rPr>
                <w:rFonts w:cstheme="minorHAnsi"/>
                <w:bCs/>
                <w:i/>
                <w:iCs/>
                <w:sz w:val="18"/>
                <w:szCs w:val="18"/>
                <w:lang w:eastAsia="sk-SK"/>
              </w:rPr>
              <w:t xml:space="preserve"> </w:t>
            </w:r>
          </w:p>
          <w:p w14:paraId="5820EF2B" w14:textId="34F7BCE6" w:rsidR="000A05BE" w:rsidRPr="001D7434" w:rsidRDefault="0047478F" w:rsidP="000A05BE">
            <w:pPr>
              <w:spacing w:line="216" w:lineRule="auto"/>
              <w:contextualSpacing/>
              <w:jc w:val="both"/>
              <w:rPr>
                <w:rFonts w:cstheme="minorHAnsi"/>
                <w:bCs/>
                <w:i/>
                <w:iCs/>
                <w:sz w:val="18"/>
                <w:szCs w:val="18"/>
                <w:lang w:eastAsia="sk-SK"/>
              </w:rPr>
            </w:pPr>
            <w:hyperlink r:id="rId69" w:history="1">
              <w:r w:rsidR="00DD3EB0" w:rsidRPr="001D7434">
                <w:rPr>
                  <w:rStyle w:val="Hypertextovprepojenie"/>
                  <w:rFonts w:cstheme="minorHAnsi"/>
                  <w:bCs/>
                  <w:i/>
                  <w:iCs/>
                  <w:sz w:val="18"/>
                  <w:szCs w:val="18"/>
                  <w:lang w:eastAsia="sk-SK"/>
                </w:rPr>
                <w:t>https://www.scopus.com/authid/detail.uri?authorId=9639837700</w:t>
              </w:r>
            </w:hyperlink>
            <w:r w:rsidR="00DD3EB0" w:rsidRPr="001D7434">
              <w:rPr>
                <w:rFonts w:cstheme="minorHAnsi"/>
                <w:bCs/>
                <w:i/>
                <w:iCs/>
                <w:sz w:val="18"/>
                <w:szCs w:val="18"/>
                <w:lang w:eastAsia="sk-SK"/>
              </w:rPr>
              <w:t xml:space="preserve"> </w:t>
            </w:r>
          </w:p>
          <w:p w14:paraId="51283746" w14:textId="77777777" w:rsidR="00DD3EB0" w:rsidRPr="001D7434" w:rsidRDefault="00DD3EB0" w:rsidP="000A05BE">
            <w:pPr>
              <w:spacing w:line="216" w:lineRule="auto"/>
              <w:contextualSpacing/>
              <w:jc w:val="both"/>
              <w:rPr>
                <w:rFonts w:cstheme="minorHAnsi"/>
                <w:bCs/>
                <w:i/>
                <w:iCs/>
                <w:sz w:val="18"/>
                <w:szCs w:val="18"/>
                <w:lang w:eastAsia="sk-SK"/>
              </w:rPr>
            </w:pPr>
          </w:p>
          <w:p w14:paraId="4971FAF3" w14:textId="028431F2" w:rsidR="000A05BE" w:rsidRPr="001D7434" w:rsidRDefault="000A05BE" w:rsidP="000A05B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Greif Vladimír doc. Mgr. PhD., funkčné miesto docent</w:t>
            </w:r>
          </w:p>
          <w:p w14:paraId="247CC4EB" w14:textId="7B958D19" w:rsidR="000A05BE" w:rsidRPr="001D7434" w:rsidRDefault="0047478F" w:rsidP="000A05BE">
            <w:pPr>
              <w:spacing w:line="216" w:lineRule="auto"/>
              <w:contextualSpacing/>
              <w:jc w:val="both"/>
              <w:rPr>
                <w:rFonts w:cstheme="minorHAnsi"/>
                <w:bCs/>
                <w:i/>
                <w:iCs/>
                <w:sz w:val="18"/>
                <w:szCs w:val="18"/>
                <w:lang w:eastAsia="sk-SK"/>
              </w:rPr>
            </w:pPr>
            <w:hyperlink r:id="rId70" w:history="1">
              <w:r w:rsidR="000A05BE" w:rsidRPr="001D7434">
                <w:rPr>
                  <w:rStyle w:val="Hypertextovprepojenie"/>
                  <w:rFonts w:cstheme="minorHAnsi"/>
                  <w:bCs/>
                  <w:i/>
                  <w:iCs/>
                  <w:sz w:val="18"/>
                  <w:szCs w:val="18"/>
                  <w:lang w:eastAsia="sk-SK"/>
                </w:rPr>
                <w:t>https://www.researchgate.net/profile/Vladimir_Greif</w:t>
              </w:r>
            </w:hyperlink>
            <w:r w:rsidR="000A05BE" w:rsidRPr="001D7434">
              <w:rPr>
                <w:rFonts w:cstheme="minorHAnsi"/>
                <w:bCs/>
                <w:i/>
                <w:iCs/>
                <w:sz w:val="18"/>
                <w:szCs w:val="18"/>
                <w:lang w:eastAsia="sk-SK"/>
              </w:rPr>
              <w:t xml:space="preserve"> </w:t>
            </w:r>
          </w:p>
          <w:p w14:paraId="57F2A712" w14:textId="77777777" w:rsidR="00DD3EB0" w:rsidRPr="001D7434" w:rsidRDefault="0047478F" w:rsidP="000A05BE">
            <w:pPr>
              <w:spacing w:line="216" w:lineRule="auto"/>
              <w:contextualSpacing/>
              <w:jc w:val="both"/>
              <w:rPr>
                <w:rFonts w:cstheme="minorHAnsi"/>
                <w:bCs/>
                <w:i/>
                <w:iCs/>
                <w:sz w:val="18"/>
                <w:szCs w:val="18"/>
                <w:lang w:eastAsia="sk-SK"/>
              </w:rPr>
            </w:pPr>
            <w:hyperlink r:id="rId71" w:history="1">
              <w:r w:rsidR="00884454" w:rsidRPr="001D7434">
                <w:rPr>
                  <w:rStyle w:val="Hypertextovprepojenie"/>
                  <w:rFonts w:cstheme="minorHAnsi"/>
                  <w:bCs/>
                  <w:i/>
                  <w:iCs/>
                  <w:sz w:val="18"/>
                  <w:szCs w:val="18"/>
                  <w:lang w:eastAsia="sk-SK"/>
                </w:rPr>
                <w:t>https://orcid.org/0000-0002-8180-6481</w:t>
              </w:r>
            </w:hyperlink>
          </w:p>
          <w:p w14:paraId="3352F0A5" w14:textId="39DE273D" w:rsidR="00884454" w:rsidRPr="001D7434" w:rsidRDefault="0047478F" w:rsidP="000A05BE">
            <w:pPr>
              <w:spacing w:line="216" w:lineRule="auto"/>
              <w:contextualSpacing/>
              <w:jc w:val="both"/>
              <w:rPr>
                <w:rFonts w:cstheme="minorHAnsi"/>
                <w:bCs/>
                <w:i/>
                <w:iCs/>
                <w:sz w:val="18"/>
                <w:szCs w:val="18"/>
                <w:lang w:eastAsia="sk-SK"/>
              </w:rPr>
            </w:pPr>
            <w:hyperlink r:id="rId72" w:history="1">
              <w:r w:rsidR="00DD3EB0" w:rsidRPr="001D7434">
                <w:rPr>
                  <w:rStyle w:val="Hypertextovprepojenie"/>
                  <w:rFonts w:cstheme="minorHAnsi"/>
                  <w:bCs/>
                  <w:i/>
                  <w:iCs/>
                  <w:sz w:val="18"/>
                  <w:szCs w:val="18"/>
                  <w:lang w:eastAsia="sk-SK"/>
                </w:rPr>
                <w:t>https://www.scopus.com/authid/detail.uri?authorId=12753423400</w:t>
              </w:r>
            </w:hyperlink>
            <w:r w:rsidR="00DD3EB0" w:rsidRPr="001D7434">
              <w:rPr>
                <w:rFonts w:cstheme="minorHAnsi"/>
                <w:bCs/>
                <w:i/>
                <w:iCs/>
                <w:sz w:val="18"/>
                <w:szCs w:val="18"/>
                <w:lang w:eastAsia="sk-SK"/>
              </w:rPr>
              <w:t xml:space="preserve"> </w:t>
            </w:r>
            <w:r w:rsidR="00884454" w:rsidRPr="001D7434">
              <w:rPr>
                <w:rFonts w:cstheme="minorHAnsi"/>
                <w:bCs/>
                <w:i/>
                <w:iCs/>
                <w:sz w:val="18"/>
                <w:szCs w:val="18"/>
                <w:lang w:eastAsia="sk-SK"/>
              </w:rPr>
              <w:tab/>
            </w:r>
            <w:r w:rsidR="00884454" w:rsidRPr="001D7434">
              <w:rPr>
                <w:rFonts w:cstheme="minorHAnsi"/>
                <w:bCs/>
                <w:i/>
                <w:iCs/>
                <w:sz w:val="18"/>
                <w:szCs w:val="18"/>
                <w:lang w:eastAsia="sk-SK"/>
              </w:rPr>
              <w:tab/>
            </w:r>
            <w:r w:rsidR="00884454" w:rsidRPr="001D7434">
              <w:rPr>
                <w:rFonts w:cstheme="minorHAnsi"/>
                <w:bCs/>
                <w:i/>
                <w:iCs/>
                <w:sz w:val="18"/>
                <w:szCs w:val="18"/>
                <w:lang w:eastAsia="sk-SK"/>
              </w:rPr>
              <w:tab/>
            </w:r>
          </w:p>
          <w:p w14:paraId="17518FA1" w14:textId="77777777" w:rsidR="000A05BE" w:rsidRPr="001D7434" w:rsidRDefault="000A05BE" w:rsidP="000A05BE">
            <w:pPr>
              <w:spacing w:line="216" w:lineRule="auto"/>
              <w:contextualSpacing/>
              <w:jc w:val="both"/>
              <w:rPr>
                <w:rFonts w:cstheme="minorHAnsi"/>
                <w:bCs/>
                <w:i/>
                <w:iCs/>
                <w:sz w:val="18"/>
                <w:szCs w:val="18"/>
                <w:lang w:eastAsia="sk-SK"/>
              </w:rPr>
            </w:pPr>
          </w:p>
          <w:p w14:paraId="1AE3BC40" w14:textId="2EFFDB45" w:rsidR="000A05BE" w:rsidRPr="001D7434" w:rsidRDefault="000A05BE" w:rsidP="009A6C73">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Krčmář Dávid doc. RNDr. PhD., funkčné miesto docent</w:t>
            </w:r>
          </w:p>
          <w:p w14:paraId="288BC05B" w14:textId="7F0A555A" w:rsidR="000A05BE" w:rsidRPr="001D7434" w:rsidRDefault="0047478F" w:rsidP="009A6C73">
            <w:pPr>
              <w:spacing w:line="216" w:lineRule="auto"/>
              <w:contextualSpacing/>
              <w:jc w:val="both"/>
              <w:rPr>
                <w:rFonts w:cstheme="minorHAnsi"/>
                <w:bCs/>
                <w:i/>
                <w:iCs/>
                <w:sz w:val="18"/>
                <w:szCs w:val="18"/>
                <w:lang w:eastAsia="sk-SK"/>
              </w:rPr>
            </w:pPr>
            <w:hyperlink r:id="rId73" w:history="1">
              <w:r w:rsidR="00A816A8" w:rsidRPr="001D7434">
                <w:rPr>
                  <w:rStyle w:val="Hypertextovprepojenie"/>
                  <w:rFonts w:cstheme="minorHAnsi"/>
                  <w:bCs/>
                  <w:i/>
                  <w:iCs/>
                  <w:sz w:val="18"/>
                  <w:szCs w:val="18"/>
                  <w:lang w:eastAsia="sk-SK"/>
                </w:rPr>
                <w:t>https://www.researchgate.net/profile/David_Krcmar</w:t>
              </w:r>
            </w:hyperlink>
            <w:r w:rsidR="00A816A8" w:rsidRPr="001D7434">
              <w:rPr>
                <w:rFonts w:cstheme="minorHAnsi"/>
                <w:bCs/>
                <w:i/>
                <w:iCs/>
                <w:sz w:val="18"/>
                <w:szCs w:val="18"/>
                <w:lang w:eastAsia="sk-SK"/>
              </w:rPr>
              <w:t xml:space="preserve"> </w:t>
            </w:r>
          </w:p>
          <w:p w14:paraId="4A7964F1" w14:textId="303DBD65" w:rsidR="00DD3EB0" w:rsidRPr="001D7434" w:rsidRDefault="0047478F" w:rsidP="009A6C73">
            <w:pPr>
              <w:spacing w:line="216" w:lineRule="auto"/>
              <w:contextualSpacing/>
              <w:jc w:val="both"/>
              <w:rPr>
                <w:rFonts w:cstheme="minorHAnsi"/>
                <w:bCs/>
                <w:i/>
                <w:iCs/>
                <w:sz w:val="18"/>
                <w:szCs w:val="18"/>
                <w:lang w:eastAsia="sk-SK"/>
              </w:rPr>
            </w:pPr>
            <w:hyperlink r:id="rId74" w:history="1">
              <w:r w:rsidR="00DD3EB0" w:rsidRPr="001D7434">
                <w:rPr>
                  <w:rStyle w:val="Hypertextovprepojenie"/>
                  <w:rFonts w:cstheme="minorHAnsi"/>
                  <w:bCs/>
                  <w:i/>
                  <w:iCs/>
                  <w:sz w:val="18"/>
                  <w:szCs w:val="18"/>
                  <w:lang w:eastAsia="sk-SK"/>
                </w:rPr>
                <w:t>https://www.scopus.com/authid/detail.uri?authorId=47661443200</w:t>
              </w:r>
            </w:hyperlink>
            <w:r w:rsidR="00DD3EB0" w:rsidRPr="001D7434">
              <w:rPr>
                <w:rFonts w:cstheme="minorHAnsi"/>
                <w:bCs/>
                <w:i/>
                <w:iCs/>
                <w:sz w:val="18"/>
                <w:szCs w:val="18"/>
                <w:lang w:eastAsia="sk-SK"/>
              </w:rPr>
              <w:t xml:space="preserve"> </w:t>
            </w:r>
          </w:p>
          <w:p w14:paraId="2B34AEB7" w14:textId="117A2083" w:rsidR="00B01427" w:rsidRPr="001D7434" w:rsidRDefault="0047478F" w:rsidP="009A6C73">
            <w:pPr>
              <w:spacing w:line="216" w:lineRule="auto"/>
              <w:contextualSpacing/>
              <w:jc w:val="both"/>
              <w:rPr>
                <w:rFonts w:cstheme="minorHAnsi"/>
                <w:bCs/>
                <w:i/>
                <w:iCs/>
                <w:sz w:val="18"/>
                <w:szCs w:val="18"/>
                <w:lang w:eastAsia="sk-SK"/>
              </w:rPr>
            </w:pPr>
            <w:hyperlink r:id="rId75" w:history="1">
              <w:r w:rsidR="00DD3EB0" w:rsidRPr="001D7434">
                <w:rPr>
                  <w:rStyle w:val="Hypertextovprepojenie"/>
                  <w:rFonts w:cstheme="minorHAnsi"/>
                  <w:bCs/>
                  <w:i/>
                  <w:iCs/>
                  <w:sz w:val="18"/>
                  <w:szCs w:val="18"/>
                  <w:lang w:eastAsia="sk-SK"/>
                </w:rPr>
                <w:t>https://orcid.org/0000-0002-1607-830X</w:t>
              </w:r>
            </w:hyperlink>
            <w:r w:rsidR="00DD3EB0" w:rsidRPr="001D7434">
              <w:rPr>
                <w:rFonts w:cstheme="minorHAnsi"/>
                <w:bCs/>
                <w:i/>
                <w:iCs/>
                <w:sz w:val="18"/>
                <w:szCs w:val="18"/>
                <w:lang w:eastAsia="sk-SK"/>
              </w:rPr>
              <w:t xml:space="preserve"> </w:t>
            </w:r>
          </w:p>
        </w:tc>
        <w:tc>
          <w:tcPr>
            <w:tcW w:w="2691" w:type="dxa"/>
          </w:tcPr>
          <w:p w14:paraId="1D998556" w14:textId="77777777" w:rsidR="003C1CC8" w:rsidRPr="001D7434" w:rsidRDefault="00B01427" w:rsidP="00D129CF">
            <w:pPr>
              <w:spacing w:line="216" w:lineRule="auto"/>
              <w:contextualSpacing/>
              <w:rPr>
                <w:rFonts w:cstheme="minorHAnsi"/>
                <w:color w:val="000000" w:themeColor="text1"/>
                <w:sz w:val="18"/>
                <w:szCs w:val="18"/>
                <w:lang w:eastAsia="sk-SK"/>
              </w:rPr>
            </w:pPr>
            <w:r w:rsidRPr="001D7434">
              <w:rPr>
                <w:rFonts w:cstheme="minorHAnsi"/>
                <w:color w:val="000000" w:themeColor="text1"/>
                <w:sz w:val="18"/>
                <w:szCs w:val="18"/>
                <w:lang w:eastAsia="sk-SK"/>
              </w:rPr>
              <w:lastRenderedPageBreak/>
              <w:t xml:space="preserve">VUPCH </w:t>
            </w:r>
          </w:p>
          <w:p w14:paraId="70200FE2" w14:textId="6DC84938" w:rsidR="00B01427" w:rsidRPr="001D7434" w:rsidRDefault="00B01427" w:rsidP="00D129CF">
            <w:pPr>
              <w:spacing w:line="216" w:lineRule="auto"/>
              <w:contextualSpacing/>
              <w:rPr>
                <w:rFonts w:cstheme="minorHAnsi"/>
                <w:color w:val="000000" w:themeColor="text1"/>
                <w:sz w:val="18"/>
                <w:szCs w:val="18"/>
                <w:lang w:eastAsia="sk-SK"/>
              </w:rPr>
            </w:pPr>
            <w:r w:rsidRPr="001D7434">
              <w:rPr>
                <w:rFonts w:cstheme="minorHAnsi"/>
                <w:color w:val="000000" w:themeColor="text1"/>
                <w:sz w:val="18"/>
                <w:szCs w:val="18"/>
                <w:lang w:eastAsia="sk-SK"/>
              </w:rPr>
              <w:t>VTC</w:t>
            </w:r>
          </w:p>
          <w:p w14:paraId="2663EBEB" w14:textId="77777777" w:rsidR="009A6C73" w:rsidRPr="001D7434" w:rsidRDefault="009A6C73" w:rsidP="009A6C73">
            <w:pPr>
              <w:spacing w:line="216" w:lineRule="auto"/>
              <w:contextualSpacing/>
              <w:rPr>
                <w:rFonts w:cstheme="minorHAnsi"/>
                <w:bCs/>
                <w:i/>
                <w:iCs/>
                <w:sz w:val="18"/>
                <w:szCs w:val="18"/>
                <w:lang w:eastAsia="sk-SK"/>
              </w:rPr>
            </w:pPr>
            <w:r w:rsidRPr="001D7434">
              <w:rPr>
                <w:rFonts w:cstheme="minorHAnsi"/>
                <w:bCs/>
                <w:i/>
                <w:iCs/>
                <w:sz w:val="18"/>
                <w:szCs w:val="18"/>
                <w:lang w:eastAsia="sk-SK"/>
              </w:rPr>
              <w:t>Evidencia publikačnej činnosti UK:</w:t>
            </w:r>
          </w:p>
          <w:p w14:paraId="37ADECD8" w14:textId="58D05E25" w:rsidR="009A6C73" w:rsidRPr="001D7434" w:rsidRDefault="0047478F" w:rsidP="00D129CF">
            <w:pPr>
              <w:spacing w:line="216" w:lineRule="auto"/>
              <w:contextualSpacing/>
              <w:rPr>
                <w:rFonts w:cstheme="minorHAnsi"/>
                <w:bCs/>
                <w:i/>
                <w:iCs/>
                <w:sz w:val="18"/>
                <w:szCs w:val="18"/>
                <w:lang w:eastAsia="sk-SK"/>
              </w:rPr>
            </w:pPr>
            <w:hyperlink r:id="rId76" w:history="1">
              <w:r w:rsidR="009A6C73" w:rsidRPr="001D7434">
                <w:rPr>
                  <w:rStyle w:val="Hypertextovprepojenie"/>
                  <w:rFonts w:cstheme="minorHAnsi"/>
                  <w:bCs/>
                  <w:i/>
                  <w:iCs/>
                  <w:sz w:val="18"/>
                  <w:szCs w:val="18"/>
                  <w:lang w:eastAsia="sk-SK"/>
                </w:rPr>
                <w:t>http://alis.uniba.sk:9909/search/query?theme=EPC</w:t>
              </w:r>
            </w:hyperlink>
          </w:p>
          <w:p w14:paraId="1F1F66AB" w14:textId="497A3472" w:rsidR="00D97278" w:rsidRPr="001D7434" w:rsidRDefault="00D97278" w:rsidP="00D129CF">
            <w:pPr>
              <w:spacing w:line="216" w:lineRule="auto"/>
              <w:contextualSpacing/>
              <w:rPr>
                <w:rFonts w:cstheme="minorHAnsi"/>
                <w:color w:val="000000" w:themeColor="text1"/>
                <w:sz w:val="18"/>
                <w:szCs w:val="18"/>
                <w:lang w:eastAsia="sk-SK"/>
              </w:rPr>
            </w:pPr>
            <w:r w:rsidRPr="001D7434">
              <w:rPr>
                <w:rFonts w:cstheme="minorHAnsi"/>
                <w:color w:val="000000" w:themeColor="text1"/>
                <w:sz w:val="18"/>
                <w:szCs w:val="18"/>
                <w:lang w:eastAsia="sk-SK"/>
              </w:rPr>
              <w:t>Linky na ORCID</w:t>
            </w:r>
            <w:r w:rsidR="00884454" w:rsidRPr="001D7434">
              <w:rPr>
                <w:rFonts w:cstheme="minorHAnsi"/>
                <w:color w:val="000000" w:themeColor="text1"/>
                <w:sz w:val="18"/>
                <w:szCs w:val="18"/>
                <w:lang w:eastAsia="sk-SK"/>
              </w:rPr>
              <w:t>,</w:t>
            </w:r>
            <w:r w:rsidRPr="001D7434">
              <w:rPr>
                <w:rFonts w:cstheme="minorHAnsi"/>
                <w:color w:val="000000" w:themeColor="text1"/>
                <w:sz w:val="18"/>
                <w:szCs w:val="18"/>
                <w:lang w:eastAsia="sk-SK"/>
              </w:rPr>
              <w:t> RESEARCHGATE</w:t>
            </w:r>
            <w:r w:rsidR="00884454" w:rsidRPr="001D7434">
              <w:rPr>
                <w:rFonts w:cstheme="minorHAnsi"/>
                <w:color w:val="000000" w:themeColor="text1"/>
                <w:sz w:val="18"/>
                <w:szCs w:val="18"/>
                <w:lang w:eastAsia="sk-SK"/>
              </w:rPr>
              <w:t>, SCOPUS</w:t>
            </w:r>
          </w:p>
        </w:tc>
      </w:tr>
    </w:tbl>
    <w:p w14:paraId="03C04CDA" w14:textId="77777777" w:rsidR="004C6C35" w:rsidRPr="001D7434" w:rsidRDefault="004C6C35" w:rsidP="00D129CF">
      <w:pPr>
        <w:pStyle w:val="Default"/>
        <w:numPr>
          <w:ilvl w:val="1"/>
          <w:numId w:val="2"/>
        </w:numPr>
        <w:spacing w:line="216" w:lineRule="auto"/>
        <w:contextualSpacing/>
        <w:rPr>
          <w:rFonts w:asciiTheme="minorHAnsi" w:hAnsiTheme="minorHAnsi" w:cstheme="minorHAnsi"/>
          <w:color w:val="auto"/>
          <w:sz w:val="18"/>
          <w:szCs w:val="18"/>
        </w:rPr>
      </w:pPr>
    </w:p>
    <w:p w14:paraId="7BE4CD59" w14:textId="191F597E" w:rsidR="008E2AF0" w:rsidRPr="001D7434" w:rsidRDefault="008E2AF0" w:rsidP="00D129CF">
      <w:pPr>
        <w:pStyle w:val="Default"/>
        <w:spacing w:line="216" w:lineRule="auto"/>
        <w:jc w:val="both"/>
        <w:rPr>
          <w:rFonts w:asciiTheme="minorHAnsi" w:hAnsiTheme="minorHAnsi" w:cstheme="minorHAnsi"/>
          <w:color w:val="auto"/>
          <w:sz w:val="18"/>
          <w:szCs w:val="18"/>
        </w:rPr>
      </w:pPr>
      <w:r w:rsidRPr="001D7434">
        <w:rPr>
          <w:rFonts w:asciiTheme="minorHAnsi" w:hAnsiTheme="minorHAnsi" w:cstheme="minorHAnsi"/>
          <w:b/>
          <w:bCs/>
          <w:color w:val="auto"/>
          <w:sz w:val="18"/>
          <w:szCs w:val="18"/>
        </w:rPr>
        <w:t xml:space="preserve">SP 7.3. </w:t>
      </w:r>
      <w:r w:rsidRPr="001D7434">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1D7434">
        <w:rPr>
          <w:rFonts w:asciiTheme="minorHAnsi" w:hAnsiTheme="minorHAnsi" w:cstheme="minorHAnsi"/>
          <w:color w:val="auto"/>
          <w:sz w:val="18"/>
          <w:szCs w:val="18"/>
        </w:rPr>
        <w:t xml:space="preserve">čl. 7 </w:t>
      </w:r>
      <w:r w:rsidRPr="001D7434">
        <w:rPr>
          <w:rFonts w:asciiTheme="minorHAnsi" w:hAnsiTheme="minorHAnsi" w:cstheme="minorHAnsi"/>
          <w:color w:val="auto"/>
          <w:sz w:val="18"/>
          <w:szCs w:val="18"/>
        </w:rPr>
        <w:t>odsekov 1 a</w:t>
      </w:r>
      <w:r w:rsidR="00327437" w:rsidRPr="001D7434">
        <w:rPr>
          <w:rFonts w:asciiTheme="minorHAnsi" w:hAnsiTheme="minorHAnsi" w:cstheme="minorHAnsi"/>
          <w:color w:val="auto"/>
          <w:sz w:val="18"/>
          <w:szCs w:val="18"/>
        </w:rPr>
        <w:t> </w:t>
      </w:r>
      <w:r w:rsidRPr="001D7434">
        <w:rPr>
          <w:rFonts w:asciiTheme="minorHAnsi" w:hAnsiTheme="minorHAnsi" w:cstheme="minorHAnsi"/>
          <w:color w:val="auto"/>
          <w:sz w:val="18"/>
          <w:szCs w:val="18"/>
        </w:rPr>
        <w:t>2</w:t>
      </w:r>
      <w:r w:rsidR="00327437" w:rsidRPr="001D7434">
        <w:rPr>
          <w:rFonts w:asciiTheme="minorHAnsi" w:hAnsiTheme="minorHAnsi" w:cstheme="minorHAnsi"/>
          <w:color w:val="auto"/>
          <w:sz w:val="18"/>
          <w:szCs w:val="18"/>
        </w:rPr>
        <w:t xml:space="preserve"> štandardov pre študijný program</w:t>
      </w:r>
      <w:r w:rsidRPr="001D7434">
        <w:rPr>
          <w:rFonts w:asciiTheme="minorHAnsi" w:hAnsiTheme="minorHAnsi" w:cstheme="minorHAnsi"/>
          <w:color w:val="auto"/>
          <w:sz w:val="18"/>
          <w:szCs w:val="18"/>
        </w:rPr>
        <w:t xml:space="preserve"> osobitne pre každý študijný program, okrem súbehu s prípadmi podľa čl. 7 odseku 3.</w:t>
      </w:r>
      <w:r w:rsidR="00C16D58" w:rsidRPr="001D7434">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D7434"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1D7434" w:rsidRDefault="008E2AF0" w:rsidP="00D129CF">
            <w:pPr>
              <w:spacing w:line="216" w:lineRule="auto"/>
              <w:rPr>
                <w:rFonts w:cstheme="minorHAnsi"/>
                <w:b w:val="0"/>
                <w:bCs w:val="0"/>
                <w:i/>
                <w:iCs/>
                <w:sz w:val="18"/>
                <w:szCs w:val="18"/>
                <w:lang w:eastAsia="sk-SK"/>
              </w:rPr>
            </w:pPr>
            <w:r w:rsidRPr="001D7434">
              <w:rPr>
                <w:rFonts w:cstheme="minorHAnsi"/>
                <w:b w:val="0"/>
                <w:bCs w:val="0"/>
                <w:i/>
                <w:iCs/>
                <w:sz w:val="16"/>
                <w:szCs w:val="16"/>
              </w:rPr>
              <w:t xml:space="preserve">Samohodnotenie plnenia </w:t>
            </w:r>
            <w:r w:rsidRPr="001D7434">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1D7434" w:rsidRDefault="008E2AF0" w:rsidP="00D129CF">
            <w:pPr>
              <w:spacing w:line="216" w:lineRule="auto"/>
              <w:contextualSpacing/>
              <w:rPr>
                <w:rFonts w:cstheme="minorHAnsi"/>
                <w:i/>
                <w:iCs/>
                <w:sz w:val="18"/>
                <w:szCs w:val="18"/>
                <w:lang w:eastAsia="sk-SK"/>
              </w:rPr>
            </w:pPr>
            <w:r w:rsidRPr="001D7434">
              <w:rPr>
                <w:rFonts w:cstheme="minorHAnsi"/>
                <w:b w:val="0"/>
                <w:bCs w:val="0"/>
                <w:i/>
                <w:iCs/>
                <w:sz w:val="16"/>
                <w:szCs w:val="16"/>
                <w:lang w:eastAsia="sk-SK"/>
              </w:rPr>
              <w:t>Odkazy na dôkazy</w:t>
            </w:r>
          </w:p>
        </w:tc>
      </w:tr>
      <w:tr w:rsidR="008E2AF0" w:rsidRPr="001D7434" w14:paraId="4A7A2817" w14:textId="77777777" w:rsidTr="002A43FC">
        <w:trPr>
          <w:trHeight w:val="567"/>
        </w:trPr>
        <w:tc>
          <w:tcPr>
            <w:tcW w:w="7090" w:type="dxa"/>
          </w:tcPr>
          <w:p w14:paraId="7B09683C" w14:textId="57F77632" w:rsidR="00D97278" w:rsidRPr="001D7434" w:rsidRDefault="00D97278" w:rsidP="00D97278">
            <w:pPr>
              <w:spacing w:line="216" w:lineRule="auto"/>
              <w:contextualSpacing/>
              <w:rPr>
                <w:rFonts w:cstheme="minorHAnsi"/>
                <w:bCs/>
                <w:i/>
                <w:iCs/>
                <w:color w:val="000000" w:themeColor="text1"/>
                <w:sz w:val="18"/>
                <w:szCs w:val="18"/>
                <w:lang w:eastAsia="sk-SK"/>
              </w:rPr>
            </w:pPr>
            <w:r w:rsidRPr="001D7434">
              <w:rPr>
                <w:rFonts w:cstheme="minorHAnsi"/>
                <w:bCs/>
                <w:i/>
                <w:iCs/>
                <w:color w:val="000000" w:themeColor="text1"/>
                <w:sz w:val="18"/>
                <w:szCs w:val="18"/>
                <w:lang w:eastAsia="sk-SK"/>
              </w:rPr>
              <w:t xml:space="preserve">Predkladaný ŠP preukazuje úroveň výsledkov tvorivej činnosti podľa čl.7, ods.1,2 Štandardov pre ŠP v plnom rozsahu. </w:t>
            </w:r>
          </w:p>
          <w:p w14:paraId="4B7E3388" w14:textId="17EBBC9D" w:rsidR="00D97278" w:rsidRPr="001D7434" w:rsidRDefault="001A13DE" w:rsidP="00D97278">
            <w:pPr>
              <w:spacing w:line="216" w:lineRule="auto"/>
              <w:contextualSpacing/>
              <w:rPr>
                <w:rFonts w:cstheme="minorHAnsi"/>
                <w:bCs/>
                <w:i/>
                <w:iCs/>
                <w:color w:val="000000" w:themeColor="text1"/>
                <w:sz w:val="18"/>
                <w:szCs w:val="18"/>
                <w:lang w:eastAsia="sk-SK"/>
              </w:rPr>
            </w:pPr>
            <w:r w:rsidRPr="001D7434">
              <w:rPr>
                <w:rFonts w:cstheme="minorHAnsi"/>
                <w:bCs/>
                <w:i/>
                <w:iCs/>
                <w:color w:val="000000" w:themeColor="text1"/>
                <w:sz w:val="18"/>
                <w:szCs w:val="18"/>
                <w:lang w:eastAsia="sk-SK"/>
              </w:rPr>
              <w:t xml:space="preserve">Súčasťou tejto žiadosti sú aj súbehy tohto št. programu: denná a externá forma. </w:t>
            </w:r>
            <w:r w:rsidR="00176850" w:rsidRPr="001D7434">
              <w:rPr>
                <w:rFonts w:cstheme="minorHAnsi"/>
                <w:bCs/>
                <w:i/>
                <w:iCs/>
                <w:color w:val="000000" w:themeColor="text1"/>
                <w:sz w:val="18"/>
                <w:szCs w:val="18"/>
                <w:lang w:eastAsia="sk-SK"/>
              </w:rPr>
              <w:t xml:space="preserve">Počas zosúlaďovania ŠP (do 31.8.2022) bude predkladaný ŠP v súbehu so </w:t>
            </w:r>
            <w:r w:rsidR="00D97278" w:rsidRPr="001D7434">
              <w:rPr>
                <w:rFonts w:cstheme="minorHAnsi"/>
                <w:bCs/>
                <w:i/>
                <w:iCs/>
                <w:color w:val="000000" w:themeColor="text1"/>
                <w:sz w:val="18"/>
                <w:szCs w:val="18"/>
                <w:lang w:eastAsia="sk-SK"/>
              </w:rPr>
              <w:t>ŠP</w:t>
            </w:r>
            <w:r w:rsidR="00176850" w:rsidRPr="001D7434">
              <w:rPr>
                <w:rFonts w:cstheme="minorHAnsi"/>
                <w:bCs/>
                <w:i/>
                <w:iCs/>
                <w:color w:val="000000" w:themeColor="text1"/>
                <w:sz w:val="18"/>
                <w:szCs w:val="18"/>
                <w:lang w:eastAsia="sk-SK"/>
              </w:rPr>
              <w:t xml:space="preserve"> Inžinierska geológia a hydrogeológia, druhý stupeň, denná forma</w:t>
            </w:r>
            <w:r w:rsidRPr="001D7434">
              <w:rPr>
                <w:rFonts w:cstheme="minorHAnsi"/>
                <w:bCs/>
                <w:i/>
                <w:iCs/>
                <w:color w:val="000000" w:themeColor="text1"/>
                <w:sz w:val="18"/>
                <w:szCs w:val="18"/>
                <w:lang w:eastAsia="sk-SK"/>
              </w:rPr>
              <w:t xml:space="preserve"> (v súčasnosti je to akreditovaný št. program)</w:t>
            </w:r>
            <w:r w:rsidR="00D97278" w:rsidRPr="001D7434">
              <w:rPr>
                <w:rFonts w:cstheme="minorHAnsi"/>
                <w:bCs/>
                <w:i/>
                <w:iCs/>
                <w:color w:val="000000" w:themeColor="text1"/>
                <w:sz w:val="18"/>
                <w:szCs w:val="18"/>
                <w:lang w:eastAsia="sk-SK"/>
              </w:rPr>
              <w:t>.</w:t>
            </w:r>
          </w:p>
          <w:p w14:paraId="4CE47480" w14:textId="53C3AFFA" w:rsidR="00264E4E" w:rsidRPr="001D7434" w:rsidRDefault="00264E4E" w:rsidP="00D97278">
            <w:pPr>
              <w:spacing w:line="216" w:lineRule="auto"/>
              <w:contextualSpacing/>
              <w:rPr>
                <w:rFonts w:cstheme="minorHAnsi"/>
                <w:bCs/>
                <w:i/>
                <w:iCs/>
                <w:sz w:val="18"/>
                <w:szCs w:val="18"/>
                <w:lang w:eastAsia="sk-SK"/>
              </w:rPr>
            </w:pPr>
            <w:r w:rsidRPr="001D7434">
              <w:rPr>
                <w:rFonts w:cstheme="minorHAnsi"/>
                <w:bCs/>
                <w:i/>
                <w:iCs/>
                <w:sz w:val="18"/>
                <w:szCs w:val="18"/>
                <w:lang w:eastAsia="sk-SK"/>
              </w:rPr>
              <w:t>Fakulta disponuje dostatočným počtom odborníkov s výstupmi vysokej kvality v súlade s SP 7.1, tak aby dokázali pokryť viacero študijných programov v rámci študijného odboru na vysokej úrovni.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w:t>
            </w:r>
          </w:p>
        </w:tc>
        <w:tc>
          <w:tcPr>
            <w:tcW w:w="2691" w:type="dxa"/>
          </w:tcPr>
          <w:p w14:paraId="7F831EE9" w14:textId="77777777" w:rsidR="00D97278" w:rsidRPr="001D7434" w:rsidRDefault="00D97278" w:rsidP="00D97278">
            <w:pPr>
              <w:spacing w:line="216" w:lineRule="auto"/>
              <w:contextualSpacing/>
              <w:rPr>
                <w:rFonts w:cstheme="minorHAnsi"/>
                <w:color w:val="000000" w:themeColor="text1"/>
                <w:sz w:val="18"/>
                <w:szCs w:val="18"/>
                <w:lang w:eastAsia="sk-SK"/>
              </w:rPr>
            </w:pPr>
            <w:r w:rsidRPr="001D7434">
              <w:rPr>
                <w:rFonts w:cstheme="minorHAnsi"/>
                <w:color w:val="000000" w:themeColor="text1"/>
                <w:sz w:val="18"/>
                <w:szCs w:val="18"/>
                <w:lang w:eastAsia="sk-SK"/>
              </w:rPr>
              <w:t xml:space="preserve">VUPCH </w:t>
            </w:r>
          </w:p>
          <w:p w14:paraId="73562298" w14:textId="6445D2A2" w:rsidR="008E2AF0" w:rsidRPr="001D7434" w:rsidRDefault="00D97278" w:rsidP="00D97278">
            <w:pPr>
              <w:spacing w:line="216" w:lineRule="auto"/>
              <w:contextualSpacing/>
              <w:rPr>
                <w:rFonts w:cstheme="minorHAnsi"/>
                <w:sz w:val="18"/>
                <w:szCs w:val="18"/>
                <w:lang w:eastAsia="sk-SK"/>
              </w:rPr>
            </w:pPr>
            <w:r w:rsidRPr="001D7434">
              <w:rPr>
                <w:rFonts w:cstheme="minorHAnsi"/>
                <w:color w:val="000000" w:themeColor="text1"/>
                <w:sz w:val="18"/>
                <w:szCs w:val="18"/>
                <w:lang w:eastAsia="sk-SK"/>
              </w:rPr>
              <w:t>VTC</w:t>
            </w:r>
          </w:p>
        </w:tc>
      </w:tr>
    </w:tbl>
    <w:p w14:paraId="4B60D265" w14:textId="77777777" w:rsidR="008E2AF0" w:rsidRPr="001D7434" w:rsidRDefault="008E2AF0" w:rsidP="00D129CF">
      <w:pPr>
        <w:pStyle w:val="Default"/>
        <w:spacing w:line="216" w:lineRule="auto"/>
        <w:contextualSpacing/>
        <w:rPr>
          <w:rFonts w:asciiTheme="minorHAnsi" w:hAnsiTheme="minorHAnsi" w:cstheme="minorHAnsi"/>
          <w:color w:val="auto"/>
          <w:sz w:val="18"/>
          <w:szCs w:val="18"/>
        </w:rPr>
      </w:pPr>
    </w:p>
    <w:p w14:paraId="318FF476" w14:textId="7C526417" w:rsidR="008E2AF0" w:rsidRPr="001D7434" w:rsidRDefault="001B415D" w:rsidP="00D129CF">
      <w:pPr>
        <w:pStyle w:val="Default"/>
        <w:spacing w:line="216" w:lineRule="auto"/>
        <w:jc w:val="both"/>
        <w:rPr>
          <w:rFonts w:cstheme="minorHAnsi"/>
          <w:color w:val="auto"/>
          <w:sz w:val="18"/>
          <w:szCs w:val="18"/>
        </w:rPr>
      </w:pPr>
      <w:r w:rsidRPr="001D7434">
        <w:rPr>
          <w:rFonts w:cstheme="minorHAnsi"/>
          <w:b/>
          <w:bCs/>
          <w:color w:val="auto"/>
          <w:sz w:val="18"/>
          <w:szCs w:val="18"/>
        </w:rPr>
        <w:t xml:space="preserve">SP </w:t>
      </w:r>
      <w:r w:rsidR="00657572" w:rsidRPr="001D7434">
        <w:rPr>
          <w:rFonts w:cstheme="minorHAnsi"/>
          <w:b/>
          <w:bCs/>
          <w:color w:val="auto"/>
          <w:sz w:val="18"/>
          <w:szCs w:val="18"/>
        </w:rPr>
        <w:t>7</w:t>
      </w:r>
      <w:r w:rsidRPr="001D7434">
        <w:rPr>
          <w:rFonts w:cstheme="minorHAnsi"/>
          <w:b/>
          <w:bCs/>
          <w:color w:val="auto"/>
          <w:sz w:val="18"/>
          <w:szCs w:val="18"/>
        </w:rPr>
        <w:t xml:space="preserve">.4. </w:t>
      </w:r>
      <w:r w:rsidR="00E82D04" w:rsidRPr="001D7434">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1D7434">
        <w:rPr>
          <w:rFonts w:asciiTheme="minorHAnsi" w:hAnsiTheme="minorHAnsi" w:cstheme="minorHAnsi"/>
          <w:color w:val="auto"/>
          <w:sz w:val="18"/>
          <w:szCs w:val="18"/>
        </w:rPr>
        <w:t>tvorivej</w:t>
      </w:r>
      <w:r w:rsidR="00E82D04" w:rsidRPr="001D7434">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D7434"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1D7434" w:rsidRDefault="008E2AF0" w:rsidP="00D129CF">
            <w:pPr>
              <w:spacing w:line="216" w:lineRule="auto"/>
              <w:contextualSpacing/>
              <w:rPr>
                <w:rFonts w:cstheme="minorHAnsi"/>
                <w:i/>
                <w:iCs/>
                <w:sz w:val="18"/>
                <w:szCs w:val="18"/>
                <w:lang w:eastAsia="sk-SK"/>
              </w:rPr>
            </w:pPr>
            <w:r w:rsidRPr="001D7434">
              <w:rPr>
                <w:rFonts w:cstheme="minorHAnsi"/>
                <w:b w:val="0"/>
                <w:bCs w:val="0"/>
                <w:i/>
                <w:iCs/>
                <w:sz w:val="16"/>
                <w:szCs w:val="16"/>
              </w:rPr>
              <w:t xml:space="preserve">Samohodnotenie plnenia </w:t>
            </w:r>
            <w:r w:rsidRPr="001D7434">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1D7434" w:rsidRDefault="008E2AF0" w:rsidP="00D129CF">
            <w:pPr>
              <w:spacing w:line="216" w:lineRule="auto"/>
              <w:contextualSpacing/>
              <w:rPr>
                <w:rFonts w:cstheme="minorHAnsi"/>
                <w:i/>
                <w:iCs/>
                <w:sz w:val="18"/>
                <w:szCs w:val="18"/>
                <w:lang w:eastAsia="sk-SK"/>
              </w:rPr>
            </w:pPr>
            <w:r w:rsidRPr="001D7434">
              <w:rPr>
                <w:rFonts w:cstheme="minorHAnsi"/>
                <w:b w:val="0"/>
                <w:bCs w:val="0"/>
                <w:i/>
                <w:iCs/>
                <w:sz w:val="16"/>
                <w:szCs w:val="16"/>
                <w:lang w:eastAsia="sk-SK"/>
              </w:rPr>
              <w:t>Odkazy na dôkazy</w:t>
            </w:r>
          </w:p>
        </w:tc>
      </w:tr>
      <w:tr w:rsidR="008E2AF0" w:rsidRPr="001D7434" w14:paraId="1A611308" w14:textId="77777777" w:rsidTr="002A43FC">
        <w:trPr>
          <w:trHeight w:val="567"/>
        </w:trPr>
        <w:tc>
          <w:tcPr>
            <w:tcW w:w="7090" w:type="dxa"/>
          </w:tcPr>
          <w:p w14:paraId="397EB918" w14:textId="46DCDA17" w:rsidR="002A43FC" w:rsidRPr="001D7434" w:rsidRDefault="004C3F7C" w:rsidP="00D129CF">
            <w:pPr>
              <w:spacing w:line="216" w:lineRule="auto"/>
              <w:contextualSpacing/>
              <w:rPr>
                <w:rFonts w:cstheme="minorHAnsi"/>
                <w:bCs/>
                <w:i/>
                <w:iCs/>
                <w:sz w:val="18"/>
                <w:szCs w:val="18"/>
                <w:lang w:eastAsia="sk-SK"/>
              </w:rPr>
            </w:pPr>
            <w:r w:rsidRPr="001D7434">
              <w:rPr>
                <w:rFonts w:cstheme="minorHAnsi"/>
                <w:bCs/>
                <w:i/>
                <w:iCs/>
                <w:sz w:val="18"/>
                <w:szCs w:val="18"/>
                <w:lang w:eastAsia="sk-SK"/>
              </w:rPr>
              <w:t xml:space="preserve">ŠP sa uskutočňuje v rámci jedného sídla. </w:t>
            </w:r>
          </w:p>
        </w:tc>
        <w:tc>
          <w:tcPr>
            <w:tcW w:w="2691" w:type="dxa"/>
          </w:tcPr>
          <w:p w14:paraId="4D8FA2B0" w14:textId="40CCCC44" w:rsidR="008E2AF0" w:rsidRPr="001D7434" w:rsidRDefault="008E2AF0" w:rsidP="00D129CF">
            <w:pPr>
              <w:spacing w:line="216" w:lineRule="auto"/>
              <w:contextualSpacing/>
              <w:rPr>
                <w:rFonts w:cstheme="minorHAnsi"/>
                <w:sz w:val="18"/>
                <w:szCs w:val="18"/>
                <w:lang w:eastAsia="sk-SK"/>
              </w:rPr>
            </w:pPr>
          </w:p>
        </w:tc>
      </w:tr>
    </w:tbl>
    <w:p w14:paraId="1910D402" w14:textId="77777777" w:rsidR="00474644" w:rsidRPr="001D7434" w:rsidRDefault="00474644" w:rsidP="00D129CF">
      <w:pPr>
        <w:autoSpaceDE w:val="0"/>
        <w:autoSpaceDN w:val="0"/>
        <w:adjustRightInd w:val="0"/>
        <w:spacing w:after="0" w:line="216" w:lineRule="auto"/>
        <w:contextualSpacing/>
        <w:rPr>
          <w:rFonts w:cstheme="minorHAnsi"/>
          <w:sz w:val="18"/>
          <w:szCs w:val="18"/>
        </w:rPr>
      </w:pPr>
    </w:p>
    <w:p w14:paraId="6ACBC3CB" w14:textId="6B75459E" w:rsidR="008E2AF0" w:rsidRPr="001D7434" w:rsidRDefault="001B415D" w:rsidP="00D129CF">
      <w:pPr>
        <w:pStyle w:val="Default"/>
        <w:spacing w:line="216" w:lineRule="auto"/>
        <w:jc w:val="both"/>
        <w:rPr>
          <w:rFonts w:cstheme="minorHAnsi"/>
          <w:color w:val="auto"/>
          <w:sz w:val="18"/>
          <w:szCs w:val="18"/>
        </w:rPr>
      </w:pPr>
      <w:r w:rsidRPr="001D7434">
        <w:rPr>
          <w:rFonts w:cstheme="minorHAnsi"/>
          <w:b/>
          <w:bCs/>
          <w:color w:val="auto"/>
          <w:sz w:val="18"/>
          <w:szCs w:val="18"/>
        </w:rPr>
        <w:t xml:space="preserve">SP </w:t>
      </w:r>
      <w:r w:rsidR="00657572" w:rsidRPr="001D7434">
        <w:rPr>
          <w:rFonts w:cstheme="minorHAnsi"/>
          <w:b/>
          <w:bCs/>
          <w:color w:val="auto"/>
          <w:sz w:val="18"/>
          <w:szCs w:val="18"/>
        </w:rPr>
        <w:t>7</w:t>
      </w:r>
      <w:r w:rsidRPr="001D7434">
        <w:rPr>
          <w:rFonts w:cstheme="minorHAnsi"/>
          <w:b/>
          <w:bCs/>
          <w:color w:val="auto"/>
          <w:sz w:val="18"/>
          <w:szCs w:val="18"/>
        </w:rPr>
        <w:t>.5</w:t>
      </w:r>
      <w:r w:rsidR="00987AA9" w:rsidRPr="001D7434">
        <w:rPr>
          <w:rFonts w:cstheme="minorHAnsi"/>
          <w:b/>
          <w:bCs/>
          <w:color w:val="auto"/>
          <w:sz w:val="18"/>
          <w:szCs w:val="18"/>
        </w:rPr>
        <w:t>.</w:t>
      </w:r>
      <w:r w:rsidR="00C16D58" w:rsidRPr="001D7434">
        <w:rPr>
          <w:rFonts w:cstheme="minorHAnsi"/>
          <w:b/>
          <w:bCs/>
          <w:color w:val="auto"/>
          <w:sz w:val="18"/>
          <w:szCs w:val="18"/>
        </w:rPr>
        <w:t xml:space="preserve"> </w:t>
      </w:r>
      <w:r w:rsidR="00E82D04" w:rsidRPr="001D7434">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1D7434">
        <w:rPr>
          <w:rFonts w:cstheme="minorHAnsi"/>
          <w:i/>
          <w:iCs/>
          <w:color w:val="auto"/>
          <w:sz w:val="18"/>
          <w:szCs w:val="18"/>
        </w:rPr>
        <w:t xml:space="preserve">dlhodobú a kontinuálnu úspešnosť </w:t>
      </w:r>
      <w:r w:rsidR="00E82D04" w:rsidRPr="001D7434">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D7434"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2434139B" w:rsidR="008E2AF0" w:rsidRPr="001D7434" w:rsidRDefault="008E2AF0" w:rsidP="008362F4">
            <w:pPr>
              <w:spacing w:line="216" w:lineRule="auto"/>
              <w:contextualSpacing/>
              <w:rPr>
                <w:rFonts w:cstheme="minorHAnsi"/>
                <w:i/>
                <w:iCs/>
                <w:sz w:val="18"/>
                <w:szCs w:val="18"/>
                <w:lang w:eastAsia="sk-SK"/>
              </w:rPr>
            </w:pPr>
            <w:r w:rsidRPr="001D7434">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F457333" w14:textId="77777777" w:rsidR="008E2AF0" w:rsidRPr="001D7434" w:rsidRDefault="008E2AF0" w:rsidP="00D129CF">
            <w:pPr>
              <w:spacing w:line="216" w:lineRule="auto"/>
              <w:contextualSpacing/>
              <w:rPr>
                <w:rFonts w:cstheme="minorHAnsi"/>
                <w:i/>
                <w:iCs/>
                <w:sz w:val="18"/>
                <w:szCs w:val="18"/>
                <w:lang w:eastAsia="sk-SK"/>
              </w:rPr>
            </w:pPr>
            <w:r w:rsidRPr="001D7434">
              <w:rPr>
                <w:rFonts w:cstheme="minorHAnsi"/>
                <w:b w:val="0"/>
                <w:bCs w:val="0"/>
                <w:i/>
                <w:iCs/>
                <w:sz w:val="16"/>
                <w:szCs w:val="16"/>
                <w:lang w:eastAsia="sk-SK"/>
              </w:rPr>
              <w:t>Odkazy na dôkazy</w:t>
            </w:r>
          </w:p>
        </w:tc>
      </w:tr>
      <w:tr w:rsidR="001969E3" w:rsidRPr="001E065C" w14:paraId="30B644C2" w14:textId="77777777" w:rsidTr="002A43FC">
        <w:trPr>
          <w:trHeight w:val="567"/>
        </w:trPr>
        <w:tc>
          <w:tcPr>
            <w:tcW w:w="7090" w:type="dxa"/>
          </w:tcPr>
          <w:p w14:paraId="2995E1B4" w14:textId="77777777" w:rsidR="001969E3" w:rsidRPr="001D7434" w:rsidRDefault="00526093" w:rsidP="00526093">
            <w:pPr>
              <w:spacing w:line="216" w:lineRule="auto"/>
              <w:contextualSpacing/>
              <w:jc w:val="both"/>
              <w:rPr>
                <w:rFonts w:cstheme="minorHAnsi"/>
                <w:bCs/>
                <w:i/>
                <w:iCs/>
                <w:color w:val="000000" w:themeColor="text1"/>
                <w:sz w:val="18"/>
                <w:szCs w:val="18"/>
                <w:lang w:eastAsia="sk-SK"/>
              </w:rPr>
            </w:pPr>
            <w:r w:rsidRPr="001D7434">
              <w:rPr>
                <w:rFonts w:cstheme="minorHAnsi"/>
                <w:bCs/>
                <w:i/>
                <w:iCs/>
                <w:color w:val="000000" w:themeColor="text1"/>
                <w:sz w:val="18"/>
                <w:szCs w:val="18"/>
                <w:lang w:eastAsia="sk-SK"/>
              </w:rPr>
              <w:t xml:space="preserve">Fakulta je dlhodobo úspešná v získavaní finančnej podpory pre výskum previazaný na všetky relevantné študijné odbory. Zdroje získavané z domácich agentúr APVV, VEGA (okrem výskumnej agentúry) súťažnou formou predstavujú stabilný základ zhruba 150 projektov s financovaním na úrovni ca. 2 500 000 EUR/rok. V ostatných rokoch sa fakulta významne presadzuje i získavaní prostriedkov z medzinárodných zdrojov, pričom je podporených zhruba 10 projektov spolu s podporou zhruba 1 000 000 EUR ročne.  </w:t>
            </w:r>
          </w:p>
          <w:p w14:paraId="1C18C682" w14:textId="77777777" w:rsidR="00EC4002" w:rsidRPr="001D7434" w:rsidRDefault="00EC4002" w:rsidP="00EC4002">
            <w:pPr>
              <w:jc w:val="both"/>
              <w:rPr>
                <w:rFonts w:ascii="Calibri" w:eastAsia="Calibri" w:hAnsi="Calibri" w:cs="Times New Roman"/>
                <w:i/>
                <w:iCs/>
                <w:sz w:val="18"/>
                <w:szCs w:val="18"/>
              </w:rPr>
            </w:pPr>
            <w:r w:rsidRPr="001D7434">
              <w:rPr>
                <w:rFonts w:ascii="Calibri" w:eastAsia="Calibri" w:hAnsi="Calibri" w:cs="Calibri"/>
                <w:bCs/>
                <w:i/>
                <w:iCs/>
                <w:sz w:val="18"/>
                <w:szCs w:val="18"/>
                <w:lang w:eastAsia="sk-SK"/>
              </w:rPr>
              <w:t>Na Katedre inžinierskej geológie (po zlúčení Katedra inžinierskej geológie, hydrogeológie a aplikovanej geofyziky) sú dlhodobo riešené vedecké projekty APVV, VEGA, ďalšie projektové schémy a to: p</w:t>
            </w:r>
            <w:r w:rsidRPr="001D7434">
              <w:rPr>
                <w:rFonts w:ascii="Calibri" w:eastAsia="Calibri" w:hAnsi="Calibri" w:cs="Times New Roman"/>
                <w:i/>
                <w:iCs/>
                <w:sz w:val="18"/>
                <w:szCs w:val="18"/>
              </w:rPr>
              <w:t xml:space="preserve">rojekt APVV č. APVV-0128-12 Diagnostika zosuvov pomocou moderných geofyzikálnych a inžinierskogeologických metód, 2013-2017; projekt APVV č. APVV-16-0146: Multidisciplinárny výskum geofyzikálno-štruktúrnych parametrov a environmentálneho vplyvu zlomov Západných Karpát (zodpovedný riešiteľ: M. Bielik; doba riešenia: 2017 – 2021); VEGA 1/0828/13, 2013-2016, "Kvantitatívne parametre difúzie štiepnych produktov U-235 - nový aspekt environmentálno-geologickej charakteristiky bentonitov z významných slovenských ložísk "; VEGA 1/0503/19 "Vývoj skalného trhlinomera nezávislého na teplotných cykloch pre monitoring pohybu skalných blokov"; Detekcia zosuvov v urbanizovaných oblastiach metódou radarovej satelitnej interferometrie algoritmom PS InSAR a SBAS.VEGA, 2015-2017; grant VEGA č. 1/0559/17: Aplikácia seizmických meraní na zosuvných územiach; doba riešenia: 1. 2017 – 12. 2019); grant VEGA č. 1/0205/18: Diagnostika pórovitosti, nasiakavosti a odolnosti stavebného kameňa na reštaurovanie historických objektov  (doba riešenia: 2018 – 2020); 3 projekty pre </w:t>
            </w:r>
            <w:r w:rsidRPr="001D7434">
              <w:rPr>
                <w:rFonts w:ascii="Calibri" w:eastAsia="Calibri" w:hAnsi="Calibri" w:cs="Times New Roman"/>
                <w:i/>
                <w:iCs/>
                <w:sz w:val="18"/>
                <w:szCs w:val="18"/>
              </w:rPr>
              <w:lastRenderedPageBreak/>
              <w:t xml:space="preserve">ZSE., a. s. "Výskum bentonitu pre úložisko RAO", 1. až 3. etapa, 2017-2018, 2018-2020, 2020-2021; </w:t>
            </w:r>
            <w:bookmarkStart w:id="10" w:name="_Hlk62467457"/>
            <w:r w:rsidRPr="001D7434">
              <w:rPr>
                <w:rFonts w:ascii="Calibri" w:eastAsia="Calibri" w:hAnsi="Calibri" w:cs="Times New Roman"/>
                <w:i/>
                <w:iCs/>
                <w:sz w:val="18"/>
                <w:szCs w:val="18"/>
              </w:rPr>
              <w:t xml:space="preserve">PARAGEO - PARtnership Against GEOhazards, EEA Scholarship Slovakia (EEA/EHP-SK06-IV-V-02) ( doba riešenia: 09/2015 – 12/2016), </w:t>
            </w:r>
            <w:r w:rsidRPr="001D7434">
              <w:rPr>
                <w:rFonts w:ascii="Calibri" w:eastAsia="Calibri" w:hAnsi="Calibri"/>
                <w:i/>
                <w:iCs/>
                <w:sz w:val="18"/>
                <w:szCs w:val="18"/>
              </w:rPr>
              <w:t>2003- 2005 čiastková úloha "Fyzikálne a mechanické vlastnosti tesniacich materiálov pre úložisko RAO" projektu SP 26/028 0C 00/028 0C 02 "Výskum vlastností a využitia vybranej skupiny nerastných surovín Prierezového štátneho programu výskumu a vývoja MŠ SR (vedúci celého projektu Prof.Šucha), 2000-2002 Open Society Foundation 1326/2000 "Groundwater-Protective Effect of the Soil Cover in Karst Areas" – s Univerzitou v Zagrebe a Geologickou službou Chorvátska, s KLG PRIF UK a VÚ PaOP v Bratislave), 2005 ASO č. SK-04-BA-005 – Swelling clays in natural and technical pollution barriers („sWELL-clay“) - s CEG ČVUT Praha, Česko a BOKU Wien, Rakúsko, 2006 Akcia Rakúsko –Slovensko 54s3 “Geologické okrajové podmienky aplikácie biotechnických stabilizačných metód” – s BOKU Wien.</w:t>
            </w:r>
            <w:r w:rsidRPr="001D7434">
              <w:rPr>
                <w:rFonts w:ascii="Calibri" w:eastAsia="Calibri" w:hAnsi="Calibri" w:cs="Times New Roman"/>
                <w:i/>
                <w:iCs/>
                <w:sz w:val="18"/>
                <w:szCs w:val="18"/>
              </w:rPr>
              <w:t xml:space="preserve"> </w:t>
            </w:r>
          </w:p>
          <w:bookmarkEnd w:id="10"/>
          <w:p w14:paraId="7D842910" w14:textId="77777777" w:rsidR="00EC4002" w:rsidRPr="001D7434" w:rsidRDefault="00EC4002" w:rsidP="00EC4002">
            <w:pPr>
              <w:jc w:val="both"/>
              <w:rPr>
                <w:rFonts w:cstheme="minorHAnsi"/>
                <w:bCs/>
                <w:i/>
                <w:iCs/>
                <w:sz w:val="18"/>
                <w:szCs w:val="18"/>
                <w:lang w:eastAsia="sk-SK"/>
              </w:rPr>
            </w:pPr>
          </w:p>
          <w:p w14:paraId="29EEB882" w14:textId="522841B9" w:rsidR="00EC4002" w:rsidRPr="001D7434" w:rsidRDefault="00EC4002" w:rsidP="00EC4002">
            <w:pPr>
              <w:spacing w:line="216" w:lineRule="auto"/>
              <w:contextualSpacing/>
              <w:jc w:val="both"/>
              <w:rPr>
                <w:rFonts w:cstheme="minorHAnsi"/>
                <w:bCs/>
                <w:i/>
                <w:iCs/>
                <w:color w:val="FF0000"/>
                <w:sz w:val="18"/>
                <w:szCs w:val="18"/>
                <w:lang w:eastAsia="sk-SK"/>
              </w:rPr>
            </w:pPr>
            <w:r w:rsidRPr="001D7434">
              <w:rPr>
                <w:rFonts w:cstheme="minorHAnsi"/>
                <w:bCs/>
                <w:i/>
                <w:iCs/>
                <w:sz w:val="18"/>
                <w:szCs w:val="18"/>
                <w:lang w:eastAsia="sk-SK"/>
              </w:rPr>
              <w:t xml:space="preserve">Na Katedre hydrogeológie (po zlúčení Katedra inžinierskej geológie, hydrogeológie a aplikovanej geofyziky) sú dlhodobo riešené vedecké projekty APVV a VEGA, a to </w:t>
            </w:r>
            <w:r w:rsidRPr="001D7434">
              <w:rPr>
                <w:rFonts w:cstheme="minorHAnsi"/>
                <w:bCs/>
                <w:i/>
                <w:iCs/>
                <w:sz w:val="18"/>
                <w:szCs w:val="18"/>
              </w:rPr>
              <w:t>APVV-14-0174 (2015-2019, Nové metódy prieskumu pre tepelné čerpadlá typu voda-voda), APVV-0089-12 (2013-2017, Prognóza výskytu hydrologického sucha na Slovensku), APVV-0335-06 (2007-2009), Hydrogeologické sucho a jeho vplyv na využiteľné množstvá podzemnej vody), APVV-0268-06 (2007-2009, Zhodnotenie vplyvu banskej činnosti na okolie opustených Sb ložísk Slovenska s návrhmi na remediáciu). Dlhodobo sú riešené projekty VEGA, za posledné roky to boli projekty VEGA 1/0871/17 (2017-2020, Interakcia povrchových a podzemných vôd a využitie podzemných vôd pre tepelné čerpadlá typu voda-voda v urbanizovanom území Bratislavy), VEGA č. 1/0636/15 (2015-2018, Štúdium krasových vôd metódami izotopovej hydrogeológie</w:t>
            </w:r>
            <w:r w:rsidRPr="001D7434">
              <w:rPr>
                <w:rFonts w:cstheme="minorHAnsi"/>
                <w:bCs/>
                <w:i/>
                <w:iCs/>
                <w:sz w:val="18"/>
                <w:szCs w:val="18"/>
                <w:lang w:eastAsia="sk-SK"/>
              </w:rPr>
              <w:t>,</w:t>
            </w:r>
            <w:r w:rsidRPr="001D7434">
              <w:rPr>
                <w:rFonts w:cstheme="minorHAnsi"/>
                <w:bCs/>
                <w:i/>
                <w:iCs/>
                <w:sz w:val="18"/>
                <w:szCs w:val="18"/>
              </w:rPr>
              <w:t xml:space="preserve"> VEGA 1/0899/12 (2012-2014,</w:t>
            </w:r>
            <w:r w:rsidRPr="001D7434">
              <w:rPr>
                <w:rFonts w:cstheme="minorHAnsi"/>
                <w:bCs/>
                <w:i/>
                <w:iCs/>
                <w:sz w:val="18"/>
                <w:szCs w:val="18"/>
                <w:lang w:eastAsia="sk-SK"/>
              </w:rPr>
              <w:t xml:space="preserve"> </w:t>
            </w:r>
            <w:r w:rsidRPr="001D7434">
              <w:rPr>
                <w:rFonts w:cstheme="minorHAnsi"/>
                <w:bCs/>
                <w:i/>
                <w:iCs/>
                <w:sz w:val="18"/>
                <w:szCs w:val="18"/>
              </w:rPr>
              <w:t>Formovanie krasových vôd Silickej planiny so zameraním na hydrogeologický systém Krásnohorskej jaskyne. VEGA 1/1327/12 (2012-2014, Identifikácia a hodnotenie sucha v režime hladiny podzemnej vody), VEGA 1/0921/11 (2011-2013, Optimalizácia odvodnenia banského diela pomocou numerického modelovania) a a spolupráca s VÚVH na projekte LIFE LIFE14 NAT/SK/001306 (2015 – 2022, Obnova a manažment dunajských lužných biotopov).</w:t>
            </w:r>
          </w:p>
        </w:tc>
        <w:tc>
          <w:tcPr>
            <w:tcW w:w="2691" w:type="dxa"/>
          </w:tcPr>
          <w:p w14:paraId="2581C834" w14:textId="77777777" w:rsidR="00526093" w:rsidRPr="001D7434" w:rsidRDefault="001969E3" w:rsidP="00D129CF">
            <w:pPr>
              <w:spacing w:line="216" w:lineRule="auto"/>
              <w:contextualSpacing/>
              <w:rPr>
                <w:rFonts w:cstheme="minorHAnsi"/>
                <w:sz w:val="18"/>
                <w:szCs w:val="18"/>
                <w:lang w:eastAsia="sk-SK"/>
              </w:rPr>
            </w:pPr>
            <w:r w:rsidRPr="001D7434">
              <w:rPr>
                <w:rFonts w:cstheme="minorHAnsi"/>
                <w:sz w:val="18"/>
                <w:szCs w:val="18"/>
                <w:lang w:eastAsia="sk-SK"/>
              </w:rPr>
              <w:lastRenderedPageBreak/>
              <w:t>CREPČ</w:t>
            </w:r>
          </w:p>
          <w:p w14:paraId="463E1600" w14:textId="77777777" w:rsidR="00526093" w:rsidRPr="001D7434" w:rsidRDefault="00526093" w:rsidP="00D129CF">
            <w:pPr>
              <w:spacing w:line="216" w:lineRule="auto"/>
              <w:contextualSpacing/>
              <w:rPr>
                <w:rFonts w:cstheme="minorHAnsi"/>
                <w:sz w:val="18"/>
                <w:szCs w:val="18"/>
                <w:lang w:eastAsia="sk-SK"/>
              </w:rPr>
            </w:pPr>
            <w:r w:rsidRPr="001D7434">
              <w:rPr>
                <w:rFonts w:cstheme="minorHAnsi"/>
                <w:sz w:val="18"/>
                <w:szCs w:val="18"/>
                <w:lang w:eastAsia="sk-SK"/>
              </w:rPr>
              <w:t>Výročné správy</w:t>
            </w:r>
          </w:p>
          <w:p w14:paraId="393753E4" w14:textId="36A45D5C" w:rsidR="00526093" w:rsidRPr="001D7434" w:rsidRDefault="0047478F" w:rsidP="00D129CF">
            <w:pPr>
              <w:spacing w:line="216" w:lineRule="auto"/>
              <w:contextualSpacing/>
              <w:rPr>
                <w:rFonts w:cstheme="minorHAnsi"/>
                <w:sz w:val="18"/>
                <w:szCs w:val="18"/>
                <w:lang w:eastAsia="sk-SK"/>
              </w:rPr>
            </w:pPr>
            <w:hyperlink r:id="rId77" w:history="1">
              <w:r w:rsidR="00526093" w:rsidRPr="001D7434">
                <w:rPr>
                  <w:rStyle w:val="Hypertextovprepojenie"/>
                  <w:rFonts w:cstheme="minorHAnsi"/>
                  <w:sz w:val="18"/>
                  <w:szCs w:val="18"/>
                  <w:lang w:eastAsia="sk-SK"/>
                </w:rPr>
                <w:t>https://fns.uniba.sk/o-fakulte/vyrocne-spravy/</w:t>
              </w:r>
            </w:hyperlink>
            <w:r w:rsidR="00526093" w:rsidRPr="001D7434">
              <w:rPr>
                <w:rFonts w:cstheme="minorHAnsi"/>
                <w:sz w:val="18"/>
                <w:szCs w:val="18"/>
                <w:lang w:eastAsia="sk-SK"/>
              </w:rPr>
              <w:t xml:space="preserve"> </w:t>
            </w:r>
            <w:r w:rsidR="001969E3" w:rsidRPr="001D7434">
              <w:rPr>
                <w:rFonts w:cstheme="minorHAnsi"/>
                <w:sz w:val="18"/>
                <w:szCs w:val="18"/>
                <w:lang w:eastAsia="sk-SK"/>
              </w:rPr>
              <w:t xml:space="preserve"> </w:t>
            </w:r>
          </w:p>
          <w:p w14:paraId="01BCEE05" w14:textId="77777777" w:rsidR="001969E3" w:rsidRPr="001D7434" w:rsidRDefault="00526093" w:rsidP="00D129CF">
            <w:pPr>
              <w:spacing w:line="216" w:lineRule="auto"/>
              <w:contextualSpacing/>
              <w:rPr>
                <w:rFonts w:cstheme="minorHAnsi"/>
                <w:sz w:val="18"/>
                <w:szCs w:val="18"/>
                <w:lang w:eastAsia="sk-SK"/>
              </w:rPr>
            </w:pPr>
            <w:r w:rsidRPr="001D7434">
              <w:rPr>
                <w:rFonts w:cstheme="minorHAnsi"/>
                <w:sz w:val="18"/>
                <w:szCs w:val="18"/>
                <w:lang w:eastAsia="sk-SK"/>
              </w:rPr>
              <w:t xml:space="preserve">Projektové centrum PriF UK - </w:t>
            </w:r>
            <w:r w:rsidR="001969E3" w:rsidRPr="001D7434">
              <w:rPr>
                <w:rFonts w:cstheme="minorHAnsi"/>
                <w:sz w:val="18"/>
                <w:szCs w:val="18"/>
                <w:lang w:eastAsia="sk-SK"/>
              </w:rPr>
              <w:t>databáza projektov</w:t>
            </w:r>
          </w:p>
          <w:p w14:paraId="46291277" w14:textId="7E09C9BF" w:rsidR="00526093" w:rsidRPr="001E065C" w:rsidRDefault="0047478F" w:rsidP="00D129CF">
            <w:pPr>
              <w:spacing w:line="216" w:lineRule="auto"/>
              <w:contextualSpacing/>
              <w:rPr>
                <w:rFonts w:cstheme="minorHAnsi"/>
                <w:sz w:val="18"/>
                <w:szCs w:val="18"/>
                <w:lang w:eastAsia="sk-SK"/>
              </w:rPr>
            </w:pPr>
            <w:hyperlink r:id="rId78" w:history="1">
              <w:r w:rsidR="00526093" w:rsidRPr="001D7434">
                <w:rPr>
                  <w:rStyle w:val="Hypertextovprepojenie"/>
                  <w:rFonts w:cstheme="minorHAnsi"/>
                  <w:sz w:val="18"/>
                  <w:szCs w:val="18"/>
                  <w:lang w:eastAsia="sk-SK"/>
                </w:rPr>
                <w:t>https://www.projektovecentrumprifuk.sk/</w:t>
              </w:r>
            </w:hyperlink>
            <w:r w:rsidR="00526093">
              <w:rPr>
                <w:rFonts w:cstheme="minorHAnsi"/>
                <w:sz w:val="18"/>
                <w:szCs w:val="18"/>
                <w:lang w:eastAsia="sk-SK"/>
              </w:rPr>
              <w:t xml:space="preserve"> </w:t>
            </w:r>
          </w:p>
        </w:tc>
      </w:tr>
    </w:tbl>
    <w:p w14:paraId="38D50D63" w14:textId="77777777" w:rsidR="007E61E5" w:rsidRPr="001E065C" w:rsidRDefault="007E61E5" w:rsidP="00D129CF">
      <w:pPr>
        <w:pStyle w:val="Default"/>
        <w:spacing w:line="216" w:lineRule="auto"/>
        <w:jc w:val="both"/>
        <w:rPr>
          <w:rFonts w:cstheme="minorHAnsi"/>
          <w:b/>
          <w:bCs/>
          <w:color w:val="auto"/>
          <w:sz w:val="18"/>
          <w:szCs w:val="18"/>
        </w:rPr>
      </w:pPr>
    </w:p>
    <w:p w14:paraId="5B78A509" w14:textId="54C4A750"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.6.</w:t>
      </w:r>
      <w:r w:rsidR="00C16D58">
        <w:rPr>
          <w:rFonts w:cstheme="minorHAnsi"/>
          <w:b/>
          <w:bCs/>
          <w:color w:val="auto"/>
          <w:sz w:val="18"/>
          <w:szCs w:val="18"/>
        </w:rPr>
        <w:t xml:space="preserve"> </w:t>
      </w:r>
      <w:r w:rsidR="00E82D04" w:rsidRPr="001E065C">
        <w:rPr>
          <w:rFonts w:cstheme="minorHAnsi"/>
          <w:color w:val="auto"/>
          <w:sz w:val="18"/>
          <w:szCs w:val="18"/>
        </w:rPr>
        <w:t>Splnenie požiadavky uvedenej v</w:t>
      </w:r>
      <w:r w:rsidR="009C27FD" w:rsidRPr="001E065C">
        <w:rPr>
          <w:rFonts w:cstheme="minorHAnsi"/>
          <w:color w:val="auto"/>
          <w:sz w:val="18"/>
          <w:szCs w:val="18"/>
        </w:rPr>
        <w:t xml:space="preserve"> čl. 7 </w:t>
      </w:r>
      <w:r w:rsidR="00E82D04" w:rsidRPr="001E065C">
        <w:rPr>
          <w:rFonts w:cstheme="minorHAnsi"/>
          <w:color w:val="auto"/>
          <w:sz w:val="18"/>
          <w:szCs w:val="18"/>
        </w:rPr>
        <w:t xml:space="preserve">odseku 5 </w:t>
      </w:r>
      <w:r w:rsidR="009C27FD" w:rsidRPr="001E065C">
        <w:rPr>
          <w:rFonts w:cstheme="minorHAnsi"/>
          <w:color w:val="auto"/>
          <w:sz w:val="18"/>
          <w:szCs w:val="18"/>
        </w:rPr>
        <w:t xml:space="preserve">štandardov pre študijný program </w:t>
      </w:r>
      <w:r w:rsidR="00E82D04" w:rsidRPr="001E065C">
        <w:rPr>
          <w:rFonts w:cstheme="minorHAnsi"/>
          <w:color w:val="auto"/>
          <w:sz w:val="18"/>
          <w:szCs w:val="18"/>
        </w:rPr>
        <w:t xml:space="preserve">môže vysoká škola nahradiť tým, že sa podrobuje periodickému hodnoteniu výskumnej, </w:t>
      </w:r>
      <w:r w:rsidR="00E82D04" w:rsidRPr="001E065C">
        <w:rPr>
          <w:rFonts w:asciiTheme="minorHAnsi" w:hAnsiTheme="minorHAnsi" w:cstheme="minorHAnsi"/>
          <w:color w:val="auto"/>
          <w:sz w:val="18"/>
          <w:szCs w:val="18"/>
        </w:rPr>
        <w:t>vývojovej</w:t>
      </w:r>
      <w:r w:rsidR="00E82D04" w:rsidRPr="001E065C">
        <w:rPr>
          <w:rFonts w:cstheme="minorHAnsi"/>
          <w:color w:val="auto"/>
          <w:sz w:val="18"/>
          <w:szCs w:val="18"/>
        </w:rPr>
        <w:t xml:space="preserve">, umeleckej a ďalšej tvorivej činnosti v </w:t>
      </w:r>
      <w:r w:rsidR="00E82D04" w:rsidRPr="001161AC">
        <w:rPr>
          <w:rFonts w:cstheme="minorHAnsi"/>
          <w:color w:val="000000" w:themeColor="text1"/>
          <w:sz w:val="18"/>
          <w:szCs w:val="18"/>
        </w:rPr>
        <w:t>jednotlivých oblastiach výskumu raz za šesť rokov</w:t>
      </w:r>
      <w:r w:rsidR="00E82D04" w:rsidRPr="001161AC">
        <w:rPr>
          <w:rFonts w:cstheme="minorHAnsi"/>
          <w:b/>
          <w:bCs/>
          <w:color w:val="000000" w:themeColor="text1"/>
          <w:sz w:val="18"/>
          <w:szCs w:val="18"/>
        </w:rPr>
        <w:t xml:space="preserve"> </w:t>
      </w:r>
      <w:r w:rsidR="00E82D04" w:rsidRPr="001161AC">
        <w:rPr>
          <w:rFonts w:cstheme="minorHAnsi"/>
          <w:color w:val="000000" w:themeColor="text1"/>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D0CC9E3" w14:textId="77777777" w:rsidTr="002A43FC">
        <w:trPr>
          <w:trHeight w:val="567"/>
        </w:trPr>
        <w:tc>
          <w:tcPr>
            <w:tcW w:w="7090" w:type="dxa"/>
          </w:tcPr>
          <w:p w14:paraId="4284C813" w14:textId="39FD9460" w:rsidR="001969E3" w:rsidRPr="001E065C" w:rsidRDefault="004C3F7C"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tc>
        <w:tc>
          <w:tcPr>
            <w:tcW w:w="2691" w:type="dxa"/>
          </w:tcPr>
          <w:p w14:paraId="7AFC5318" w14:textId="0C004F6F" w:rsidR="001969E3" w:rsidRPr="001E065C" w:rsidRDefault="004C3F7C" w:rsidP="00D129CF">
            <w:pPr>
              <w:spacing w:line="216" w:lineRule="auto"/>
              <w:contextualSpacing/>
              <w:rPr>
                <w:rFonts w:cstheme="minorHAnsi"/>
                <w:sz w:val="18"/>
                <w:szCs w:val="18"/>
                <w:lang w:eastAsia="sk-SK"/>
              </w:rPr>
            </w:pPr>
            <w:r>
              <w:rPr>
                <w:rFonts w:cstheme="minorHAnsi"/>
                <w:sz w:val="18"/>
                <w:szCs w:val="18"/>
                <w:lang w:eastAsia="sk-SK"/>
              </w:rPr>
              <w:t>-</w:t>
            </w:r>
          </w:p>
        </w:tc>
      </w:tr>
    </w:tbl>
    <w:p w14:paraId="0FD0CFB8" w14:textId="77777777" w:rsidR="001B415D" w:rsidRPr="001E065C" w:rsidRDefault="001B415D" w:rsidP="00D129CF">
      <w:pPr>
        <w:autoSpaceDE w:val="0"/>
        <w:autoSpaceDN w:val="0"/>
        <w:adjustRightInd w:val="0"/>
        <w:spacing w:after="0" w:line="216" w:lineRule="auto"/>
        <w:contextualSpacing/>
        <w:rPr>
          <w:rFonts w:cstheme="minorHAnsi"/>
          <w:sz w:val="18"/>
          <w:szCs w:val="18"/>
        </w:rPr>
      </w:pPr>
    </w:p>
    <w:p w14:paraId="7D58B328" w14:textId="629EF4F6" w:rsidR="00E82D04" w:rsidRPr="001E065C" w:rsidRDefault="000A1A3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8 </w:t>
      </w:r>
      <w:r w:rsidR="00400042" w:rsidRPr="001E065C">
        <w:rPr>
          <w:rFonts w:cstheme="minorHAnsi"/>
          <w:b/>
          <w:bCs/>
          <w:sz w:val="18"/>
          <w:szCs w:val="18"/>
        </w:rPr>
        <w:t xml:space="preserve">– </w:t>
      </w:r>
      <w:r w:rsidRPr="001E065C">
        <w:rPr>
          <w:rFonts w:cstheme="minorHAnsi"/>
          <w:b/>
          <w:bCs/>
          <w:sz w:val="18"/>
          <w:szCs w:val="18"/>
        </w:rPr>
        <w:t>Z</w:t>
      </w:r>
      <w:r w:rsidR="00E82D04" w:rsidRPr="001E065C">
        <w:rPr>
          <w:rFonts w:cstheme="minorHAnsi"/>
          <w:b/>
          <w:bCs/>
          <w:sz w:val="18"/>
          <w:szCs w:val="18"/>
        </w:rPr>
        <w:t xml:space="preserve">droje na zabezpečenie študijného programu a podporu študentov </w:t>
      </w:r>
    </w:p>
    <w:p w14:paraId="13344086" w14:textId="77777777" w:rsidR="002A43FC" w:rsidRPr="001E065C" w:rsidRDefault="002A43FC" w:rsidP="00D129CF">
      <w:pPr>
        <w:pStyle w:val="Odsekzoznamu"/>
        <w:spacing w:after="0" w:line="216" w:lineRule="auto"/>
        <w:ind w:left="284"/>
        <w:contextualSpacing w:val="0"/>
        <w:rPr>
          <w:rFonts w:cstheme="minorHAnsi"/>
          <w:b/>
          <w:bCs/>
          <w:sz w:val="18"/>
          <w:szCs w:val="18"/>
        </w:rPr>
      </w:pPr>
    </w:p>
    <w:p w14:paraId="0A4DFAF6" w14:textId="00BDCC07"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w:t>
      </w:r>
      <w:r w:rsidRPr="001E065C">
        <w:rPr>
          <w:rFonts w:cstheme="minorHAnsi"/>
          <w:color w:val="auto"/>
          <w:sz w:val="18"/>
          <w:szCs w:val="18"/>
        </w:rPr>
        <w:t xml:space="preserve"> </w:t>
      </w:r>
      <w:r w:rsidR="00E82D04" w:rsidRPr="001E065C">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62C0D8E" w14:textId="77777777" w:rsidTr="002A43FC">
        <w:trPr>
          <w:trHeight w:val="567"/>
        </w:trPr>
        <w:tc>
          <w:tcPr>
            <w:tcW w:w="7090" w:type="dxa"/>
          </w:tcPr>
          <w:p w14:paraId="120FD8C7" w14:textId="2CCCE7DF" w:rsidR="005D14AA" w:rsidRPr="00B258D4" w:rsidRDefault="005D14AA" w:rsidP="00B258D4">
            <w:pPr>
              <w:spacing w:line="216" w:lineRule="auto"/>
              <w:contextualSpacing/>
              <w:jc w:val="both"/>
              <w:rPr>
                <w:rFonts w:cstheme="minorHAnsi"/>
                <w:bCs/>
                <w:i/>
                <w:iCs/>
                <w:sz w:val="18"/>
                <w:szCs w:val="18"/>
                <w:lang w:eastAsia="sk-SK"/>
              </w:rPr>
            </w:pPr>
            <w:bookmarkStart w:id="11" w:name="_Hlk62407203"/>
            <w:bookmarkStart w:id="12" w:name="_Hlk62406866"/>
            <w:r w:rsidRPr="00B258D4">
              <w:rPr>
                <w:rFonts w:cstheme="minorHAnsi"/>
                <w:bCs/>
                <w:i/>
                <w:iCs/>
                <w:sz w:val="18"/>
                <w:szCs w:val="18"/>
                <w:lang w:eastAsia="sk-SK"/>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sidR="001C7690" w:rsidRPr="00B258D4">
              <w:rPr>
                <w:rFonts w:cstheme="minorHAnsi"/>
                <w:bCs/>
                <w:i/>
                <w:iCs/>
                <w:sz w:val="18"/>
                <w:szCs w:val="18"/>
                <w:lang w:eastAsia="sk-SK"/>
              </w:rPr>
              <w:t xml:space="preserve">. </w:t>
            </w:r>
            <w:r w:rsidRPr="00B258D4">
              <w:rPr>
                <w:rFonts w:cstheme="minorHAnsi"/>
                <w:bCs/>
                <w:i/>
                <w:iCs/>
                <w:sz w:val="18"/>
                <w:szCs w:val="18"/>
                <w:lang w:eastAsia="sk-SK"/>
              </w:rPr>
              <w:t>P</w:t>
            </w:r>
            <w:r w:rsidR="001C7690" w:rsidRPr="00B258D4">
              <w:rPr>
                <w:rFonts w:cstheme="minorHAnsi"/>
                <w:bCs/>
                <w:i/>
                <w:iCs/>
                <w:sz w:val="18"/>
                <w:szCs w:val="18"/>
                <w:lang w:eastAsia="sk-SK"/>
              </w:rPr>
              <w:t>ri</w:t>
            </w:r>
            <w:r w:rsidRPr="00B258D4">
              <w:rPr>
                <w:rFonts w:cstheme="minorHAnsi"/>
                <w:bCs/>
                <w:i/>
                <w:iCs/>
                <w:sz w:val="18"/>
                <w:szCs w:val="18"/>
                <w:lang w:eastAsia="sk-SK"/>
              </w:rPr>
              <w:t>F UK má k dispozícií 23 fakultných učební (z toho 2 auly). Vo všetkých učebniach sú jednotné zostavy PC Lenovo + dataprojektor Epson. Auly sú vybavené aj audio zostavou v zložení zosilňovač, reprosústava a 3 mikrofóny (bezdrôtový ručný mikrofón, bezdrôtový klopový mikrofón a pultový mikrofón). V každej učebni je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káblové pripojenie s rýchlosťou 100 Mb/s.</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potreby dištančnej výu</w:t>
            </w:r>
            <w:r w:rsidR="001C7690" w:rsidRPr="00B258D4">
              <w:rPr>
                <w:rFonts w:cstheme="minorHAnsi"/>
                <w:bCs/>
                <w:i/>
                <w:iCs/>
                <w:sz w:val="18"/>
                <w:szCs w:val="18"/>
                <w:lang w:eastAsia="sk-SK"/>
              </w:rPr>
              <w:t>čby</w:t>
            </w:r>
            <w:r w:rsidRPr="00B258D4">
              <w:rPr>
                <w:rFonts w:cstheme="minorHAnsi"/>
                <w:bCs/>
                <w:i/>
                <w:iCs/>
                <w:sz w:val="18"/>
                <w:szCs w:val="18"/>
                <w:lang w:eastAsia="sk-SK"/>
              </w:rPr>
              <w:t xml:space="preserve"> je v fakultných učebniach nainštalovaný softvér MS Teams a webkamera. Fakulta disponuje aj tromi teleprezentačnými zariadeniami, ktoré dokážu komunikovať s akýmkoľvek teleprezentačným zariadením, ktoré používa na komunikáciu adresovaciu schému SIP.</w:t>
            </w:r>
            <w:r w:rsidR="001C7690" w:rsidRPr="00B258D4">
              <w:rPr>
                <w:rFonts w:cstheme="minorHAnsi"/>
                <w:bCs/>
                <w:i/>
                <w:iCs/>
                <w:sz w:val="18"/>
                <w:szCs w:val="18"/>
                <w:lang w:eastAsia="sk-SK"/>
              </w:rPr>
              <w:t xml:space="preserve"> </w:t>
            </w:r>
            <w:r w:rsidRPr="00B258D4">
              <w:rPr>
                <w:rFonts w:cstheme="minorHAnsi"/>
                <w:bCs/>
                <w:i/>
                <w:iCs/>
                <w:sz w:val="18"/>
                <w:szCs w:val="18"/>
                <w:lang w:eastAsia="sk-SK"/>
              </w:rPr>
              <w:t>Okrem štandardných posluchární sú k dispozíci</w:t>
            </w:r>
            <w:r w:rsidR="001C7690" w:rsidRPr="00B258D4">
              <w:rPr>
                <w:rFonts w:cstheme="minorHAnsi"/>
                <w:bCs/>
                <w:i/>
                <w:iCs/>
                <w:sz w:val="18"/>
                <w:szCs w:val="18"/>
                <w:lang w:eastAsia="sk-SK"/>
              </w:rPr>
              <w:t>i</w:t>
            </w:r>
            <w:r w:rsidRPr="00B258D4">
              <w:rPr>
                <w:rFonts w:cstheme="minorHAnsi"/>
                <w:bCs/>
                <w:i/>
                <w:iCs/>
                <w:sz w:val="18"/>
                <w:szCs w:val="18"/>
                <w:lang w:eastAsia="sk-SK"/>
              </w:rPr>
              <w:t xml:space="preserve"> 3 fakultné počítačové učebne, v ktorých sa nachádza spolu 60 PC zostáv. Počítačové učebne sú taktiež doplnené minimálne jedným dataprojektorom.</w:t>
            </w:r>
            <w:r w:rsidR="001C7690" w:rsidRPr="00B258D4">
              <w:rPr>
                <w:rFonts w:cstheme="minorHAnsi"/>
                <w:bCs/>
                <w:i/>
                <w:iCs/>
                <w:sz w:val="18"/>
                <w:szCs w:val="18"/>
                <w:lang w:eastAsia="sk-SK"/>
              </w:rPr>
              <w:t xml:space="preserve"> </w:t>
            </w:r>
            <w:r w:rsidRPr="00B258D4">
              <w:rPr>
                <w:rFonts w:cstheme="minorHAnsi"/>
                <w:bCs/>
                <w:i/>
                <w:iCs/>
                <w:sz w:val="18"/>
                <w:szCs w:val="18"/>
                <w:lang w:eastAsia="sk-SK"/>
              </w:rPr>
              <w:t>Oddelenie informačných technológií P</w:t>
            </w:r>
            <w:r w:rsidR="001C7690" w:rsidRPr="00B258D4">
              <w:rPr>
                <w:rFonts w:cstheme="minorHAnsi"/>
                <w:bCs/>
                <w:i/>
                <w:iCs/>
                <w:sz w:val="18"/>
                <w:szCs w:val="18"/>
                <w:lang w:eastAsia="sk-SK"/>
              </w:rPr>
              <w:t>ri</w:t>
            </w:r>
            <w:r w:rsidRPr="00B258D4">
              <w:rPr>
                <w:rFonts w:cstheme="minorHAnsi"/>
                <w:bCs/>
                <w:i/>
                <w:iCs/>
                <w:sz w:val="18"/>
                <w:szCs w:val="18"/>
                <w:lang w:eastAsia="sk-SK"/>
              </w:rPr>
              <w:t>F UK zabezpečuje pravidelnú údržbu fakultných učební po softvérovej a hardvérovej stránke.</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študentov je na fakulte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Wifi sieť Eduroam. Aktuálne je zabezpečené pokrytie v najviac vyťažených posluchárňach a spoločných priestoroch fakulty. V rámci projektu A</w:t>
            </w:r>
            <w:r w:rsidR="001C7690" w:rsidRPr="00B258D4">
              <w:rPr>
                <w:rFonts w:cstheme="minorHAnsi"/>
                <w:bCs/>
                <w:i/>
                <w:iCs/>
                <w:sz w:val="18"/>
                <w:szCs w:val="18"/>
                <w:lang w:eastAsia="sk-SK"/>
              </w:rPr>
              <w:t>CCORD</w:t>
            </w:r>
            <w:r w:rsidRPr="00B258D4">
              <w:rPr>
                <w:rFonts w:cstheme="minorHAnsi"/>
                <w:bCs/>
                <w:i/>
                <w:iCs/>
                <w:sz w:val="18"/>
                <w:szCs w:val="18"/>
                <w:lang w:eastAsia="sk-SK"/>
              </w:rPr>
              <w:t xml:space="preserve"> prebieha  modernizácia </w:t>
            </w:r>
            <w:r w:rsidR="001D7434" w:rsidRPr="00B258D4">
              <w:rPr>
                <w:rFonts w:cstheme="minorHAnsi"/>
                <w:bCs/>
                <w:i/>
                <w:iCs/>
                <w:sz w:val="18"/>
                <w:szCs w:val="18"/>
                <w:lang w:eastAsia="sk-SK"/>
              </w:rPr>
              <w:t>štruktúrovanej</w:t>
            </w:r>
            <w:r w:rsidRPr="00B258D4">
              <w:rPr>
                <w:rFonts w:cstheme="minorHAnsi"/>
                <w:bCs/>
                <w:i/>
                <w:iCs/>
                <w:sz w:val="18"/>
                <w:szCs w:val="18"/>
                <w:lang w:eastAsia="sk-SK"/>
              </w:rPr>
              <w:t xml:space="preserve"> siete</w:t>
            </w:r>
            <w:r w:rsidR="001C7690" w:rsidRPr="00B258D4">
              <w:rPr>
                <w:rFonts w:cstheme="minorHAnsi"/>
                <w:bCs/>
                <w:i/>
                <w:iCs/>
                <w:sz w:val="18"/>
                <w:szCs w:val="18"/>
                <w:lang w:eastAsia="sk-SK"/>
              </w:rPr>
              <w:t>,</w:t>
            </w:r>
            <w:r w:rsidRPr="00B258D4">
              <w:rPr>
                <w:rFonts w:cstheme="minorHAnsi"/>
                <w:bCs/>
                <w:i/>
                <w:iCs/>
                <w:sz w:val="18"/>
                <w:szCs w:val="18"/>
                <w:lang w:eastAsia="sk-SK"/>
              </w:rPr>
              <w:t xml:space="preserve"> pri ktorej sa počíta s navýšením rýchlosti prenosu na 1 Gb/s a rozšírením pokrytia Wifi siete Eduroam o cca. 150%.</w:t>
            </w:r>
            <w:bookmarkEnd w:id="11"/>
          </w:p>
          <w:p w14:paraId="5528908C" w14:textId="7B066AF6" w:rsidR="005D14AA" w:rsidRPr="00B258D4" w:rsidRDefault="005D14AA"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Okrem fakultných posluchárni sú študentom k dispozícií aj katedrálne posluchárne a počítačové učebne. Vybavenie jednotlivých učební je rozdielne a závisí od potrieb výu</w:t>
            </w:r>
            <w:r w:rsidR="001C7690" w:rsidRPr="00B258D4">
              <w:rPr>
                <w:rFonts w:cstheme="minorHAnsi"/>
                <w:bCs/>
                <w:i/>
                <w:iCs/>
                <w:sz w:val="18"/>
                <w:szCs w:val="18"/>
                <w:lang w:eastAsia="sk-SK"/>
              </w:rPr>
              <w:t xml:space="preserve">čby </w:t>
            </w:r>
            <w:r w:rsidRPr="00B258D4">
              <w:rPr>
                <w:rFonts w:cstheme="minorHAnsi"/>
                <w:bCs/>
                <w:i/>
                <w:iCs/>
                <w:sz w:val="18"/>
                <w:szCs w:val="18"/>
                <w:lang w:eastAsia="sk-SK"/>
              </w:rPr>
              <w:t>v jednotlivých štu</w:t>
            </w:r>
            <w:r w:rsidRPr="00B258D4">
              <w:rPr>
                <w:rFonts w:cstheme="minorHAnsi"/>
                <w:bCs/>
                <w:i/>
                <w:iCs/>
                <w:sz w:val="18"/>
                <w:szCs w:val="18"/>
                <w:lang w:eastAsia="sk-SK"/>
              </w:rPr>
              <w:lastRenderedPageBreak/>
              <w:t>dijných programoch. Katedrálne posluchárne a počítačové učebne spravujú katedrálny správcovia.</w:t>
            </w:r>
            <w:r w:rsidR="001C7690" w:rsidRPr="00B258D4">
              <w:rPr>
                <w:rFonts w:cstheme="minorHAnsi"/>
                <w:bCs/>
                <w:i/>
                <w:iCs/>
                <w:sz w:val="18"/>
                <w:szCs w:val="18"/>
                <w:lang w:eastAsia="sk-SK"/>
              </w:rPr>
              <w:t xml:space="preserve"> Tieto sú uvedené priamo v opise ŠP.</w:t>
            </w:r>
            <w:r w:rsidR="008A3087" w:rsidRPr="00B258D4">
              <w:rPr>
                <w:rFonts w:cstheme="minorHAnsi"/>
                <w:bCs/>
                <w:i/>
                <w:iCs/>
                <w:sz w:val="18"/>
                <w:szCs w:val="18"/>
                <w:lang w:eastAsia="sk-SK"/>
              </w:rPr>
              <w:t xml:space="preserve"> </w:t>
            </w:r>
            <w:r w:rsidRPr="00B258D4">
              <w:rPr>
                <w:rFonts w:cstheme="minorHAnsi"/>
                <w:bCs/>
                <w:i/>
                <w:iCs/>
                <w:sz w:val="18"/>
                <w:szCs w:val="18"/>
                <w:lang w:eastAsia="sk-SK"/>
              </w:rPr>
              <w:t>Študenti P</w:t>
            </w:r>
            <w:r w:rsidR="008A3087" w:rsidRPr="00B258D4">
              <w:rPr>
                <w:rFonts w:cstheme="minorHAnsi"/>
                <w:bCs/>
                <w:i/>
                <w:iCs/>
                <w:sz w:val="18"/>
                <w:szCs w:val="18"/>
                <w:lang w:eastAsia="sk-SK"/>
              </w:rPr>
              <w:t>ri</w:t>
            </w:r>
            <w:r w:rsidRPr="00B258D4">
              <w:rPr>
                <w:rFonts w:cstheme="minorHAnsi"/>
                <w:bCs/>
                <w:i/>
                <w:iCs/>
                <w:sz w:val="18"/>
                <w:szCs w:val="18"/>
                <w:lang w:eastAsia="sk-SK"/>
              </w:rPr>
              <w:t>F UK majú k dispozíci</w:t>
            </w:r>
            <w:r w:rsidR="008A3087" w:rsidRPr="00B258D4">
              <w:rPr>
                <w:rFonts w:cstheme="minorHAnsi"/>
                <w:bCs/>
                <w:i/>
                <w:iCs/>
                <w:sz w:val="18"/>
                <w:szCs w:val="18"/>
                <w:lang w:eastAsia="sk-SK"/>
              </w:rPr>
              <w:t>i</w:t>
            </w:r>
            <w:r w:rsidRPr="00B258D4">
              <w:rPr>
                <w:rFonts w:cstheme="minorHAnsi"/>
                <w:bCs/>
                <w:i/>
                <w:iCs/>
                <w:sz w:val="18"/>
                <w:szCs w:val="18"/>
                <w:lang w:eastAsia="sk-SK"/>
              </w:rPr>
              <w:t xml:space="preserve"> aj softvérový balík Microsoft Office 365. Študentská licencia im umožňuje používať webové a desktopové aplikácie balíka O365 počas celej doby štúdia.</w:t>
            </w:r>
            <w:r w:rsidR="008A3087" w:rsidRPr="00B258D4">
              <w:rPr>
                <w:rFonts w:cstheme="minorHAnsi"/>
                <w:bCs/>
                <w:i/>
                <w:iCs/>
                <w:sz w:val="18"/>
                <w:szCs w:val="18"/>
                <w:lang w:eastAsia="sk-SK"/>
              </w:rPr>
              <w:t xml:space="preserve"> </w:t>
            </w:r>
            <w:r w:rsidRPr="00B258D4">
              <w:rPr>
                <w:rFonts w:cstheme="minorHAnsi"/>
                <w:bCs/>
                <w:i/>
                <w:iCs/>
                <w:sz w:val="18"/>
                <w:szCs w:val="18"/>
                <w:lang w:eastAsia="sk-SK"/>
              </w:rPr>
              <w:t>Zamestnanci i študenti môžu nahlasovať prípadné problémy s technikou a sú vyriešené v najkratšej možnej dobe.</w:t>
            </w:r>
          </w:p>
          <w:p w14:paraId="24601495" w14:textId="71D4BEAE" w:rsidR="008A3087"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Laboratória, laboratórne prístroje a iné potrebné vybavenie sú pre potreby študentov ŠP prístupné na jednotlivých katedrách a ústavoch, sú uvedené priamo v opise ŠP. </w:t>
            </w:r>
          </w:p>
          <w:p w14:paraId="582F8E64" w14:textId="234B57AD" w:rsidR="008D7C3D"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Katedra telesnej výchovy v rámci výučby telesnej výchovy a telovýchovných sústredení najmä využíva športoviská, telovýchovné priestory a vybavenie univerzity. Konkretizované sú  v opise ŠP. </w:t>
            </w:r>
            <w:bookmarkStart w:id="13" w:name="_Hlk62407225"/>
            <w:r w:rsidRPr="00B258D4">
              <w:rPr>
                <w:rFonts w:cstheme="minorHAnsi"/>
                <w:bCs/>
                <w:i/>
                <w:iCs/>
                <w:sz w:val="18"/>
                <w:szCs w:val="18"/>
                <w:lang w:eastAsia="sk-SK"/>
              </w:rPr>
              <w:t xml:space="preserve">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w:t>
            </w:r>
            <w:r w:rsidR="008D7C3D" w:rsidRPr="00B258D4">
              <w:rPr>
                <w:rFonts w:cstheme="minorHAnsi"/>
                <w:bCs/>
                <w:i/>
                <w:iCs/>
                <w:sz w:val="18"/>
                <w:szCs w:val="18"/>
                <w:lang w:eastAsia="sk-SK"/>
              </w:rPr>
              <w:t>Prevádzka a dostupnosť materiálnych, technických a informačného zdrojov je zabezpečená z dotačných prostriedkov, prostriedkov z podnikateľskej činnosti a prostriedkov verejne dostupných grantových schém.</w:t>
            </w:r>
          </w:p>
          <w:bookmarkEnd w:id="13"/>
          <w:p w14:paraId="0D2B7295" w14:textId="77777777" w:rsidR="006F1440" w:rsidRDefault="006F1440" w:rsidP="00B258D4">
            <w:pPr>
              <w:spacing w:line="216" w:lineRule="auto"/>
              <w:contextualSpacing/>
              <w:jc w:val="both"/>
              <w:rPr>
                <w:rFonts w:cstheme="minorHAnsi"/>
                <w:bCs/>
                <w:i/>
                <w:iCs/>
                <w:sz w:val="18"/>
                <w:szCs w:val="18"/>
                <w:lang w:eastAsia="sk-SK"/>
              </w:rPr>
            </w:pPr>
          </w:p>
          <w:p w14:paraId="16EFE4E0" w14:textId="0F0C107F" w:rsidR="00864482" w:rsidRPr="00864482" w:rsidRDefault="00864482" w:rsidP="00864482">
            <w:pPr>
              <w:spacing w:line="216" w:lineRule="auto"/>
              <w:contextualSpacing/>
              <w:jc w:val="both"/>
              <w:rPr>
                <w:rFonts w:cstheme="minorHAnsi"/>
                <w:bCs/>
                <w:i/>
                <w:iCs/>
                <w:color w:val="00B0F0"/>
                <w:sz w:val="18"/>
                <w:szCs w:val="18"/>
                <w:lang w:eastAsia="sk-SK"/>
              </w:rPr>
            </w:pPr>
            <w:r w:rsidRPr="0022732F">
              <w:rPr>
                <w:rFonts w:cstheme="minorHAnsi"/>
                <w:bCs/>
                <w:i/>
                <w:iCs/>
                <w:sz w:val="18"/>
                <w:szCs w:val="18"/>
                <w:lang w:eastAsia="sk-SK"/>
              </w:rPr>
              <w:t xml:space="preserve">Katedra disponuje tromi seminárnymi miestnosťami vybavenými počítačmi, dataprojektormi a s pripojením na internet, katedrálnym archívom záverečných prác a výskumných správ, knižnicou s vybranými knižnými publikáciami a celými ročníkmi odborných a vedeckých časopisov domácich i zahraničných. Laboratórny výskum sa vykonáva v nasledujúcich laboratóriách: </w:t>
            </w:r>
            <w:r w:rsidRPr="00523C4B">
              <w:rPr>
                <w:i/>
                <w:iCs/>
                <w:color w:val="000000"/>
                <w:sz w:val="18"/>
                <w:szCs w:val="18"/>
              </w:rPr>
              <w:t>Laboratóriom mechaniky zemín a výskumu bentonitov (vybavenie: oedometre s automatickým záznamom v počítači, riadené čeľusťové šmykové prístroje, sklené aparatúry Enslin-Neff), Laboratóriom skalných hornín (vybavenie: veľkorozmerný lis aj so špeciálnymi formami na prípravu vysokohustotných výliskov z bentonitu, prístroj na meranie šmykovej pevnosti na puklinách, digitálny Point Load Tester, prístroj mikro-Deval a prístroj Slake durability test, automatický stroj na Proctorovu skúšku hutniteľnosti, drvička hornín, sušičky, mraziaci box, Schmidtove kladivá, moderný prístroj na meranie rýchlosti šírenia ultrazvuku horninami, elektronické váhy), Laboratóriom zemín 1 (vybavenie: automatický sitovací stroj, klasické Casagrandeho hustomery, automatické elektronické hustomery na analýzu zrnitosti, na určenie medze tekutosti kužeľový aj Casagrandeho prístroj, doplnkové technické vybavenie – sušička, analytické váhy, mlyn, magnetická miešačka a pod.), Laboratóriom zemín 2 (vybavenie: héliový Stereopycnometer, merač sacieho tlaku WP4C, ultrazvukový dezintegrátor, klasický čeľusťový šmykový prístroj, špeciálny oedometer pre extrémny expanzný tlak s počítačovým záznamom, lis na prípravu hutnených vzoriek, analytické váhy, sušička), Laboratóriom výskumu termofyzikálnych vlastností hornín (vybavenie: termodilatometer VLAP, moderná klimatická komora). Ďalej je v technickom vybavení katedry aj prípravovňa skalných vzoriek so špeciálnymi pílami a vŕtačkami. Z terénnych prístrojov sú to inklinometrická sonda GEOKON, GNSS Trimble a iné. Katedra disponuje aj hydroanalytickým laboratóriom, ktoré je vybavené na chemické a mikrobiologické analýzy vôd (UV-VIS spektrofotometer PERKIN ELMER UV/VIS Lambda 11, pec muflová, sušiareň, termostaty, chladničky), súčasťou ktorého sú aj prenosné prístroje na meranie fyzikálno-chemických parametrov vôd (multi prístroj, pH-meter, oximeter, konduktomer). Súčasťou terénneho vybavenia sú datalogre, hladinomery, čerpadlá Gigant a Grundfos.</w:t>
            </w:r>
          </w:p>
        </w:tc>
        <w:tc>
          <w:tcPr>
            <w:tcW w:w="2691" w:type="dxa"/>
          </w:tcPr>
          <w:p w14:paraId="32F64F56" w14:textId="2FB821A5" w:rsidR="005D14AA" w:rsidRPr="005D14AA" w:rsidRDefault="005D14AA" w:rsidP="005D14AA">
            <w:pPr>
              <w:spacing w:line="216" w:lineRule="auto"/>
              <w:contextualSpacing/>
              <w:rPr>
                <w:rFonts w:cstheme="minorHAnsi"/>
                <w:bCs/>
                <w:i/>
                <w:iCs/>
                <w:sz w:val="18"/>
                <w:szCs w:val="18"/>
                <w:lang w:eastAsia="sk-SK"/>
              </w:rPr>
            </w:pPr>
            <w:r w:rsidRPr="005D14AA">
              <w:rPr>
                <w:rFonts w:cstheme="minorHAnsi"/>
                <w:bCs/>
                <w:i/>
                <w:iCs/>
                <w:sz w:val="18"/>
                <w:szCs w:val="18"/>
                <w:lang w:eastAsia="sk-SK"/>
              </w:rPr>
              <w:lastRenderedPageBreak/>
              <w:t>PriF_učebne_vybavenosť</w:t>
            </w:r>
          </w:p>
          <w:p w14:paraId="2855A007" w14:textId="1CE3DC47" w:rsidR="00F42B9F" w:rsidRDefault="0047478F" w:rsidP="005D14AA">
            <w:pPr>
              <w:spacing w:line="216" w:lineRule="auto"/>
              <w:contextualSpacing/>
              <w:rPr>
                <w:rFonts w:cstheme="minorHAnsi"/>
                <w:sz w:val="18"/>
                <w:szCs w:val="18"/>
                <w:lang w:eastAsia="sk-SK"/>
              </w:rPr>
            </w:pPr>
            <w:hyperlink r:id="rId79" w:history="1">
              <w:r w:rsidR="001161AC" w:rsidRPr="00BA0555">
                <w:rPr>
                  <w:rStyle w:val="Hypertextovprepojenie"/>
                  <w:rFonts w:cstheme="minorHAnsi"/>
                  <w:sz w:val="18"/>
                  <w:szCs w:val="18"/>
                  <w:lang w:eastAsia="sk-SK"/>
                </w:rPr>
                <w:t>https://fns.uniba.sk/fileadmin/prif/fakulta/akreditacia/PRIF_UK_ucebne_vybavenost.pdf</w:t>
              </w:r>
            </w:hyperlink>
            <w:r w:rsidR="001161AC">
              <w:rPr>
                <w:rFonts w:cstheme="minorHAnsi"/>
                <w:sz w:val="18"/>
                <w:szCs w:val="18"/>
                <w:lang w:eastAsia="sk-SK"/>
              </w:rPr>
              <w:t xml:space="preserve"> </w:t>
            </w:r>
          </w:p>
          <w:p w14:paraId="0C2C2FA2" w14:textId="2A79C2EC" w:rsidR="00B258D4" w:rsidRPr="00B258D4" w:rsidRDefault="00B258D4" w:rsidP="005D14AA">
            <w:pPr>
              <w:spacing w:line="216" w:lineRule="auto"/>
              <w:contextualSpacing/>
              <w:rPr>
                <w:rFonts w:cstheme="minorHAnsi"/>
                <w:i/>
                <w:iCs/>
                <w:sz w:val="18"/>
                <w:szCs w:val="18"/>
                <w:lang w:eastAsia="sk-SK"/>
              </w:rPr>
            </w:pPr>
            <w:r w:rsidRPr="00B258D4">
              <w:rPr>
                <w:rFonts w:cstheme="minorHAnsi"/>
                <w:i/>
                <w:iCs/>
                <w:sz w:val="18"/>
                <w:szCs w:val="18"/>
                <w:lang w:eastAsia="sk-SK"/>
              </w:rPr>
              <w:t>Opis ŠP</w:t>
            </w:r>
          </w:p>
        </w:tc>
      </w:tr>
      <w:bookmarkEnd w:id="12"/>
    </w:tbl>
    <w:p w14:paraId="06D84474" w14:textId="77777777" w:rsidR="008E2AF0" w:rsidRPr="001E065C" w:rsidRDefault="008E2AF0" w:rsidP="00D129CF">
      <w:pPr>
        <w:autoSpaceDE w:val="0"/>
        <w:autoSpaceDN w:val="0"/>
        <w:adjustRightInd w:val="0"/>
        <w:spacing w:after="0" w:line="216" w:lineRule="auto"/>
        <w:contextualSpacing/>
        <w:rPr>
          <w:rFonts w:cstheme="minorHAnsi"/>
          <w:b/>
          <w:bCs/>
          <w:sz w:val="18"/>
          <w:szCs w:val="18"/>
        </w:rPr>
      </w:pPr>
    </w:p>
    <w:p w14:paraId="4DAA223D" w14:textId="04287CCB"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8.2. </w:t>
      </w:r>
      <w:r w:rsidR="00E82D04" w:rsidRPr="001E065C">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513E29DD" w14:textId="77777777" w:rsidTr="002A43FC">
        <w:trPr>
          <w:trHeight w:val="567"/>
        </w:trPr>
        <w:tc>
          <w:tcPr>
            <w:tcW w:w="7090" w:type="dxa"/>
          </w:tcPr>
          <w:p w14:paraId="208E353E" w14:textId="6581AC98" w:rsidR="008362F4" w:rsidRPr="001D7434" w:rsidRDefault="00DD33EA" w:rsidP="001D7434">
            <w:pPr>
              <w:spacing w:line="216" w:lineRule="auto"/>
              <w:contextualSpacing/>
              <w:jc w:val="both"/>
              <w:rPr>
                <w:rFonts w:cstheme="minorHAnsi"/>
                <w:bCs/>
                <w:i/>
                <w:iCs/>
                <w:sz w:val="18"/>
                <w:szCs w:val="18"/>
                <w:lang w:eastAsia="sk-SK"/>
              </w:rPr>
            </w:pPr>
            <w:bookmarkStart w:id="14" w:name="_Hlk62407157"/>
            <w:r w:rsidRPr="00DD33EA">
              <w:rPr>
                <w:rFonts w:cstheme="minorHAnsi"/>
                <w:bCs/>
                <w:i/>
                <w:iCs/>
                <w:sz w:val="18"/>
                <w:szCs w:val="18"/>
                <w:lang w:eastAsia="sk-SK"/>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r w:rsidR="00796F3A">
              <w:rPr>
                <w:rFonts w:cstheme="minorHAnsi"/>
                <w:bCs/>
                <w:i/>
                <w:iCs/>
                <w:sz w:val="18"/>
                <w:szCs w:val="18"/>
                <w:lang w:eastAsia="sk-SK"/>
              </w:rPr>
              <w:t>M</w:t>
            </w:r>
            <w:r w:rsidRPr="00DD33EA">
              <w:rPr>
                <w:rFonts w:cstheme="minorHAnsi"/>
                <w:bCs/>
                <w:i/>
                <w:iCs/>
                <w:sz w:val="18"/>
                <w:szCs w:val="18"/>
                <w:lang w:eastAsia="sk-SK"/>
              </w:rPr>
              <w:t>oodle a rôznych nástrojov e-learning, ktoré umožňujú študentom na základe univerzitných personálnych prístupov používať študijný materiál vo forme prezentácií, videí, testov a umožňujú priamu komunikáciu s vyučujúcim formou prednášok, sem</w:t>
            </w:r>
            <w:r w:rsidR="001E435E">
              <w:rPr>
                <w:rFonts w:cstheme="minorHAnsi"/>
                <w:bCs/>
                <w:i/>
                <w:iCs/>
                <w:sz w:val="18"/>
                <w:szCs w:val="18"/>
                <w:lang w:eastAsia="sk-SK"/>
              </w:rPr>
              <w:t>i</w:t>
            </w:r>
            <w:r w:rsidRPr="00DD33EA">
              <w:rPr>
                <w:rFonts w:cstheme="minorHAnsi"/>
                <w:bCs/>
                <w:i/>
                <w:iCs/>
                <w:sz w:val="18"/>
                <w:szCs w:val="18"/>
                <w:lang w:eastAsia="sk-SK"/>
              </w:rPr>
              <w:t xml:space="preserve">nárov, cvičení a konzultácií k predmetu. </w:t>
            </w:r>
            <w:bookmarkEnd w:id="14"/>
          </w:p>
        </w:tc>
        <w:tc>
          <w:tcPr>
            <w:tcW w:w="2691" w:type="dxa"/>
          </w:tcPr>
          <w:p w14:paraId="55797D3B" w14:textId="4F01E3CB" w:rsidR="008E2AF0"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MOODLE</w:t>
            </w:r>
          </w:p>
          <w:p w14:paraId="168CC1E8" w14:textId="132D91A4" w:rsidR="00DD33EA" w:rsidRPr="00DD33EA" w:rsidRDefault="0047478F" w:rsidP="00D129CF">
            <w:pPr>
              <w:spacing w:line="216" w:lineRule="auto"/>
              <w:contextualSpacing/>
              <w:rPr>
                <w:rFonts w:cstheme="minorHAnsi"/>
                <w:i/>
                <w:iCs/>
                <w:sz w:val="18"/>
                <w:szCs w:val="18"/>
                <w:lang w:eastAsia="sk-SK"/>
              </w:rPr>
            </w:pPr>
            <w:hyperlink r:id="rId80" w:history="1">
              <w:r w:rsidR="004749C8" w:rsidRPr="00F947E2">
                <w:rPr>
                  <w:rStyle w:val="Hypertextovprepojenie"/>
                  <w:rFonts w:cstheme="minorHAnsi"/>
                  <w:i/>
                  <w:iCs/>
                  <w:sz w:val="18"/>
                  <w:szCs w:val="18"/>
                  <w:lang w:eastAsia="sk-SK"/>
                </w:rPr>
                <w:t>https://moodle.uniba.sk</w:t>
              </w:r>
            </w:hyperlink>
            <w:r w:rsidR="004749C8">
              <w:rPr>
                <w:rFonts w:cstheme="minorHAnsi"/>
                <w:i/>
                <w:iCs/>
                <w:sz w:val="18"/>
                <w:szCs w:val="18"/>
                <w:lang w:eastAsia="sk-SK"/>
              </w:rPr>
              <w:t xml:space="preserve"> </w:t>
            </w:r>
          </w:p>
          <w:p w14:paraId="47DD6D7F" w14:textId="77777777"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e-learning</w:t>
            </w:r>
          </w:p>
          <w:p w14:paraId="1EC71E21" w14:textId="4B85C380"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online materiály</w:t>
            </w:r>
          </w:p>
          <w:p w14:paraId="44B3FB59" w14:textId="4FCAC1C0" w:rsidR="008362F4" w:rsidRPr="00DD33EA" w:rsidRDefault="0047478F" w:rsidP="00D129CF">
            <w:pPr>
              <w:spacing w:line="216" w:lineRule="auto"/>
              <w:contextualSpacing/>
              <w:rPr>
                <w:rFonts w:cstheme="minorHAnsi"/>
                <w:i/>
                <w:iCs/>
                <w:sz w:val="18"/>
                <w:szCs w:val="18"/>
                <w:lang w:eastAsia="sk-SK"/>
              </w:rPr>
            </w:pPr>
            <w:hyperlink r:id="rId81" w:history="1">
              <w:r w:rsidR="008362F4" w:rsidRPr="00DD33EA">
                <w:rPr>
                  <w:rStyle w:val="Hypertextovprepojenie"/>
                  <w:rFonts w:cstheme="minorHAnsi"/>
                  <w:i/>
                  <w:iCs/>
                  <w:color w:val="auto"/>
                  <w:sz w:val="18"/>
                  <w:szCs w:val="18"/>
                  <w:lang w:eastAsia="sk-SK"/>
                </w:rPr>
                <w:t>https://uniba.sk/elearning</w:t>
              </w:r>
            </w:hyperlink>
          </w:p>
          <w:p w14:paraId="0A9D57CE" w14:textId="301F8813" w:rsidR="008362F4" w:rsidRPr="001E065C" w:rsidRDefault="008362F4" w:rsidP="00D129CF">
            <w:pPr>
              <w:spacing w:line="216" w:lineRule="auto"/>
              <w:contextualSpacing/>
              <w:rPr>
                <w:rFonts w:cstheme="minorHAnsi"/>
                <w:sz w:val="18"/>
                <w:szCs w:val="18"/>
                <w:lang w:eastAsia="sk-SK"/>
              </w:rPr>
            </w:pPr>
          </w:p>
        </w:tc>
      </w:tr>
    </w:tbl>
    <w:p w14:paraId="531C8AEE"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3D7B0150" w14:textId="1AA3E8C4"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8.3. </w:t>
      </w:r>
      <w:r w:rsidR="00E82D04" w:rsidRPr="001E065C">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65"/>
        <w:gridCol w:w="3016"/>
      </w:tblGrid>
      <w:tr w:rsidR="001E065C" w:rsidRPr="001E065C"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75A64978"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03F5E76A" w14:textId="77777777" w:rsidTr="002A43FC">
        <w:trPr>
          <w:trHeight w:val="567"/>
        </w:trPr>
        <w:tc>
          <w:tcPr>
            <w:tcW w:w="7090" w:type="dxa"/>
          </w:tcPr>
          <w:p w14:paraId="04AA8DFA" w14:textId="376309D1" w:rsidR="004A30C7" w:rsidRDefault="00587F0B" w:rsidP="009C6B63">
            <w:pPr>
              <w:spacing w:line="216" w:lineRule="auto"/>
              <w:contextualSpacing/>
              <w:jc w:val="both"/>
              <w:rPr>
                <w:rFonts w:cstheme="minorHAnsi"/>
                <w:bCs/>
                <w:i/>
                <w:iCs/>
                <w:sz w:val="18"/>
                <w:szCs w:val="18"/>
              </w:rPr>
            </w:pPr>
            <w:bookmarkStart w:id="15" w:name="_Hlk62406593"/>
            <w:r w:rsidRPr="00587F0B">
              <w:rPr>
                <w:rFonts w:cstheme="minorHAnsi"/>
                <w:bCs/>
                <w:i/>
                <w:iCs/>
                <w:sz w:val="18"/>
                <w:szCs w:val="18"/>
              </w:rPr>
              <w:t xml:space="preserve">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w:t>
            </w:r>
            <w:r w:rsidRPr="00587F0B">
              <w:rPr>
                <w:rFonts w:cstheme="minorHAnsi"/>
                <w:bCs/>
                <w:i/>
                <w:iCs/>
                <w:sz w:val="18"/>
                <w:szCs w:val="18"/>
              </w:rPr>
              <w:lastRenderedPageBreak/>
              <w:t>útvaru sú upravené v organizačnom poriadku fakulty. Za činnosť študijného oddelenia zodpovedá príslušný prodekan. Na poskytovanie poradenskej služby študentom pri zostavovaní študijných plánov pôsobia  na PriF UK študijní poradcovia. Študijného poradcu vymenúva z radov vysokoškolských učiteľov a odvoláva dekan. Dekan môže podľa potreby vymenovať viacerých študijných poradcov. Na zápisoch študentov prvého ročníka sa zúčastňujú zodpovedn</w:t>
            </w:r>
            <w:r w:rsidR="0001221D">
              <w:rPr>
                <w:rFonts w:cstheme="minorHAnsi"/>
                <w:bCs/>
                <w:i/>
                <w:iCs/>
                <w:sz w:val="18"/>
                <w:szCs w:val="18"/>
              </w:rPr>
              <w:t>é</w:t>
            </w:r>
            <w:r w:rsidRPr="00587F0B">
              <w:rPr>
                <w:rFonts w:cstheme="minorHAnsi"/>
                <w:bCs/>
                <w:i/>
                <w:iCs/>
                <w:sz w:val="18"/>
                <w:szCs w:val="18"/>
              </w:rPr>
              <w:t xml:space="preserve"> </w:t>
            </w:r>
            <w:r w:rsidR="0001221D">
              <w:rPr>
                <w:rFonts w:cstheme="minorHAnsi"/>
                <w:bCs/>
                <w:i/>
                <w:iCs/>
                <w:sz w:val="18"/>
                <w:szCs w:val="18"/>
              </w:rPr>
              <w:t>osoby</w:t>
            </w:r>
            <w:r w:rsidRPr="00587F0B">
              <w:rPr>
                <w:rFonts w:cstheme="minorHAnsi"/>
                <w:bCs/>
                <w:i/>
                <w:iCs/>
                <w:sz w:val="18"/>
                <w:szCs w:val="18"/>
              </w:rPr>
              <w:t xml:space="preserve"> programov</w:t>
            </w:r>
            <w:r w:rsidR="0001221D">
              <w:rPr>
                <w:rFonts w:cstheme="minorHAnsi"/>
                <w:bCs/>
                <w:i/>
                <w:iCs/>
                <w:sz w:val="18"/>
                <w:szCs w:val="18"/>
              </w:rPr>
              <w:t xml:space="preserve"> (tútori, osoba nesúca hlavnú zodpovednosť za št. program)</w:t>
            </w:r>
            <w:r w:rsidRPr="00587F0B">
              <w:rPr>
                <w:rFonts w:cstheme="minorHAnsi"/>
                <w:bCs/>
                <w:i/>
                <w:iCs/>
                <w:sz w:val="18"/>
                <w:szCs w:val="18"/>
              </w:rPr>
              <w:t xml:space="preserve"> a poskytujú študentom všetky základné informácie o príslušnom programe.</w:t>
            </w:r>
            <w:bookmarkEnd w:id="15"/>
          </w:p>
          <w:p w14:paraId="273FF996" w14:textId="1E1571C2" w:rsidR="009C6B63" w:rsidRPr="001E065C" w:rsidRDefault="009C6B63" w:rsidP="009C6B63">
            <w:pPr>
              <w:spacing w:line="216" w:lineRule="auto"/>
              <w:contextualSpacing/>
              <w:jc w:val="both"/>
              <w:rPr>
                <w:rFonts w:cstheme="minorHAnsi"/>
                <w:bCs/>
                <w:i/>
                <w:iCs/>
                <w:sz w:val="18"/>
                <w:szCs w:val="18"/>
              </w:rPr>
            </w:pPr>
            <w:r w:rsidRPr="009C033C">
              <w:rPr>
                <w:rFonts w:cstheme="minorHAnsi"/>
                <w:bCs/>
                <w:i/>
                <w:iCs/>
                <w:sz w:val="18"/>
                <w:szCs w:val="18"/>
                <w:lang w:eastAsia="sk-SK"/>
              </w:rPr>
              <w:t>Sekretárka katedry zabezpečuje administratívnu stránku štúdia, ako je agenda služobných ciest doma i do zahraničia, verejného obstarávania pre materiálno-technické zabezpečenie študijného programu a</w:t>
            </w:r>
            <w:r>
              <w:rPr>
                <w:rFonts w:cstheme="minorHAnsi"/>
                <w:bCs/>
                <w:i/>
                <w:iCs/>
                <w:sz w:val="18"/>
                <w:szCs w:val="18"/>
                <w:lang w:eastAsia="sk-SK"/>
              </w:rPr>
              <w:t xml:space="preserve"> podobne</w:t>
            </w:r>
            <w:r w:rsidRPr="009C033C">
              <w:rPr>
                <w:rFonts w:cstheme="minorHAnsi"/>
                <w:bCs/>
                <w:i/>
                <w:iCs/>
                <w:sz w:val="18"/>
                <w:szCs w:val="18"/>
                <w:lang w:eastAsia="sk-SK"/>
              </w:rPr>
              <w:t>.</w:t>
            </w:r>
          </w:p>
        </w:tc>
        <w:tc>
          <w:tcPr>
            <w:tcW w:w="2691" w:type="dxa"/>
          </w:tcPr>
          <w:p w14:paraId="5AA4D051" w14:textId="77777777" w:rsidR="00B3485E" w:rsidRPr="001E065C" w:rsidRDefault="00B3485E" w:rsidP="00D129CF">
            <w:pPr>
              <w:spacing w:line="216" w:lineRule="auto"/>
              <w:contextualSpacing/>
              <w:rPr>
                <w:rFonts w:cstheme="minorHAnsi"/>
                <w:bCs/>
                <w:i/>
                <w:iCs/>
                <w:sz w:val="18"/>
                <w:szCs w:val="18"/>
              </w:rPr>
            </w:pPr>
            <w:r w:rsidRPr="001E065C">
              <w:rPr>
                <w:rFonts w:cstheme="minorHAnsi"/>
                <w:bCs/>
                <w:i/>
                <w:iCs/>
                <w:sz w:val="18"/>
                <w:szCs w:val="18"/>
              </w:rPr>
              <w:lastRenderedPageBreak/>
              <w:t>Organizačný poriadok fakulty</w:t>
            </w:r>
          </w:p>
          <w:p w14:paraId="138117FB" w14:textId="411DDF7C" w:rsidR="00B3485E" w:rsidRDefault="0047478F" w:rsidP="00D129CF">
            <w:pPr>
              <w:spacing w:line="216" w:lineRule="auto"/>
              <w:contextualSpacing/>
              <w:rPr>
                <w:rFonts w:cstheme="minorHAnsi"/>
                <w:bCs/>
                <w:i/>
                <w:iCs/>
                <w:sz w:val="18"/>
                <w:szCs w:val="18"/>
              </w:rPr>
            </w:pPr>
            <w:hyperlink r:id="rId82" w:history="1">
              <w:r w:rsidR="003B65B1" w:rsidRPr="00122DB6">
                <w:rPr>
                  <w:rStyle w:val="Hypertextovprepojenie"/>
                  <w:rFonts w:cstheme="minorHAnsi"/>
                  <w:bCs/>
                  <w:i/>
                  <w:iCs/>
                  <w:sz w:val="18"/>
                  <w:szCs w:val="18"/>
                </w:rPr>
                <w:t>https://fns.uniba.sk/fileadmin/prif/senat/dokumenty/Organizacny_poriadok_PRIFUK_2015_dodatok_c5_schvaleny_4.12.2020.pdf</w:t>
              </w:r>
            </w:hyperlink>
          </w:p>
          <w:p w14:paraId="24A5A761" w14:textId="77777777" w:rsidR="003B65B1" w:rsidRPr="001E065C" w:rsidRDefault="003B65B1" w:rsidP="00D129CF">
            <w:pPr>
              <w:spacing w:line="216" w:lineRule="auto"/>
              <w:contextualSpacing/>
              <w:rPr>
                <w:rFonts w:cstheme="minorHAnsi"/>
                <w:bCs/>
                <w:i/>
                <w:iCs/>
                <w:sz w:val="18"/>
                <w:szCs w:val="18"/>
              </w:rPr>
            </w:pPr>
          </w:p>
          <w:p w14:paraId="7173A97B" w14:textId="242636BB" w:rsidR="00E64EF6" w:rsidRDefault="0047478F" w:rsidP="00D129CF">
            <w:pPr>
              <w:spacing w:line="216" w:lineRule="auto"/>
              <w:contextualSpacing/>
              <w:rPr>
                <w:rFonts w:cstheme="minorHAnsi"/>
                <w:bCs/>
                <w:i/>
                <w:iCs/>
                <w:sz w:val="18"/>
                <w:szCs w:val="18"/>
              </w:rPr>
            </w:pPr>
            <w:hyperlink r:id="rId83" w:history="1">
              <w:r w:rsidR="003B65B1" w:rsidRPr="00122DB6">
                <w:rPr>
                  <w:rStyle w:val="Hypertextovprepojenie"/>
                  <w:rFonts w:cstheme="minorHAnsi"/>
                  <w:bCs/>
                  <w:i/>
                  <w:iCs/>
                  <w:sz w:val="18"/>
                  <w:szCs w:val="18"/>
                </w:rPr>
                <w:t>https://www.facebook.com/%C5%A0tudijn%C3%A9-Oddelenie-Prif-UK-481571772381797/</w:t>
              </w:r>
            </w:hyperlink>
          </w:p>
          <w:p w14:paraId="1770D61F" w14:textId="77777777" w:rsidR="003B65B1" w:rsidRDefault="003B65B1" w:rsidP="00D129CF">
            <w:pPr>
              <w:spacing w:line="216" w:lineRule="auto"/>
              <w:contextualSpacing/>
              <w:rPr>
                <w:rFonts w:cstheme="minorHAnsi"/>
                <w:bCs/>
                <w:i/>
                <w:iCs/>
                <w:sz w:val="18"/>
                <w:szCs w:val="18"/>
                <w:lang w:eastAsia="sk-SK"/>
              </w:rPr>
            </w:pPr>
          </w:p>
          <w:p w14:paraId="001FDDA6" w14:textId="01A2C207" w:rsidR="003B65B1" w:rsidRDefault="0047478F" w:rsidP="00D129CF">
            <w:pPr>
              <w:spacing w:line="216" w:lineRule="auto"/>
              <w:contextualSpacing/>
              <w:rPr>
                <w:rFonts w:cstheme="minorHAnsi"/>
                <w:bCs/>
                <w:i/>
                <w:iCs/>
                <w:sz w:val="18"/>
                <w:szCs w:val="18"/>
                <w:lang w:eastAsia="sk-SK"/>
              </w:rPr>
            </w:pPr>
            <w:hyperlink r:id="rId84" w:history="1">
              <w:r w:rsidR="003B65B1" w:rsidRPr="00122DB6">
                <w:rPr>
                  <w:rStyle w:val="Hypertextovprepojenie"/>
                  <w:rFonts w:cstheme="minorHAnsi"/>
                  <w:bCs/>
                  <w:i/>
                  <w:iCs/>
                  <w:sz w:val="18"/>
                  <w:szCs w:val="18"/>
                  <w:lang w:eastAsia="sk-SK"/>
                </w:rPr>
                <w:t>https://fns.uniba.sk/studium/studijne-oddelenie/</w:t>
              </w:r>
            </w:hyperlink>
          </w:p>
          <w:p w14:paraId="4520010D" w14:textId="77777777" w:rsidR="003B65B1" w:rsidRDefault="003B65B1" w:rsidP="00D129CF">
            <w:pPr>
              <w:spacing w:line="216" w:lineRule="auto"/>
              <w:contextualSpacing/>
              <w:rPr>
                <w:rFonts w:cstheme="minorHAnsi"/>
                <w:bCs/>
                <w:i/>
                <w:iCs/>
                <w:sz w:val="18"/>
                <w:szCs w:val="18"/>
                <w:lang w:eastAsia="sk-SK"/>
              </w:rPr>
            </w:pPr>
          </w:p>
          <w:p w14:paraId="5C56AB49" w14:textId="5EB70696" w:rsidR="00E64EF6" w:rsidRPr="001D7434" w:rsidRDefault="0047478F" w:rsidP="001D7434">
            <w:pPr>
              <w:spacing w:line="216" w:lineRule="auto"/>
              <w:contextualSpacing/>
              <w:rPr>
                <w:rFonts w:cstheme="minorHAnsi"/>
                <w:bCs/>
                <w:i/>
                <w:iCs/>
                <w:sz w:val="18"/>
                <w:szCs w:val="18"/>
                <w:lang w:eastAsia="sk-SK"/>
              </w:rPr>
            </w:pPr>
            <w:hyperlink r:id="rId85" w:history="1">
              <w:r w:rsidR="00587F0B" w:rsidRPr="00A02F2A">
                <w:rPr>
                  <w:rStyle w:val="Hypertextovprepojenie"/>
                  <w:rFonts w:cstheme="minorHAnsi"/>
                  <w:bCs/>
                  <w:i/>
                  <w:iCs/>
                  <w:sz w:val="18"/>
                  <w:szCs w:val="18"/>
                  <w:lang w:eastAsia="sk-SK"/>
                </w:rPr>
                <w:t>https://fns.uniba.sk/studium/doktorandi/kontakt/</w:t>
              </w:r>
            </w:hyperlink>
            <w:r w:rsidR="00587F0B">
              <w:rPr>
                <w:rFonts w:cstheme="minorHAnsi"/>
                <w:bCs/>
                <w:i/>
                <w:iCs/>
                <w:sz w:val="18"/>
                <w:szCs w:val="18"/>
                <w:lang w:eastAsia="sk-SK"/>
              </w:rPr>
              <w:t xml:space="preserve"> </w:t>
            </w:r>
          </w:p>
        </w:tc>
      </w:tr>
    </w:tbl>
    <w:p w14:paraId="1FB4158C" w14:textId="066CB5A4" w:rsidR="00183FF6" w:rsidRPr="001E065C" w:rsidRDefault="00183FF6" w:rsidP="00D129CF">
      <w:pPr>
        <w:autoSpaceDE w:val="0"/>
        <w:autoSpaceDN w:val="0"/>
        <w:adjustRightInd w:val="0"/>
        <w:spacing w:after="0" w:line="216" w:lineRule="auto"/>
        <w:contextualSpacing/>
        <w:rPr>
          <w:rFonts w:cstheme="minorHAnsi"/>
          <w:sz w:val="18"/>
          <w:szCs w:val="18"/>
        </w:rPr>
      </w:pPr>
    </w:p>
    <w:p w14:paraId="595E8520" w14:textId="442D6C8A"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8.4. </w:t>
      </w:r>
      <w:r w:rsidR="00E82D04" w:rsidRPr="001E065C">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1E065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5608ED" w:rsidRPr="001E065C" w14:paraId="0361223E" w14:textId="77777777" w:rsidTr="002A43FC">
        <w:trPr>
          <w:trHeight w:val="567"/>
        </w:trPr>
        <w:tc>
          <w:tcPr>
            <w:tcW w:w="7090" w:type="dxa"/>
          </w:tcPr>
          <w:p w14:paraId="44D37F3C" w14:textId="77777777" w:rsidR="00242268" w:rsidRDefault="00C54E0E" w:rsidP="008A14C2">
            <w:pPr>
              <w:spacing w:line="216" w:lineRule="auto"/>
              <w:contextualSpacing/>
              <w:jc w:val="both"/>
              <w:rPr>
                <w:rFonts w:cstheme="minorHAnsi"/>
                <w:bCs/>
                <w:i/>
                <w:iCs/>
                <w:sz w:val="18"/>
                <w:szCs w:val="18"/>
              </w:rPr>
            </w:pPr>
            <w:bookmarkStart w:id="16" w:name="_Hlk62407424"/>
            <w:r w:rsidRPr="001E065C">
              <w:rPr>
                <w:rFonts w:cstheme="minorHAnsi"/>
                <w:bCs/>
                <w:i/>
                <w:iCs/>
                <w:sz w:val="18"/>
                <w:szCs w:val="18"/>
              </w:rPr>
              <w:t>Záväzné zmluvné partnerstvá</w:t>
            </w:r>
            <w:r w:rsidR="00C16D58">
              <w:rPr>
                <w:rFonts w:cstheme="minorHAnsi"/>
                <w:bCs/>
                <w:i/>
                <w:iCs/>
                <w:sz w:val="18"/>
                <w:szCs w:val="18"/>
              </w:rPr>
              <w:t xml:space="preserve"> </w:t>
            </w:r>
            <w:r w:rsidRPr="001E065C">
              <w:rPr>
                <w:rFonts w:cstheme="minorHAnsi"/>
                <w:bCs/>
                <w:i/>
                <w:iCs/>
                <w:sz w:val="18"/>
                <w:szCs w:val="18"/>
              </w:rPr>
              <w:t xml:space="preserve">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7CD8D6B3" w14:textId="77777777"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Univerzita Komenského má možnosť vysielať študentov do zahraničia s cieľom štúdia alebo stáže v rámci svojich partnerstiev (Utrecht Network,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Višegrádsky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Gente, Univerzita v Groningene, Univerzita v Göttingene, Univerzita v Uppsale, Univerzita v Tartu, Írska národná univerzita v Galway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25B1908F" w14:textId="77777777" w:rsidR="005B31E8" w:rsidRPr="005B31E8" w:rsidRDefault="005B31E8" w:rsidP="008A14C2">
            <w:pPr>
              <w:spacing w:line="216" w:lineRule="auto"/>
              <w:contextualSpacing/>
              <w:jc w:val="both"/>
              <w:rPr>
                <w:rFonts w:cstheme="minorHAnsi"/>
                <w:bCs/>
                <w:i/>
                <w:iCs/>
                <w:sz w:val="18"/>
                <w:szCs w:val="18"/>
                <w:lang w:eastAsia="sk-SK"/>
              </w:rPr>
            </w:pPr>
          </w:p>
          <w:p w14:paraId="2803776C" w14:textId="231C181E"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Koordinátor</w:t>
            </w:r>
            <w:r>
              <w:rPr>
                <w:rFonts w:cstheme="minorHAnsi"/>
                <w:bCs/>
                <w:i/>
                <w:iCs/>
                <w:sz w:val="18"/>
                <w:szCs w:val="18"/>
                <w:lang w:eastAsia="sk-SK"/>
              </w:rPr>
              <w:t>i</w:t>
            </w:r>
            <w:r w:rsidRPr="005B31E8">
              <w:rPr>
                <w:rFonts w:cstheme="minorHAnsi"/>
                <w:bCs/>
                <w:i/>
                <w:iCs/>
                <w:sz w:val="18"/>
                <w:szCs w:val="18"/>
                <w:lang w:eastAsia="sk-SK"/>
              </w:rPr>
              <w:t xml:space="preserve"> Erasmus+ pôsobiaci na </w:t>
            </w:r>
            <w:r>
              <w:rPr>
                <w:rFonts w:cstheme="minorHAnsi"/>
                <w:bCs/>
                <w:i/>
                <w:iCs/>
                <w:sz w:val="18"/>
                <w:szCs w:val="18"/>
                <w:lang w:eastAsia="sk-SK"/>
              </w:rPr>
              <w:t>fakulte</w:t>
            </w:r>
            <w:r w:rsidRPr="005B31E8">
              <w:rPr>
                <w:rFonts w:cstheme="minorHAnsi"/>
                <w:bCs/>
                <w:i/>
                <w:iCs/>
                <w:sz w:val="18"/>
                <w:szCs w:val="18"/>
                <w:lang w:eastAsia="sk-SK"/>
              </w:rPr>
              <w:t xml:space="preserv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p>
          <w:bookmarkEnd w:id="16"/>
          <w:p w14:paraId="280929ED" w14:textId="77777777" w:rsidR="005B31E8" w:rsidRPr="005B31E8" w:rsidRDefault="005B31E8" w:rsidP="008A14C2">
            <w:pPr>
              <w:spacing w:line="216" w:lineRule="auto"/>
              <w:contextualSpacing/>
              <w:jc w:val="both"/>
              <w:rPr>
                <w:rFonts w:cstheme="minorHAnsi"/>
                <w:bCs/>
                <w:i/>
                <w:iCs/>
                <w:sz w:val="18"/>
                <w:szCs w:val="18"/>
                <w:lang w:eastAsia="sk-SK"/>
              </w:rPr>
            </w:pPr>
          </w:p>
          <w:p w14:paraId="029A2BB7" w14:textId="464FE22B" w:rsidR="005B31E8" w:rsidRPr="005B31E8" w:rsidRDefault="005B31E8" w:rsidP="008A14C2">
            <w:pPr>
              <w:spacing w:line="216" w:lineRule="auto"/>
              <w:contextualSpacing/>
              <w:jc w:val="both"/>
              <w:rPr>
                <w:rFonts w:cstheme="minorHAnsi"/>
                <w:bCs/>
                <w:i/>
                <w:iCs/>
                <w:sz w:val="18"/>
                <w:szCs w:val="18"/>
                <w:lang w:eastAsia="sk-SK"/>
              </w:rPr>
            </w:pPr>
            <w:bookmarkStart w:id="17" w:name="_Hlk62406606"/>
            <w:r w:rsidRPr="005B31E8">
              <w:rPr>
                <w:rFonts w:cstheme="minorHAnsi"/>
                <w:bCs/>
                <w:i/>
                <w:iCs/>
                <w:sz w:val="18"/>
                <w:szCs w:val="18"/>
                <w:lang w:eastAsia="sk-SK"/>
              </w:rPr>
              <w:t xml:space="preserve">Administratívnu podporu poskytuje na fakultách študentom Referát zahraničných </w:t>
            </w:r>
            <w:r w:rsidR="00E317F7">
              <w:rPr>
                <w:rFonts w:cstheme="minorHAnsi"/>
                <w:bCs/>
                <w:i/>
                <w:iCs/>
                <w:sz w:val="18"/>
                <w:szCs w:val="18"/>
                <w:lang w:eastAsia="sk-SK"/>
              </w:rPr>
              <w:t>vzťahov</w:t>
            </w:r>
            <w:r w:rsidRPr="005B31E8">
              <w:rPr>
                <w:rFonts w:cstheme="minorHAnsi"/>
                <w:bCs/>
                <w:i/>
                <w:iCs/>
                <w:sz w:val="18"/>
                <w:szCs w:val="18"/>
                <w:lang w:eastAsia="sk-SK"/>
              </w:rPr>
              <w:t>, ktorý sa venuje a poradenstvu v oblasti výmenných pobytov a stáží študentov a propagácie zahraničných mobilít.</w:t>
            </w:r>
          </w:p>
          <w:bookmarkEnd w:id="17"/>
          <w:p w14:paraId="6F8BAAF3" w14:textId="77777777" w:rsidR="005B31E8" w:rsidRPr="005B31E8" w:rsidRDefault="005B31E8" w:rsidP="008A14C2">
            <w:pPr>
              <w:spacing w:line="216" w:lineRule="auto"/>
              <w:contextualSpacing/>
              <w:jc w:val="both"/>
              <w:rPr>
                <w:rFonts w:cstheme="minorHAnsi"/>
                <w:bCs/>
                <w:i/>
                <w:iCs/>
                <w:sz w:val="18"/>
                <w:szCs w:val="18"/>
                <w:lang w:eastAsia="sk-SK"/>
              </w:rPr>
            </w:pPr>
          </w:p>
          <w:p w14:paraId="5C2A1135" w14:textId="77777777" w:rsidR="005B31E8" w:rsidRPr="005B31E8" w:rsidRDefault="005B31E8" w:rsidP="008A14C2">
            <w:pPr>
              <w:spacing w:line="216" w:lineRule="auto"/>
              <w:contextualSpacing/>
              <w:jc w:val="both"/>
              <w:rPr>
                <w:rFonts w:cstheme="minorHAnsi"/>
                <w:bCs/>
                <w:i/>
                <w:iCs/>
                <w:sz w:val="18"/>
                <w:szCs w:val="18"/>
                <w:lang w:eastAsia="sk-SK"/>
              </w:rPr>
            </w:pPr>
            <w:bookmarkStart w:id="18" w:name="_Hlk62406646"/>
            <w:r w:rsidRPr="005B31E8">
              <w:rPr>
                <w:rFonts w:cstheme="minorHAnsi"/>
                <w:bCs/>
                <w:i/>
                <w:iCs/>
                <w:sz w:val="18"/>
                <w:szCs w:val="18"/>
                <w:lang w:eastAsia="sk-SK"/>
              </w:rPr>
              <w:t>Pre aktivity programu Erasmus+ pracuje na Rektoráte UK Oddelenie programu E+ (ďalej OPE+), ktoré manažuje všetky aktivity programu na UK</w:t>
            </w:r>
            <w:bookmarkEnd w:id="18"/>
            <w:r w:rsidRPr="005B31E8">
              <w:rPr>
                <w:rFonts w:cstheme="minorHAnsi"/>
                <w:bCs/>
                <w:i/>
                <w:iCs/>
                <w:sz w:val="18"/>
                <w:szCs w:val="18"/>
                <w:lang w:eastAsia="sk-SK"/>
              </w:rPr>
              <w:t>,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w:t>
            </w:r>
          </w:p>
          <w:p w14:paraId="54E3026F" w14:textId="77777777" w:rsidR="005B31E8" w:rsidRPr="005B31E8" w:rsidRDefault="005B31E8" w:rsidP="008A14C2">
            <w:pPr>
              <w:spacing w:line="216" w:lineRule="auto"/>
              <w:contextualSpacing/>
              <w:jc w:val="both"/>
              <w:rPr>
                <w:rFonts w:cstheme="minorHAnsi"/>
                <w:bCs/>
                <w:i/>
                <w:iCs/>
                <w:sz w:val="18"/>
                <w:szCs w:val="18"/>
                <w:lang w:eastAsia="sk-SK"/>
              </w:rPr>
            </w:pPr>
          </w:p>
          <w:p w14:paraId="59454808" w14:textId="77777777" w:rsid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Postavenie univerzity a jej fakúlt vo vzťahu k mobilitným programom v rámci programu Erasmus+ na UK upravuje Vnútorný predpis UK č. 3/2016 o pôsobnosti UK a jej fakúlt v rámci programu Európskeho spoločenstva Erasmus+.</w:t>
            </w:r>
          </w:p>
          <w:p w14:paraId="7DCC9032" w14:textId="77777777" w:rsidR="001F19F0" w:rsidRDefault="001F19F0" w:rsidP="008A14C2">
            <w:pPr>
              <w:spacing w:line="216" w:lineRule="auto"/>
              <w:contextualSpacing/>
              <w:jc w:val="both"/>
              <w:rPr>
                <w:rFonts w:cstheme="minorHAnsi"/>
                <w:bCs/>
                <w:i/>
                <w:iCs/>
                <w:sz w:val="18"/>
                <w:szCs w:val="18"/>
                <w:lang w:eastAsia="sk-SK"/>
              </w:rPr>
            </w:pPr>
          </w:p>
          <w:p w14:paraId="5A8825F3" w14:textId="1D4918A0" w:rsidR="001F19F0" w:rsidRPr="001E065C" w:rsidRDefault="001F19F0" w:rsidP="008A14C2">
            <w:pPr>
              <w:spacing w:line="216" w:lineRule="auto"/>
              <w:contextualSpacing/>
              <w:jc w:val="both"/>
              <w:rPr>
                <w:rFonts w:cstheme="minorHAnsi"/>
                <w:bCs/>
                <w:i/>
                <w:iCs/>
                <w:sz w:val="18"/>
                <w:szCs w:val="18"/>
                <w:lang w:eastAsia="sk-SK"/>
              </w:rPr>
            </w:pPr>
            <w:r w:rsidRPr="001F19F0">
              <w:rPr>
                <w:rFonts w:cstheme="minorHAnsi"/>
                <w:bCs/>
                <w:i/>
                <w:iCs/>
                <w:sz w:val="18"/>
                <w:szCs w:val="18"/>
                <w:lang w:eastAsia="sk-SK"/>
              </w:rPr>
              <w:t>Spolupráca s Ruhr-Universität Bochum v Nemecku, BOKU Vienna v Rakúsku, Parmská Univerzita v Taliansku, so Sliezkou Univerzitov v Katowiviach, Univerzitou Karlovou v Prahe, Vysokou školou bánskou v Ostrave, Univerzitou Palackého v Olomouci, Univerzita Laval v Kanade.</w:t>
            </w:r>
          </w:p>
        </w:tc>
        <w:tc>
          <w:tcPr>
            <w:tcW w:w="2691" w:type="dxa"/>
          </w:tcPr>
          <w:p w14:paraId="15DCE2A3" w14:textId="7C5F4076" w:rsidR="005B31E8" w:rsidRPr="00AB7F1E" w:rsidRDefault="005B31E8" w:rsidP="005B31E8">
            <w:pPr>
              <w:pStyle w:val="Normlnywebov"/>
              <w:spacing w:before="0" w:beforeAutospacing="0" w:after="0" w:afterAutospacing="0"/>
              <w:rPr>
                <w:rFonts w:asciiTheme="minorHAnsi" w:hAnsiTheme="minorHAnsi" w:cstheme="minorHAnsi"/>
                <w:bCs/>
                <w:i/>
                <w:iCs/>
                <w:sz w:val="18"/>
                <w:szCs w:val="18"/>
              </w:rPr>
            </w:pPr>
            <w:r w:rsidRPr="00AB7F1E">
              <w:rPr>
                <w:rFonts w:asciiTheme="minorHAnsi" w:hAnsiTheme="minorHAnsi" w:cstheme="minorHAnsi"/>
                <w:bCs/>
                <w:i/>
                <w:iCs/>
                <w:sz w:val="18"/>
                <w:szCs w:val="18"/>
              </w:rPr>
              <w:t>Vnútorný predpis č.3/2016 o  pôsobnosti Univerzity Komenského v Bratislave a jej</w:t>
            </w:r>
            <w:r w:rsidRPr="00AB7F1E">
              <w:rPr>
                <w:rFonts w:asciiTheme="minorHAnsi" w:hAnsiTheme="minorHAnsi" w:cstheme="minorHAnsi"/>
                <w:bCs/>
                <w:i/>
                <w:iCs/>
                <w:sz w:val="18"/>
                <w:szCs w:val="18"/>
              </w:rPr>
              <w:br/>
              <w:t>fakúlt v rámci programu Európskeho spoločenstva</w:t>
            </w:r>
            <w:r w:rsidRPr="00AB7F1E">
              <w:rPr>
                <w:rFonts w:asciiTheme="minorHAnsi" w:hAnsiTheme="minorHAnsi" w:cstheme="minorHAnsi"/>
                <w:bCs/>
                <w:i/>
                <w:iCs/>
                <w:sz w:val="18"/>
                <w:szCs w:val="18"/>
              </w:rPr>
              <w:br/>
              <w:t>Erasmus+</w:t>
            </w:r>
          </w:p>
          <w:p w14:paraId="35874B4C" w14:textId="2BFBD41D" w:rsidR="005B31E8" w:rsidRDefault="0047478F" w:rsidP="00D129CF">
            <w:pPr>
              <w:spacing w:line="216" w:lineRule="auto"/>
              <w:contextualSpacing/>
              <w:rPr>
                <w:rFonts w:cstheme="minorHAnsi"/>
                <w:bCs/>
                <w:i/>
                <w:iCs/>
                <w:sz w:val="18"/>
                <w:szCs w:val="18"/>
              </w:rPr>
            </w:pPr>
            <w:hyperlink r:id="rId86" w:history="1">
              <w:r w:rsidR="004A74C7" w:rsidRPr="00BE6E83">
                <w:rPr>
                  <w:rStyle w:val="Hypertextovprepojenie"/>
                  <w:rFonts w:cstheme="minorHAnsi"/>
                  <w:bCs/>
                  <w:i/>
                  <w:iCs/>
                  <w:sz w:val="18"/>
                  <w:szCs w:val="18"/>
                </w:rPr>
                <w:t>https://uniba.sk/fileadmin/ruk/legislativa/2016/Vp_2016_03.pdf</w:t>
              </w:r>
            </w:hyperlink>
          </w:p>
          <w:p w14:paraId="29D645DB" w14:textId="79612F14" w:rsidR="004A74C7" w:rsidRDefault="004A74C7" w:rsidP="00D129CF">
            <w:pPr>
              <w:spacing w:line="216" w:lineRule="auto"/>
              <w:contextualSpacing/>
              <w:rPr>
                <w:rFonts w:cstheme="minorHAnsi"/>
                <w:bCs/>
                <w:i/>
                <w:iCs/>
                <w:sz w:val="18"/>
                <w:szCs w:val="18"/>
              </w:rPr>
            </w:pPr>
          </w:p>
          <w:p w14:paraId="205815D8" w14:textId="6E4AB172" w:rsidR="004A74C7" w:rsidRDefault="004A74C7" w:rsidP="00D129CF">
            <w:pPr>
              <w:spacing w:line="216" w:lineRule="auto"/>
              <w:contextualSpacing/>
              <w:rPr>
                <w:rFonts w:cstheme="minorHAnsi"/>
                <w:bCs/>
                <w:i/>
                <w:iCs/>
                <w:sz w:val="18"/>
                <w:szCs w:val="18"/>
              </w:rPr>
            </w:pPr>
          </w:p>
          <w:bookmarkStart w:id="19" w:name="_Hlk62407442"/>
          <w:p w14:paraId="4286422C" w14:textId="5BE3BAEE" w:rsidR="004A74C7" w:rsidRDefault="006B0A91" w:rsidP="00D129CF">
            <w:pPr>
              <w:spacing w:line="216" w:lineRule="auto"/>
              <w:contextualSpacing/>
              <w:rPr>
                <w:rFonts w:cstheme="minorHAnsi"/>
                <w:bCs/>
                <w:i/>
                <w:iCs/>
                <w:sz w:val="18"/>
                <w:szCs w:val="18"/>
              </w:rPr>
            </w:pPr>
            <w:r>
              <w:fldChar w:fldCharType="begin"/>
            </w:r>
            <w:r>
              <w:instrText xml:space="preserve"> HYPERLINK "https://fns.uniba.sk/medzinarodne-vztahy/zahranicne-mobility-pre-studentov/erasmus-studium/" </w:instrText>
            </w:r>
            <w:r>
              <w:fldChar w:fldCharType="separate"/>
            </w:r>
            <w:r w:rsidR="004A74C7" w:rsidRPr="00BE6E83">
              <w:rPr>
                <w:rStyle w:val="Hypertextovprepojenie"/>
                <w:rFonts w:cstheme="minorHAnsi"/>
                <w:bCs/>
                <w:i/>
                <w:iCs/>
                <w:sz w:val="18"/>
                <w:szCs w:val="18"/>
              </w:rPr>
              <w:t>https://fns.uniba.sk/medzinarodne-vztahy/zahranicne-mobility-pre-studentov/erasmus-studium/</w:t>
            </w:r>
            <w:r>
              <w:rPr>
                <w:rStyle w:val="Hypertextovprepojenie"/>
                <w:rFonts w:cstheme="minorHAnsi"/>
                <w:bCs/>
                <w:i/>
                <w:iCs/>
                <w:sz w:val="18"/>
                <w:szCs w:val="18"/>
              </w:rPr>
              <w:fldChar w:fldCharType="end"/>
            </w:r>
          </w:p>
          <w:bookmarkEnd w:id="19"/>
          <w:p w14:paraId="59ED466F" w14:textId="5F3549BD" w:rsidR="004A74C7" w:rsidRDefault="004A74C7" w:rsidP="00D129CF">
            <w:pPr>
              <w:spacing w:line="216" w:lineRule="auto"/>
              <w:contextualSpacing/>
              <w:rPr>
                <w:rFonts w:cstheme="minorHAnsi"/>
                <w:bCs/>
                <w:i/>
                <w:iCs/>
                <w:sz w:val="18"/>
                <w:szCs w:val="18"/>
              </w:rPr>
            </w:pPr>
          </w:p>
          <w:p w14:paraId="1A5AB5B3" w14:textId="77777777" w:rsidR="004A74C7" w:rsidRDefault="004A74C7" w:rsidP="00D129CF">
            <w:pPr>
              <w:spacing w:line="216" w:lineRule="auto"/>
              <w:contextualSpacing/>
              <w:rPr>
                <w:rFonts w:cstheme="minorHAnsi"/>
                <w:bCs/>
                <w:i/>
                <w:iCs/>
                <w:sz w:val="18"/>
                <w:szCs w:val="18"/>
              </w:rPr>
            </w:pPr>
          </w:p>
          <w:p w14:paraId="3424D08B" w14:textId="55EF360B" w:rsidR="00D176D4" w:rsidRPr="001E065C" w:rsidRDefault="00D176D4" w:rsidP="00D129CF">
            <w:pPr>
              <w:spacing w:line="216" w:lineRule="auto"/>
              <w:contextualSpacing/>
              <w:rPr>
                <w:rFonts w:cstheme="minorHAnsi"/>
                <w:sz w:val="18"/>
                <w:szCs w:val="18"/>
                <w:lang w:eastAsia="sk-SK"/>
              </w:rPr>
            </w:pPr>
          </w:p>
        </w:tc>
      </w:tr>
    </w:tbl>
    <w:p w14:paraId="4B9EA7A0" w14:textId="5E1FA36B" w:rsidR="00183FF6" w:rsidRPr="001E065C" w:rsidRDefault="00183FF6" w:rsidP="00D129CF">
      <w:pPr>
        <w:autoSpaceDE w:val="0"/>
        <w:autoSpaceDN w:val="0"/>
        <w:adjustRightInd w:val="0"/>
        <w:spacing w:after="0" w:line="216" w:lineRule="auto"/>
        <w:contextualSpacing/>
        <w:rPr>
          <w:rFonts w:cstheme="minorHAnsi"/>
          <w:sz w:val="18"/>
          <w:szCs w:val="18"/>
        </w:rPr>
      </w:pPr>
    </w:p>
    <w:p w14:paraId="786CADC9" w14:textId="720303EE" w:rsidR="00A91573"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8.5. </w:t>
      </w:r>
      <w:r w:rsidR="00E82D04" w:rsidRPr="001E065C">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1E065C"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A91573" w:rsidRPr="001E065C" w14:paraId="03C6E211" w14:textId="77777777" w:rsidTr="002A43FC">
        <w:trPr>
          <w:trHeight w:val="567"/>
        </w:trPr>
        <w:tc>
          <w:tcPr>
            <w:tcW w:w="7090" w:type="dxa"/>
          </w:tcPr>
          <w:p w14:paraId="7F4D5AE6" w14:textId="3A96C13B" w:rsidR="004A74C7" w:rsidRDefault="004A74C7" w:rsidP="001F19F0">
            <w:pPr>
              <w:spacing w:line="216" w:lineRule="auto"/>
              <w:contextualSpacing/>
              <w:jc w:val="both"/>
              <w:rPr>
                <w:rFonts w:cstheme="minorHAnsi"/>
                <w:bCs/>
                <w:i/>
                <w:iCs/>
                <w:sz w:val="18"/>
                <w:szCs w:val="18"/>
                <w:lang w:eastAsia="sk-SK"/>
              </w:rPr>
            </w:pPr>
            <w:r w:rsidRPr="004A74C7">
              <w:rPr>
                <w:rFonts w:cstheme="minorHAnsi"/>
                <w:bCs/>
                <w:i/>
                <w:iCs/>
                <w:sz w:val="18"/>
                <w:szCs w:val="18"/>
                <w:lang w:eastAsia="sk-SK"/>
              </w:rPr>
              <w:t xml:space="preserve">Personálne zabezpečenie a zohľadnenie jeho kvality je uvedené v opise ŠP, informačných listoch predmetov a formulárov VUPCH a  VTC. </w:t>
            </w:r>
          </w:p>
          <w:p w14:paraId="447FB8D8" w14:textId="66500DF3" w:rsidR="004A74C7" w:rsidRDefault="004A74C7"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Materiálne, priestorové, technické zdroje študijného programu sú zabezpečené na štandardnej úrovni a</w:t>
            </w:r>
            <w:r w:rsidR="00B04E50">
              <w:rPr>
                <w:rFonts w:cstheme="minorHAnsi"/>
                <w:bCs/>
                <w:i/>
                <w:iCs/>
                <w:sz w:val="18"/>
                <w:szCs w:val="18"/>
                <w:lang w:eastAsia="sk-SK"/>
              </w:rPr>
              <w:t> </w:t>
            </w:r>
            <w:r>
              <w:rPr>
                <w:rFonts w:cstheme="minorHAnsi"/>
                <w:bCs/>
                <w:i/>
                <w:iCs/>
                <w:sz w:val="18"/>
                <w:szCs w:val="18"/>
                <w:lang w:eastAsia="sk-SK"/>
              </w:rPr>
              <w:t>dostupné</w:t>
            </w:r>
            <w:r w:rsidR="00B04E50">
              <w:rPr>
                <w:rFonts w:cstheme="minorHAnsi"/>
                <w:bCs/>
                <w:i/>
                <w:iCs/>
                <w:sz w:val="18"/>
                <w:szCs w:val="18"/>
                <w:lang w:eastAsia="sk-SK"/>
              </w:rPr>
              <w:t xml:space="preserve"> ako fakultné </w:t>
            </w:r>
            <w:r w:rsidR="004749C8">
              <w:rPr>
                <w:rFonts w:cstheme="minorHAnsi"/>
                <w:bCs/>
                <w:i/>
                <w:iCs/>
                <w:sz w:val="18"/>
                <w:szCs w:val="18"/>
                <w:lang w:eastAsia="sk-SK"/>
              </w:rPr>
              <w:t>učebne</w:t>
            </w:r>
            <w:r w:rsidR="00B04E50">
              <w:rPr>
                <w:rFonts w:cstheme="minorHAnsi"/>
                <w:bCs/>
                <w:i/>
                <w:iCs/>
                <w:sz w:val="18"/>
                <w:szCs w:val="18"/>
                <w:lang w:eastAsia="sk-SK"/>
              </w:rPr>
              <w:t xml:space="preserve"> s rôznou kapacitou. Pre špecifické potreby ŠP sú k dispozícii špeciálne učebne a laboratória jednotlivých katedier a ústavov fakulty.</w:t>
            </w:r>
          </w:p>
          <w:p w14:paraId="31B42A47" w14:textId="021CB229" w:rsidR="00B04E50" w:rsidRDefault="00B04E50" w:rsidP="001F19F0">
            <w:pPr>
              <w:spacing w:line="216" w:lineRule="auto"/>
              <w:contextualSpacing/>
              <w:jc w:val="both"/>
              <w:rPr>
                <w:rFonts w:cstheme="minorHAnsi"/>
                <w:bCs/>
                <w:i/>
                <w:iCs/>
                <w:sz w:val="18"/>
                <w:szCs w:val="18"/>
                <w:lang w:eastAsia="sk-SK"/>
              </w:rPr>
            </w:pPr>
            <w:bookmarkStart w:id="20" w:name="_Hlk62406979"/>
            <w:r>
              <w:rPr>
                <w:rFonts w:cstheme="minorHAnsi"/>
                <w:bCs/>
                <w:i/>
                <w:iCs/>
                <w:sz w:val="18"/>
                <w:szCs w:val="18"/>
                <w:lang w:eastAsia="sk-SK"/>
              </w:rPr>
              <w:lastRenderedPageBreak/>
              <w:t xml:space="preserve">Informačné zdroje sú dostupné v Akadamickej knižnici UK a Ústrednej knižnici -  centre knižničných, informačných a propagačných služieb. </w:t>
            </w:r>
          </w:p>
          <w:p w14:paraId="21EB90AF" w14:textId="1FF5326D" w:rsidR="00B04E50" w:rsidRDefault="003F411B"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Externé informačné zdroje: </w:t>
            </w:r>
            <w:r w:rsidRPr="003F411B">
              <w:rPr>
                <w:rFonts w:cstheme="minorHAnsi"/>
                <w:bCs/>
                <w:i/>
                <w:iCs/>
                <w:sz w:val="18"/>
                <w:szCs w:val="18"/>
                <w:lang w:eastAsia="sk-SK"/>
              </w:rPr>
              <w:t>Portál e-časopisov UK</w:t>
            </w:r>
            <w:r>
              <w:rPr>
                <w:rFonts w:cstheme="minorHAnsi"/>
                <w:bCs/>
                <w:i/>
                <w:iCs/>
                <w:sz w:val="18"/>
                <w:szCs w:val="18"/>
                <w:lang w:eastAsia="sk-SK"/>
              </w:rPr>
              <w:t xml:space="preserve">, Web of Science, Scopus, </w:t>
            </w:r>
            <w:r w:rsidRPr="003F411B">
              <w:rPr>
                <w:rFonts w:cstheme="minorHAnsi"/>
                <w:bCs/>
                <w:i/>
                <w:iCs/>
                <w:sz w:val="18"/>
                <w:szCs w:val="18"/>
                <w:lang w:eastAsia="sk-SK"/>
              </w:rPr>
              <w:t>ProQuest Ebook Central Academic Complete</w:t>
            </w:r>
            <w:r>
              <w:rPr>
                <w:rFonts w:cstheme="minorHAnsi"/>
                <w:bCs/>
                <w:i/>
                <w:iCs/>
                <w:sz w:val="18"/>
                <w:szCs w:val="18"/>
                <w:lang w:eastAsia="sk-SK"/>
              </w:rPr>
              <w:t xml:space="preserve">, </w:t>
            </w:r>
            <w:r w:rsidRPr="003F411B">
              <w:rPr>
                <w:rFonts w:cstheme="minorHAnsi"/>
                <w:bCs/>
                <w:i/>
                <w:iCs/>
                <w:sz w:val="18"/>
                <w:szCs w:val="18"/>
                <w:lang w:eastAsia="sk-SK"/>
              </w:rPr>
              <w:t>EBSCOhost Web</w:t>
            </w:r>
            <w:r>
              <w:rPr>
                <w:rFonts w:cstheme="minorHAnsi"/>
                <w:bCs/>
                <w:i/>
                <w:iCs/>
                <w:sz w:val="18"/>
                <w:szCs w:val="18"/>
                <w:lang w:eastAsia="sk-SK"/>
              </w:rPr>
              <w:t xml:space="preserve">, </w:t>
            </w:r>
            <w:r w:rsidRPr="003F411B">
              <w:rPr>
                <w:rFonts w:cstheme="minorHAnsi"/>
                <w:bCs/>
                <w:i/>
                <w:iCs/>
                <w:sz w:val="18"/>
                <w:szCs w:val="18"/>
                <w:lang w:eastAsia="sk-SK"/>
              </w:rPr>
              <w:t>Academic Video Online</w:t>
            </w:r>
            <w:r>
              <w:rPr>
                <w:rFonts w:cstheme="minorHAnsi"/>
                <w:bCs/>
                <w:i/>
                <w:iCs/>
                <w:sz w:val="18"/>
                <w:szCs w:val="18"/>
                <w:lang w:eastAsia="sk-SK"/>
              </w:rPr>
              <w:t>, ScienceDirect, SpringerLink, Springer Nature, Knovel, Wiley Online Library, Oxford Journals, Statista.com</w:t>
            </w:r>
            <w:r w:rsidR="0064263A">
              <w:rPr>
                <w:rFonts w:cstheme="minorHAnsi"/>
                <w:bCs/>
                <w:i/>
                <w:iCs/>
                <w:sz w:val="18"/>
                <w:szCs w:val="18"/>
                <w:lang w:eastAsia="sk-SK"/>
              </w:rPr>
              <w:t xml:space="preserve">. </w:t>
            </w:r>
          </w:p>
          <w:p w14:paraId="1C9C4BA7" w14:textId="2718C9BF" w:rsidR="0064263A" w:rsidRPr="004A74C7" w:rsidRDefault="0064263A" w:rsidP="001F19F0">
            <w:pPr>
              <w:spacing w:line="216" w:lineRule="auto"/>
              <w:contextualSpacing/>
              <w:jc w:val="both"/>
              <w:rPr>
                <w:rFonts w:cstheme="minorHAnsi"/>
                <w:bCs/>
                <w:i/>
                <w:iCs/>
                <w:sz w:val="18"/>
                <w:szCs w:val="18"/>
                <w:lang w:eastAsia="sk-SK"/>
              </w:rPr>
            </w:pPr>
            <w:r w:rsidRPr="00FF3DA6">
              <w:rPr>
                <w:rFonts w:cstheme="minorHAnsi"/>
                <w:bCs/>
                <w:i/>
                <w:iCs/>
                <w:sz w:val="18"/>
                <w:szCs w:val="18"/>
                <w:lang w:eastAsia="sk-SK"/>
              </w:rPr>
              <w:t>Študijný program sa uskutočňuje iba v jednom sídle, ktorého vybavenie je uvedené v opise študijného programu.</w:t>
            </w:r>
          </w:p>
          <w:bookmarkEnd w:id="20"/>
          <w:p w14:paraId="63566344" w14:textId="09ECA1F3" w:rsidR="004A74C7" w:rsidRPr="001E065C" w:rsidRDefault="004A74C7" w:rsidP="001F19F0">
            <w:pPr>
              <w:spacing w:line="216" w:lineRule="auto"/>
              <w:contextualSpacing/>
              <w:jc w:val="both"/>
              <w:rPr>
                <w:rFonts w:cstheme="minorHAnsi"/>
                <w:bCs/>
                <w:i/>
                <w:iCs/>
                <w:sz w:val="18"/>
                <w:szCs w:val="18"/>
                <w:lang w:eastAsia="sk-SK"/>
              </w:rPr>
            </w:pPr>
          </w:p>
        </w:tc>
        <w:tc>
          <w:tcPr>
            <w:tcW w:w="2691" w:type="dxa"/>
          </w:tcPr>
          <w:p w14:paraId="1E8035AB" w14:textId="1D821B4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lastRenderedPageBreak/>
              <w:t>Opis ŠP</w:t>
            </w:r>
            <w:r w:rsidR="00B04E50">
              <w:rPr>
                <w:rFonts w:cstheme="minorHAnsi"/>
                <w:sz w:val="18"/>
                <w:szCs w:val="18"/>
                <w:lang w:eastAsia="sk-SK"/>
              </w:rPr>
              <w:t>, informačné listy</w:t>
            </w:r>
          </w:p>
          <w:p w14:paraId="065AAC9B" w14:textId="0774415C" w:rsidR="00CF073C" w:rsidRDefault="0047478F" w:rsidP="00D129CF">
            <w:pPr>
              <w:spacing w:line="216" w:lineRule="auto"/>
              <w:contextualSpacing/>
              <w:rPr>
                <w:rFonts w:cstheme="minorHAnsi"/>
                <w:sz w:val="18"/>
                <w:szCs w:val="18"/>
                <w:lang w:eastAsia="sk-SK"/>
              </w:rPr>
            </w:pPr>
            <w:hyperlink r:id="rId87" w:history="1">
              <w:r w:rsidR="00B04E50" w:rsidRPr="00BE6E83">
                <w:rPr>
                  <w:rStyle w:val="Hypertextovprepojenie"/>
                  <w:rFonts w:cstheme="minorHAnsi"/>
                  <w:sz w:val="18"/>
                  <w:szCs w:val="18"/>
                  <w:lang w:eastAsia="sk-SK"/>
                </w:rPr>
                <w:t>https://fns.uniba.sk/fileadmin/prif/fakulta/akreditacia/PRIF_UK_ucebne_vybavenost.pdf</w:t>
              </w:r>
            </w:hyperlink>
          </w:p>
          <w:p w14:paraId="61911DC3" w14:textId="77777777" w:rsidR="00B04E50" w:rsidRDefault="00B04E50" w:rsidP="00D129CF">
            <w:pPr>
              <w:spacing w:line="216" w:lineRule="auto"/>
              <w:contextualSpacing/>
              <w:rPr>
                <w:rFonts w:cstheme="minorHAnsi"/>
                <w:sz w:val="18"/>
                <w:szCs w:val="18"/>
                <w:lang w:eastAsia="sk-SK"/>
              </w:rPr>
            </w:pPr>
          </w:p>
          <w:bookmarkStart w:id="21" w:name="_Hlk62407018"/>
          <w:p w14:paraId="4629B794" w14:textId="3CC41C2A" w:rsidR="00B04E50" w:rsidRDefault="006B0A91" w:rsidP="00D129CF">
            <w:pPr>
              <w:spacing w:line="216" w:lineRule="auto"/>
              <w:contextualSpacing/>
              <w:rPr>
                <w:rFonts w:cstheme="minorHAnsi"/>
                <w:sz w:val="18"/>
                <w:szCs w:val="18"/>
                <w:lang w:eastAsia="sk-SK"/>
              </w:rPr>
            </w:pPr>
            <w:r>
              <w:fldChar w:fldCharType="begin"/>
            </w:r>
            <w:r>
              <w:instrText xml:space="preserve"> HYPERLINK "https://www.facebook.com/AkademickaKniznicaUK" </w:instrText>
            </w:r>
            <w:r>
              <w:fldChar w:fldCharType="separate"/>
            </w:r>
            <w:r w:rsidR="00B04E50" w:rsidRPr="00BE6E83">
              <w:rPr>
                <w:rStyle w:val="Hypertextovprepojenie"/>
                <w:rFonts w:cstheme="minorHAnsi"/>
                <w:sz w:val="18"/>
                <w:szCs w:val="18"/>
                <w:lang w:eastAsia="sk-SK"/>
              </w:rPr>
              <w:t>https://www.facebook.com/AkademickaKniznicaUK</w:t>
            </w:r>
            <w:r>
              <w:rPr>
                <w:rStyle w:val="Hypertextovprepojenie"/>
                <w:rFonts w:cstheme="minorHAnsi"/>
                <w:sz w:val="18"/>
                <w:szCs w:val="18"/>
                <w:lang w:eastAsia="sk-SK"/>
              </w:rPr>
              <w:fldChar w:fldCharType="end"/>
            </w:r>
          </w:p>
          <w:p w14:paraId="145BF626" w14:textId="77777777" w:rsidR="00B04E50" w:rsidRDefault="00B04E50" w:rsidP="00D129CF">
            <w:pPr>
              <w:spacing w:line="216" w:lineRule="auto"/>
              <w:contextualSpacing/>
              <w:rPr>
                <w:rFonts w:cstheme="minorHAnsi"/>
                <w:sz w:val="18"/>
                <w:szCs w:val="18"/>
                <w:lang w:eastAsia="sk-SK"/>
              </w:rPr>
            </w:pPr>
          </w:p>
          <w:p w14:paraId="11FC13E8" w14:textId="1AF07E05" w:rsidR="00B04E50" w:rsidRDefault="0047478F" w:rsidP="00D129CF">
            <w:pPr>
              <w:spacing w:line="216" w:lineRule="auto"/>
              <w:contextualSpacing/>
              <w:rPr>
                <w:rFonts w:cstheme="minorHAnsi"/>
                <w:sz w:val="18"/>
                <w:szCs w:val="18"/>
                <w:lang w:eastAsia="sk-SK"/>
              </w:rPr>
            </w:pPr>
            <w:hyperlink r:id="rId88" w:history="1">
              <w:r w:rsidR="00B04E50" w:rsidRPr="00BE6E83">
                <w:rPr>
                  <w:rStyle w:val="Hypertextovprepojenie"/>
                  <w:rFonts w:cstheme="minorHAnsi"/>
                  <w:sz w:val="18"/>
                  <w:szCs w:val="18"/>
                  <w:lang w:eastAsia="sk-SK"/>
                </w:rPr>
                <w:t>https://uniba.sk/o-univerzite/fakulty-a-dalsie-sucasti/akademicka-kniznica-uk/</w:t>
              </w:r>
            </w:hyperlink>
          </w:p>
          <w:p w14:paraId="171F56E4" w14:textId="285530D6" w:rsidR="00B04E50" w:rsidRDefault="00B04E50" w:rsidP="00D129CF">
            <w:pPr>
              <w:spacing w:line="216" w:lineRule="auto"/>
              <w:contextualSpacing/>
              <w:rPr>
                <w:rFonts w:cstheme="minorHAnsi"/>
                <w:sz w:val="18"/>
                <w:szCs w:val="18"/>
                <w:lang w:eastAsia="sk-SK"/>
              </w:rPr>
            </w:pPr>
          </w:p>
          <w:p w14:paraId="042B14BA" w14:textId="5EAC3708" w:rsidR="00B04E50" w:rsidRPr="001E065C" w:rsidRDefault="0047478F" w:rsidP="00D129CF">
            <w:pPr>
              <w:spacing w:line="216" w:lineRule="auto"/>
              <w:contextualSpacing/>
              <w:rPr>
                <w:rFonts w:cstheme="minorHAnsi"/>
                <w:sz w:val="18"/>
                <w:szCs w:val="18"/>
                <w:lang w:eastAsia="sk-SK"/>
              </w:rPr>
            </w:pPr>
            <w:hyperlink r:id="rId89" w:history="1">
              <w:r w:rsidR="00B04E50" w:rsidRPr="00BE6E83">
                <w:rPr>
                  <w:rStyle w:val="Hypertextovprepojenie"/>
                  <w:rFonts w:cstheme="minorHAnsi"/>
                  <w:sz w:val="18"/>
                  <w:szCs w:val="18"/>
                  <w:lang w:eastAsia="sk-SK"/>
                </w:rPr>
                <w:t>https://uniba.sk/o-univerzite/fakulty-a-dalsie-sucasti/akademicka-kniznica-uk/externe-informacne-zdroje/</w:t>
              </w:r>
            </w:hyperlink>
            <w:bookmarkEnd w:id="21"/>
          </w:p>
        </w:tc>
      </w:tr>
    </w:tbl>
    <w:p w14:paraId="292FB511"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03B3304" w14:textId="72CF79FC"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8.6. </w:t>
      </w:r>
      <w:r w:rsidR="00E82D04" w:rsidRPr="001E065C">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634EF9BC" w:rsidR="00887504" w:rsidRPr="001E065C" w:rsidRDefault="00887504" w:rsidP="008362F4">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57F0A8D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0ACF9764" w14:textId="77777777" w:rsidTr="00476384">
        <w:trPr>
          <w:trHeight w:val="567"/>
        </w:trPr>
        <w:tc>
          <w:tcPr>
            <w:tcW w:w="7090" w:type="dxa"/>
          </w:tcPr>
          <w:p w14:paraId="315A33C3" w14:textId="77777777" w:rsidR="003F411B" w:rsidRPr="003F411B"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Dôležitou súčasťou štúdia je vzájomná spolupráca medzi vyučujúcimi a študentami. Z toho dôvodu je potrebné zriadiť aj systém tútorstva, keď hlavnou úlohou tútora bude zvýšiť povedomie o fakulte a informovať študentov o právach a povinnostiach študentov. Tútor má byť kontaktným miestom pre študenta. Je potrebné určiť ho pre každý študijný program v  každom stupni štúdia, pričom 1 tútor môže zabezpečovať spoluprácu pre všetky stupne v nadväzujúcich programoch. Tútor bude určený vedúcim katedry zabezpečujúcich študijný program.</w:t>
            </w:r>
          </w:p>
          <w:p w14:paraId="2105EE4E" w14:textId="77777777" w:rsidR="003306B0" w:rsidRPr="001D7434"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 xml:space="preserve">Hlavnou náplňou tútora okrem vyššie uvedeného  bude zisťovať ako sú študenti spokojní s kvalitou zaistenia a realizácie študijných predmetov, organizačného zabezpečenia výučby, podpory výučby k </w:t>
            </w:r>
            <w:r w:rsidRPr="001D7434">
              <w:rPr>
                <w:rFonts w:cstheme="minorHAnsi"/>
                <w:bCs/>
                <w:i/>
                <w:iCs/>
                <w:color w:val="000000" w:themeColor="text1"/>
                <w:sz w:val="18"/>
                <w:szCs w:val="18"/>
                <w:lang w:eastAsia="sk-SK"/>
              </w:rPr>
              <w:t>samostatnému mysleniu a k tímovej spolupráci, náročnosti na domácu prípravu a kvalitu a dostupnosť študijných materiálov</w:t>
            </w:r>
            <w:r w:rsidR="003306B0" w:rsidRPr="001D7434">
              <w:rPr>
                <w:rFonts w:cstheme="minorHAnsi"/>
                <w:bCs/>
                <w:i/>
                <w:iCs/>
                <w:color w:val="000000" w:themeColor="text1"/>
                <w:sz w:val="18"/>
                <w:szCs w:val="18"/>
                <w:lang w:eastAsia="sk-SK"/>
              </w:rPr>
              <w:t>.</w:t>
            </w:r>
          </w:p>
          <w:p w14:paraId="24976D80" w14:textId="328AC627" w:rsidR="002A43FC" w:rsidRPr="003306B0" w:rsidRDefault="003306B0" w:rsidP="003F411B">
            <w:pPr>
              <w:spacing w:line="216" w:lineRule="auto"/>
              <w:contextualSpacing/>
              <w:jc w:val="both"/>
              <w:rPr>
                <w:rFonts w:cstheme="minorHAnsi"/>
                <w:bCs/>
                <w:i/>
                <w:iCs/>
                <w:sz w:val="28"/>
                <w:szCs w:val="28"/>
                <w:lang w:eastAsia="sk-SK"/>
              </w:rPr>
            </w:pPr>
            <w:r w:rsidRPr="001D7434">
              <w:rPr>
                <w:rFonts w:cstheme="minorHAnsi"/>
                <w:bCs/>
                <w:i/>
                <w:iCs/>
                <w:color w:val="000000" w:themeColor="text1"/>
                <w:sz w:val="18"/>
                <w:szCs w:val="18"/>
                <w:lang w:eastAsia="sk-SK"/>
              </w:rPr>
              <w:t>V súčasnosti sa plánuje vytvorenie vzájomnej spolupráce s neziskovou organizáciou Nexteria v oblasti kariérneho poradenstva pre študentov PriF UK.</w:t>
            </w:r>
            <w:r w:rsidR="003F411B" w:rsidRPr="003F411B">
              <w:rPr>
                <w:rFonts w:cstheme="minorHAnsi"/>
                <w:bCs/>
                <w:i/>
                <w:iCs/>
                <w:sz w:val="28"/>
                <w:szCs w:val="28"/>
                <w:lang w:eastAsia="sk-SK"/>
              </w:rPr>
              <w:t xml:space="preserve">  </w:t>
            </w:r>
          </w:p>
        </w:tc>
        <w:tc>
          <w:tcPr>
            <w:tcW w:w="2691" w:type="dxa"/>
          </w:tcPr>
          <w:p w14:paraId="4BDE2346" w14:textId="03E8271F" w:rsidR="003306B0" w:rsidRDefault="003306B0" w:rsidP="00D129CF">
            <w:pPr>
              <w:spacing w:line="216" w:lineRule="auto"/>
              <w:contextualSpacing/>
              <w:rPr>
                <w:rFonts w:cstheme="minorHAnsi"/>
                <w:sz w:val="18"/>
                <w:szCs w:val="18"/>
                <w:lang w:eastAsia="sk-SK"/>
              </w:rPr>
            </w:pPr>
            <w:r>
              <w:rPr>
                <w:rFonts w:cstheme="minorHAnsi"/>
                <w:sz w:val="18"/>
                <w:szCs w:val="18"/>
                <w:lang w:eastAsia="sk-SK"/>
              </w:rPr>
              <w:t>študijné oddelenie</w:t>
            </w:r>
          </w:p>
          <w:p w14:paraId="60507CC6" w14:textId="4B9C726A" w:rsidR="00887504"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študijný poradcovia</w:t>
            </w:r>
          </w:p>
        </w:tc>
      </w:tr>
    </w:tbl>
    <w:p w14:paraId="04B5FD5A" w14:textId="58EF9A8A" w:rsidR="00183FF6" w:rsidRPr="001E065C" w:rsidRDefault="00183FF6" w:rsidP="00D129CF">
      <w:pPr>
        <w:autoSpaceDE w:val="0"/>
        <w:autoSpaceDN w:val="0"/>
        <w:adjustRightInd w:val="0"/>
        <w:spacing w:after="0" w:line="216" w:lineRule="auto"/>
        <w:contextualSpacing/>
        <w:rPr>
          <w:rFonts w:cstheme="minorHAnsi"/>
          <w:sz w:val="18"/>
          <w:szCs w:val="18"/>
        </w:rPr>
      </w:pPr>
    </w:p>
    <w:p w14:paraId="7C40C7B9" w14:textId="4CE6A221"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8.7. </w:t>
      </w:r>
      <w:r w:rsidR="00E82D04" w:rsidRPr="001E065C">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7BBC7773" w14:textId="77777777" w:rsidTr="00476384">
        <w:trPr>
          <w:trHeight w:val="567"/>
        </w:trPr>
        <w:tc>
          <w:tcPr>
            <w:tcW w:w="7090" w:type="dxa"/>
          </w:tcPr>
          <w:p w14:paraId="6AD943EF" w14:textId="2A252891" w:rsidR="00887504" w:rsidRPr="00CE52AA" w:rsidRDefault="00CE52AA" w:rsidP="00D129CF">
            <w:pPr>
              <w:spacing w:line="216" w:lineRule="auto"/>
              <w:contextualSpacing/>
              <w:rPr>
                <w:rFonts w:cstheme="minorHAnsi"/>
                <w:bCs/>
                <w:i/>
                <w:iCs/>
                <w:color w:val="000000" w:themeColor="text1"/>
                <w:sz w:val="18"/>
                <w:szCs w:val="18"/>
                <w:lang w:eastAsia="sk-SK"/>
              </w:rPr>
            </w:pPr>
            <w:bookmarkStart w:id="22" w:name="_Hlk62407110"/>
            <w:r w:rsidRPr="00CE52AA">
              <w:rPr>
                <w:rFonts w:cstheme="minorHAnsi"/>
                <w:bCs/>
                <w:i/>
                <w:iCs/>
                <w:color w:val="000000" w:themeColor="text1"/>
                <w:sz w:val="18"/>
                <w:szCs w:val="18"/>
                <w:lang w:eastAsia="sk-SK"/>
              </w:rPr>
              <w:t xml:space="preserve">Univerzitné pastoračné centrum bl. Jozefa Freinademetza UK (UPeCe) poskytuje možnosti duchovného vyžitia počas štúdia. Okrem duchovného naplnenia UPeCe poskytuje aj možnosť využitia svojich priestorov na športové a umelecké aktivity. </w:t>
            </w:r>
          </w:p>
          <w:p w14:paraId="1AA97F62" w14:textId="77E6EF0E"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Katedra telesnej výchovy</w:t>
            </w:r>
            <w:r w:rsidR="005D64D3">
              <w:rPr>
                <w:rFonts w:cstheme="minorHAnsi"/>
                <w:bCs/>
                <w:i/>
                <w:iCs/>
                <w:color w:val="000000" w:themeColor="text1"/>
                <w:sz w:val="18"/>
                <w:szCs w:val="18"/>
                <w:lang w:eastAsia="sk-SK"/>
              </w:rPr>
              <w:t xml:space="preserve"> (KTV)</w:t>
            </w:r>
            <w:r w:rsidRPr="00CE52AA">
              <w:rPr>
                <w:rFonts w:cstheme="minorHAnsi"/>
                <w:bCs/>
                <w:i/>
                <w:iCs/>
                <w:color w:val="000000" w:themeColor="text1"/>
                <w:sz w:val="18"/>
                <w:szCs w:val="18"/>
                <w:lang w:eastAsia="sk-SK"/>
              </w:rPr>
              <w:t xml:space="preserve">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w:t>
            </w:r>
          </w:p>
          <w:p w14:paraId="5A0D8219"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crossfit,  netradičné športy, florbal, curling, bouldering, stolný tenis, tance, lukostreľba, nohejbal, headis, bedminton, prípadne iné športy, podľa záujmu študentov.</w:t>
            </w:r>
          </w:p>
          <w:p w14:paraId="12903715"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Študenti, ktorí sa aktívne venovali basketbalu, florbalu, volejbalu, futbalu, plávaniu, stolnému tenisu a headisu sa môžu zúčastňovať športových tréningov v uvedených športoch a reprezentovať fakultu vo vysokoškolských ligách, prípadne sa zúčastňovať na medzinárodných športových podujatiach.</w:t>
            </w:r>
          </w:p>
          <w:p w14:paraId="5F2F5DDC"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Camping Pullman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Mošonský Dunaj (HU)).</w:t>
            </w:r>
          </w:p>
          <w:p w14:paraId="5E913DCE"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w:t>
            </w:r>
          </w:p>
          <w:p w14:paraId="74C67761"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Pre zamestnancov KTV každoročne organizuje Stolnotenisový turnaj, Športový deň, Splav a pravidelné cvičenie Jógy. Pre všetkých zamestnancov aj študentov ponúkame pravidelné cvičenie vo Fitcentre. KTV disponuje veľmi kvalitným materiálnym vybavením.</w:t>
            </w:r>
          </w:p>
          <w:p w14:paraId="6E91FE77" w14:textId="1C7FC9F4" w:rsid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lastRenderedPageBreak/>
              <w:t>KTV má k dispozícií veľkú telocvičňu v priestoroch internátov v Mlynskej doline. Tu sa nachádza aj menšia posilňovňa. Od FEI STU si prenajímame plaváreň aj boulderovú stenu. Na fakulte máme k dispozícií priestranné Fitcentrum, kde okrem posilňovania prebieha aj Jóga a Tance. Študenti môžu tiež navštevovať predmet Vodná turistika, kde v Lodenici UK vyučujeme jazdu na kánoe a kajaku</w:t>
            </w:r>
            <w:bookmarkEnd w:id="22"/>
            <w:r w:rsidRPr="00CE52AA">
              <w:rPr>
                <w:rFonts w:cstheme="minorHAnsi"/>
                <w:bCs/>
                <w:i/>
                <w:iCs/>
                <w:color w:val="000000" w:themeColor="text1"/>
                <w:sz w:val="18"/>
                <w:szCs w:val="18"/>
                <w:lang w:eastAsia="sk-SK"/>
              </w:rPr>
              <w:t>.</w:t>
            </w:r>
          </w:p>
          <w:p w14:paraId="5F26E0CE" w14:textId="77777777" w:rsidR="00CE52AA" w:rsidRDefault="005D64D3" w:rsidP="001D7434">
            <w:pPr>
              <w:spacing w:line="216" w:lineRule="auto"/>
              <w:contextualSpacing/>
              <w:jc w:val="both"/>
              <w:rPr>
                <w:rFonts w:cstheme="minorHAnsi"/>
                <w:bCs/>
                <w:i/>
                <w:sz w:val="18"/>
                <w:szCs w:val="18"/>
                <w:lang w:eastAsia="sk-SK"/>
              </w:rPr>
            </w:pPr>
            <w:r w:rsidRPr="005D64D3">
              <w:rPr>
                <w:rFonts w:cstheme="minorHAnsi"/>
                <w:i/>
                <w:sz w:val="18"/>
                <w:szCs w:val="18"/>
                <w:lang w:eastAsia="sk-SK"/>
              </w:rPr>
              <w:t>Študenti majú počas štúdia zabezpečené primerané sociálne podmienky na fakulte a takisto na internátoch. Študenti zo slabších sociálnych skupín majú poskytnuté sociálne štipendium. Katedra telesnej výchovy študentom zabezpečuje primerané športové aktivity nielen počas vvučby telesnej výchovy, ale takisto mimoškolské aktivity, letné a zimné telovýchovné sústredenia a turistické akcie.  Študentská časť AS organizuje v spolupráci s katedrou telesnej výchovy športové dni pre študentov, organizuje aj rôzne kultúrne akcie, ktoré umožňujú študentom športové aj kultúrne vyžitie. Na fakulte sa majú možnosť zúčastniť rôznych filmových akcií (</w:t>
            </w:r>
            <w:r w:rsidRPr="005D64D3">
              <w:rPr>
                <w:rFonts w:cstheme="minorHAnsi"/>
                <w:bCs/>
                <w:i/>
                <w:sz w:val="18"/>
                <w:szCs w:val="18"/>
                <w:lang w:eastAsia="sk-SK"/>
              </w:rPr>
              <w:t>Envirofilm, Agrofilm), zaujímavých prednášok a seminárov.</w:t>
            </w:r>
          </w:p>
          <w:p w14:paraId="797646D2" w14:textId="6213F402" w:rsidR="000A17E2" w:rsidRPr="001D7434" w:rsidRDefault="000A17E2" w:rsidP="001D7434">
            <w:pPr>
              <w:spacing w:line="216" w:lineRule="auto"/>
              <w:contextualSpacing/>
              <w:jc w:val="both"/>
              <w:rPr>
                <w:rFonts w:cstheme="minorHAnsi"/>
                <w:i/>
                <w:sz w:val="18"/>
                <w:szCs w:val="18"/>
                <w:lang w:eastAsia="sk-SK"/>
              </w:rPr>
            </w:pPr>
            <w:r w:rsidRPr="000A17E2">
              <w:rPr>
                <w:rFonts w:cstheme="minorHAnsi"/>
                <w:i/>
                <w:sz w:val="18"/>
                <w:szCs w:val="18"/>
                <w:lang w:eastAsia="sk-SK"/>
              </w:rPr>
              <w:t>Študentskí zástupcovia v Akademickom senáte Prírodovedeckej fakulty každoročne spolupracujú na príprave a priebehu Dňa otvorených dverí a popoularizácii štúdia na fakulte (Roadshow Kam na vysokú, Profesia Days, veľtrh vysokých škôl Gaudeamus, MiniErazmus pre stredoškolákov), zapájajú sa do dňa Narcisov, zápisov prvákov. Ďalej študentskí senátori organizujú pre študentov viacero podujatí, ako je Kvapka krvi, Športový deň, Anketa, Beánia PriF UK a FMFI UK, Vianočná kapustnica a Párty PriF UK.</w:t>
            </w:r>
          </w:p>
        </w:tc>
        <w:tc>
          <w:tcPr>
            <w:tcW w:w="2691" w:type="dxa"/>
          </w:tcPr>
          <w:p w14:paraId="2C982FAB" w14:textId="0759B8BE" w:rsidR="00CF073C" w:rsidRDefault="0047478F" w:rsidP="00D129CF">
            <w:pPr>
              <w:spacing w:line="216" w:lineRule="auto"/>
              <w:contextualSpacing/>
              <w:rPr>
                <w:rFonts w:cstheme="minorHAnsi"/>
                <w:sz w:val="18"/>
                <w:szCs w:val="18"/>
                <w:lang w:eastAsia="sk-SK"/>
              </w:rPr>
            </w:pPr>
            <w:hyperlink r:id="rId90" w:history="1">
              <w:r w:rsidR="00CE52AA" w:rsidRPr="00BE6E83">
                <w:rPr>
                  <w:rStyle w:val="Hypertextovprepojenie"/>
                  <w:rFonts w:cstheme="minorHAnsi"/>
                  <w:sz w:val="18"/>
                  <w:szCs w:val="18"/>
                  <w:lang w:eastAsia="sk-SK"/>
                </w:rPr>
                <w:t>https://www.upc.uniba.sk</w:t>
              </w:r>
            </w:hyperlink>
          </w:p>
          <w:p w14:paraId="09D284B9" w14:textId="10815AA4" w:rsidR="00CE52AA" w:rsidRDefault="0047478F" w:rsidP="00D129CF">
            <w:pPr>
              <w:spacing w:line="216" w:lineRule="auto"/>
              <w:contextualSpacing/>
              <w:rPr>
                <w:rFonts w:cstheme="minorHAnsi"/>
                <w:sz w:val="18"/>
                <w:szCs w:val="18"/>
                <w:lang w:eastAsia="sk-SK"/>
              </w:rPr>
            </w:pPr>
            <w:hyperlink r:id="rId91" w:history="1">
              <w:r w:rsidR="00CE52AA" w:rsidRPr="00BE6E83">
                <w:rPr>
                  <w:rStyle w:val="Hypertextovprepojenie"/>
                  <w:rFonts w:cstheme="minorHAnsi"/>
                  <w:sz w:val="18"/>
                  <w:szCs w:val="18"/>
                  <w:lang w:eastAsia="sk-SK"/>
                </w:rPr>
                <w:t>https://fns.uniba.sk/ktv/</w:t>
              </w:r>
            </w:hyperlink>
          </w:p>
          <w:p w14:paraId="23021A8E" w14:textId="59710B35" w:rsidR="00CE52AA" w:rsidRDefault="0047478F" w:rsidP="00D129CF">
            <w:pPr>
              <w:spacing w:line="216" w:lineRule="auto"/>
              <w:contextualSpacing/>
              <w:rPr>
                <w:rFonts w:cstheme="minorHAnsi"/>
                <w:sz w:val="18"/>
                <w:szCs w:val="18"/>
                <w:lang w:eastAsia="sk-SK"/>
              </w:rPr>
            </w:pPr>
            <w:hyperlink r:id="rId92" w:history="1">
              <w:r w:rsidR="00CE52AA" w:rsidRPr="00BE6E83">
                <w:rPr>
                  <w:rStyle w:val="Hypertextovprepojenie"/>
                  <w:rFonts w:cstheme="minorHAnsi"/>
                  <w:sz w:val="18"/>
                  <w:szCs w:val="18"/>
                  <w:lang w:eastAsia="sk-SK"/>
                </w:rPr>
                <w:t>https://www.facebook.com/ktv.prifuk</w:t>
              </w:r>
            </w:hyperlink>
          </w:p>
          <w:p w14:paraId="031DC2BC" w14:textId="6EBEA243" w:rsidR="005D64D3" w:rsidRPr="005D64D3" w:rsidRDefault="0047478F" w:rsidP="005D64D3">
            <w:pPr>
              <w:spacing w:line="216" w:lineRule="auto"/>
              <w:contextualSpacing/>
              <w:rPr>
                <w:rFonts w:cstheme="minorHAnsi"/>
                <w:sz w:val="18"/>
                <w:szCs w:val="18"/>
                <w:lang w:eastAsia="sk-SK"/>
              </w:rPr>
            </w:pPr>
            <w:hyperlink r:id="rId93" w:history="1">
              <w:r w:rsidR="005D64D3" w:rsidRPr="00A02F2A">
                <w:rPr>
                  <w:rStyle w:val="Hypertextovprepojenie"/>
                  <w:rFonts w:cstheme="minorHAnsi"/>
                  <w:sz w:val="18"/>
                  <w:szCs w:val="18"/>
                  <w:lang w:eastAsia="sk-SK"/>
                </w:rPr>
                <w:t>https://fns.uniba.sk/scas/</w:t>
              </w:r>
            </w:hyperlink>
            <w:r w:rsidR="005D64D3">
              <w:rPr>
                <w:rFonts w:cstheme="minorHAnsi"/>
                <w:sz w:val="18"/>
                <w:szCs w:val="18"/>
                <w:lang w:eastAsia="sk-SK"/>
              </w:rPr>
              <w:t xml:space="preserve"> </w:t>
            </w:r>
          </w:p>
          <w:p w14:paraId="27C45A13" w14:textId="6F062ACB" w:rsidR="005D64D3" w:rsidRPr="005D64D3" w:rsidRDefault="0047478F" w:rsidP="005D64D3">
            <w:pPr>
              <w:spacing w:line="216" w:lineRule="auto"/>
              <w:contextualSpacing/>
              <w:rPr>
                <w:rFonts w:cstheme="minorHAnsi"/>
                <w:sz w:val="18"/>
                <w:szCs w:val="18"/>
                <w:lang w:eastAsia="sk-SK"/>
              </w:rPr>
            </w:pPr>
            <w:hyperlink r:id="rId94" w:history="1">
              <w:r w:rsidR="005D64D3" w:rsidRPr="00A02F2A">
                <w:rPr>
                  <w:rStyle w:val="Hypertextovprepojenie"/>
                  <w:rFonts w:cstheme="minorHAnsi"/>
                  <w:sz w:val="18"/>
                  <w:szCs w:val="18"/>
                  <w:lang w:eastAsia="sk-SK"/>
                </w:rPr>
                <w:t>https://fns.uniba.sk/studium/studentske-organizacie/scas/ubytovanie/</w:t>
              </w:r>
            </w:hyperlink>
            <w:r w:rsidR="005D64D3">
              <w:rPr>
                <w:rFonts w:cstheme="minorHAnsi"/>
                <w:sz w:val="18"/>
                <w:szCs w:val="18"/>
                <w:lang w:eastAsia="sk-SK"/>
              </w:rPr>
              <w:t xml:space="preserve"> </w:t>
            </w:r>
          </w:p>
          <w:p w14:paraId="30597979" w14:textId="77777777" w:rsidR="00CE52AA" w:rsidRDefault="0047478F" w:rsidP="005D64D3">
            <w:pPr>
              <w:spacing w:line="216" w:lineRule="auto"/>
              <w:contextualSpacing/>
              <w:rPr>
                <w:rFonts w:cstheme="minorHAnsi"/>
                <w:sz w:val="18"/>
                <w:szCs w:val="18"/>
                <w:lang w:eastAsia="sk-SK"/>
              </w:rPr>
            </w:pPr>
            <w:hyperlink r:id="rId95" w:history="1">
              <w:r w:rsidR="005D64D3" w:rsidRPr="00A02F2A">
                <w:rPr>
                  <w:rStyle w:val="Hypertextovprepojenie"/>
                  <w:rFonts w:cstheme="minorHAnsi"/>
                  <w:sz w:val="18"/>
                  <w:szCs w:val="18"/>
                  <w:lang w:eastAsia="sk-SK"/>
                </w:rPr>
                <w:t>https://fns.uniba.sk/sluzby/stravovanie/</w:t>
              </w:r>
            </w:hyperlink>
            <w:r w:rsidR="005D64D3">
              <w:rPr>
                <w:rFonts w:cstheme="minorHAnsi"/>
                <w:sz w:val="18"/>
                <w:szCs w:val="18"/>
                <w:lang w:eastAsia="sk-SK"/>
              </w:rPr>
              <w:t xml:space="preserve"> </w:t>
            </w:r>
          </w:p>
          <w:p w14:paraId="592FA032" w14:textId="77777777" w:rsidR="000A17E2" w:rsidRDefault="000A17E2" w:rsidP="005D64D3">
            <w:pPr>
              <w:spacing w:line="216" w:lineRule="auto"/>
              <w:contextualSpacing/>
              <w:rPr>
                <w:rFonts w:cstheme="minorHAnsi"/>
                <w:sz w:val="18"/>
                <w:szCs w:val="18"/>
                <w:lang w:eastAsia="sk-SK"/>
              </w:rPr>
            </w:pPr>
          </w:p>
          <w:p w14:paraId="3BCAF367" w14:textId="1C129103" w:rsidR="000A17E2" w:rsidRPr="000A17E2" w:rsidRDefault="0047478F" w:rsidP="000A17E2">
            <w:pPr>
              <w:spacing w:line="216" w:lineRule="auto"/>
              <w:contextualSpacing/>
              <w:rPr>
                <w:rFonts w:cstheme="minorHAnsi"/>
                <w:sz w:val="18"/>
                <w:szCs w:val="18"/>
                <w:lang w:eastAsia="sk-SK"/>
              </w:rPr>
            </w:pPr>
            <w:hyperlink r:id="rId96" w:history="1">
              <w:r w:rsidR="000A17E2" w:rsidRPr="00F947E2">
                <w:rPr>
                  <w:rStyle w:val="Hypertextovprepojenie"/>
                  <w:rFonts w:cstheme="minorHAnsi"/>
                  <w:sz w:val="18"/>
                  <w:szCs w:val="18"/>
                  <w:lang w:eastAsia="sk-SK"/>
                </w:rPr>
                <w:t>https://fns.uniba.sk/studium/studentske-organizacie/scas/zapisnice-a-spravy-o-cinnosti/</w:t>
              </w:r>
            </w:hyperlink>
            <w:r w:rsidR="000A17E2">
              <w:rPr>
                <w:rFonts w:cstheme="minorHAnsi"/>
                <w:sz w:val="18"/>
                <w:szCs w:val="18"/>
                <w:lang w:eastAsia="sk-SK"/>
              </w:rPr>
              <w:t xml:space="preserve"> </w:t>
            </w:r>
          </w:p>
          <w:p w14:paraId="4987D9D4" w14:textId="1A54FE4F" w:rsidR="000A17E2" w:rsidRPr="001E065C" w:rsidRDefault="0047478F" w:rsidP="000A17E2">
            <w:pPr>
              <w:spacing w:line="216" w:lineRule="auto"/>
              <w:contextualSpacing/>
              <w:rPr>
                <w:rFonts w:cstheme="minorHAnsi"/>
                <w:sz w:val="18"/>
                <w:szCs w:val="18"/>
                <w:lang w:eastAsia="sk-SK"/>
              </w:rPr>
            </w:pPr>
            <w:hyperlink r:id="rId97" w:history="1">
              <w:r w:rsidR="000A17E2" w:rsidRPr="00F947E2">
                <w:rPr>
                  <w:rStyle w:val="Hypertextovprepojenie"/>
                  <w:rFonts w:cstheme="minorHAnsi"/>
                  <w:sz w:val="18"/>
                  <w:szCs w:val="18"/>
                  <w:lang w:eastAsia="sk-SK"/>
                </w:rPr>
                <w:t>https://fns.uniba.sk/studium/studentske-organizacie/scas/akcie-a-udalosti/</w:t>
              </w:r>
            </w:hyperlink>
            <w:r w:rsidR="000A17E2">
              <w:rPr>
                <w:rFonts w:cstheme="minorHAnsi"/>
                <w:sz w:val="18"/>
                <w:szCs w:val="18"/>
                <w:lang w:eastAsia="sk-SK"/>
              </w:rPr>
              <w:t xml:space="preserve"> </w:t>
            </w:r>
          </w:p>
        </w:tc>
      </w:tr>
    </w:tbl>
    <w:p w14:paraId="4062E8CA"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F9A1E0B" w14:textId="513C3A4C" w:rsidR="003117B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8.8.</w:t>
      </w:r>
      <w:r w:rsidR="00C16D58">
        <w:rPr>
          <w:rFonts w:cstheme="minorHAnsi"/>
          <w:b/>
          <w:bCs/>
          <w:color w:val="auto"/>
          <w:sz w:val="18"/>
          <w:szCs w:val="18"/>
        </w:rPr>
        <w:t xml:space="preserve"> </w:t>
      </w:r>
      <w:r w:rsidR="00E82D04" w:rsidRPr="001E065C">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1E065C"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3117BC" w:rsidRPr="001E065C" w14:paraId="7DB66BBB" w14:textId="77777777" w:rsidTr="00476384">
        <w:trPr>
          <w:trHeight w:val="567"/>
        </w:trPr>
        <w:tc>
          <w:tcPr>
            <w:tcW w:w="7090" w:type="dxa"/>
          </w:tcPr>
          <w:p w14:paraId="6B07C4B5" w14:textId="77777777" w:rsidR="003117BC" w:rsidRDefault="00FF530F" w:rsidP="00D129CF">
            <w:pPr>
              <w:spacing w:line="216" w:lineRule="auto"/>
              <w:contextualSpacing/>
              <w:rPr>
                <w:rFonts w:cstheme="minorHAnsi"/>
                <w:bCs/>
                <w:i/>
                <w:iCs/>
                <w:color w:val="000000" w:themeColor="text1"/>
                <w:sz w:val="18"/>
                <w:szCs w:val="18"/>
                <w:lang w:eastAsia="sk-SK"/>
              </w:rPr>
            </w:pPr>
            <w:r w:rsidRPr="00FF530F">
              <w:rPr>
                <w:rFonts w:cstheme="minorHAnsi"/>
                <w:bCs/>
                <w:i/>
                <w:iCs/>
                <w:color w:val="000000" w:themeColor="text1"/>
                <w:sz w:val="18"/>
                <w:szCs w:val="18"/>
                <w:lang w:eastAsia="sk-SK"/>
              </w:rPr>
              <w:t>Univerzita Komenského v Bratislave už od svojho vzniku v r. 1919 udržuje a rozširuje medzinárodné kontakty s významnými európskymi vzdelávacími inštitúciami. Je členom European University Association (EUA), Network of Universities of the Capitals of Europe (UNICA), Utrecht Network, Danube Rector´s Conference (DRC), European Association of International Education (EAIE), Virtual Technology Library Systems (VTLS) a mnohých ďalších. Významnú úlohu zohráva fakt, že od 1.mája 2004 je Slovenská republika členom Európskej únie a od r. 2000 tiež členom OECD. V súvislosti s participáciou UK v programe Lifelong Learning Program/Erasmus (LLP/, Erasmus od 01.01.2007, Erasmus+ od 01.06. 2014) výrazne vzrástol počet bilaterálnych zmlúv uzavretých fakultami UK s ich zahraničnými partnermi.</w:t>
            </w:r>
          </w:p>
          <w:p w14:paraId="521B4E25" w14:textId="1F55FC5F" w:rsidR="00FF530F" w:rsidRPr="001E065C" w:rsidRDefault="00FF530F"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Pre ľahšiu orientáciu je k dispozícii interaktívna mapa všetkých aktuálnych platných zmlúv, ktoré sú uzatvorené s našimi partnerskými univerzitami v zahraničí. </w:t>
            </w:r>
          </w:p>
        </w:tc>
        <w:tc>
          <w:tcPr>
            <w:tcW w:w="2691" w:type="dxa"/>
          </w:tcPr>
          <w:p w14:paraId="4BCDF972" w14:textId="2B9164F2" w:rsidR="00C670E4" w:rsidRDefault="0047478F" w:rsidP="00D129CF">
            <w:pPr>
              <w:spacing w:line="216" w:lineRule="auto"/>
              <w:contextualSpacing/>
              <w:rPr>
                <w:rStyle w:val="Hypertextovprepojenie"/>
                <w:rFonts w:cstheme="minorHAnsi"/>
                <w:sz w:val="18"/>
                <w:szCs w:val="18"/>
                <w:lang w:eastAsia="sk-SK"/>
              </w:rPr>
            </w:pPr>
            <w:hyperlink r:id="rId98" w:history="1">
              <w:r w:rsidR="00C670E4" w:rsidRPr="00C670E4">
                <w:rPr>
                  <w:rStyle w:val="Hypertextovprepojenie"/>
                  <w:rFonts w:cstheme="minorHAnsi"/>
                  <w:sz w:val="18"/>
                  <w:szCs w:val="18"/>
                  <w:lang w:eastAsia="sk-SK"/>
                </w:rPr>
                <w:t>Oddelenie pre európske projekty a Erasmus+ (OEP) (uniba.sk)</w:t>
              </w:r>
            </w:hyperlink>
          </w:p>
          <w:p w14:paraId="385DE7BF" w14:textId="0336501C" w:rsidR="00C670E4" w:rsidRDefault="00C670E4" w:rsidP="00D129CF">
            <w:pPr>
              <w:spacing w:line="216" w:lineRule="auto"/>
              <w:contextualSpacing/>
              <w:rPr>
                <w:rStyle w:val="Hypertextovprepojenie"/>
              </w:rPr>
            </w:pPr>
          </w:p>
          <w:p w14:paraId="55ABE191" w14:textId="54343ADE" w:rsidR="00C670E4" w:rsidRPr="00C670E4" w:rsidRDefault="00C670E4" w:rsidP="00D129CF">
            <w:pPr>
              <w:spacing w:line="216" w:lineRule="auto"/>
              <w:contextualSpacing/>
              <w:rPr>
                <w:rStyle w:val="Hypertextovprepojenie"/>
                <w:rFonts w:cstheme="minorHAnsi"/>
                <w:sz w:val="18"/>
                <w:szCs w:val="18"/>
                <w:lang w:eastAsia="sk-SK"/>
              </w:rPr>
            </w:pPr>
            <w:r w:rsidRPr="00C670E4">
              <w:rPr>
                <w:rStyle w:val="Hypertextovprepojenie"/>
                <w:rFonts w:cstheme="minorHAnsi"/>
                <w:sz w:val="18"/>
                <w:szCs w:val="18"/>
                <w:lang w:eastAsia="sk-SK"/>
              </w:rPr>
              <w:t>https://uniba.sk/medzinarodne-vztahy/erasmus/</w:t>
            </w:r>
          </w:p>
          <w:p w14:paraId="6243EA35" w14:textId="77777777" w:rsidR="00C670E4" w:rsidRPr="00C670E4" w:rsidRDefault="00C670E4" w:rsidP="00D129CF">
            <w:pPr>
              <w:spacing w:line="216" w:lineRule="auto"/>
              <w:contextualSpacing/>
              <w:rPr>
                <w:rStyle w:val="Hypertextovprepojenie"/>
              </w:rPr>
            </w:pPr>
          </w:p>
          <w:p w14:paraId="3418985D" w14:textId="0D0AFFFC" w:rsidR="00FF530F" w:rsidRPr="00C670E4" w:rsidRDefault="0047478F" w:rsidP="00D129CF">
            <w:pPr>
              <w:spacing w:line="216" w:lineRule="auto"/>
              <w:contextualSpacing/>
              <w:rPr>
                <w:rStyle w:val="Hypertextovprepojenie"/>
              </w:rPr>
            </w:pPr>
            <w:hyperlink r:id="rId99" w:history="1">
              <w:r w:rsidR="00C670E4" w:rsidRPr="00BE6E83">
                <w:rPr>
                  <w:rStyle w:val="Hypertextovprepojenie"/>
                  <w:rFonts w:cstheme="minorHAnsi"/>
                  <w:sz w:val="18"/>
                  <w:szCs w:val="18"/>
                  <w:lang w:eastAsia="sk-SK"/>
                </w:rPr>
                <w:t>https://fns.uniba.sk/medzinarodne-vztahy/zahranicne-mobility-pre-studentov/erasmus-studium/</w:t>
              </w:r>
            </w:hyperlink>
          </w:p>
          <w:p w14:paraId="62DBC703" w14:textId="77777777" w:rsidR="00FF530F" w:rsidRPr="00C670E4" w:rsidRDefault="00FF530F" w:rsidP="00D129CF">
            <w:pPr>
              <w:spacing w:line="216" w:lineRule="auto"/>
              <w:contextualSpacing/>
              <w:rPr>
                <w:rStyle w:val="Hypertextovprepojenie"/>
              </w:rPr>
            </w:pPr>
          </w:p>
          <w:p w14:paraId="189EF3D6" w14:textId="246EB9E0" w:rsidR="00FF530F" w:rsidRPr="00C670E4" w:rsidRDefault="0047478F" w:rsidP="00D129CF">
            <w:pPr>
              <w:spacing w:line="216" w:lineRule="auto"/>
              <w:contextualSpacing/>
              <w:rPr>
                <w:rStyle w:val="Hypertextovprepojenie"/>
              </w:rPr>
            </w:pPr>
            <w:hyperlink r:id="rId100" w:history="1">
              <w:r w:rsidR="00FF530F" w:rsidRPr="00BE6E83">
                <w:rPr>
                  <w:rStyle w:val="Hypertextovprepojenie"/>
                  <w:rFonts w:cstheme="minorHAnsi"/>
                  <w:sz w:val="18"/>
                  <w:szCs w:val="18"/>
                  <w:lang w:eastAsia="sk-SK"/>
                </w:rPr>
                <w:t>https://fns.uniba.sk/medzinarodne-vztahy/zahranicne-mobility-pre-studentov/erasmus-staz/</w:t>
              </w:r>
            </w:hyperlink>
          </w:p>
          <w:p w14:paraId="46DD7C8C" w14:textId="77777777" w:rsidR="00FF530F" w:rsidRPr="00C670E4" w:rsidRDefault="00FF530F" w:rsidP="00D129CF">
            <w:pPr>
              <w:spacing w:line="216" w:lineRule="auto"/>
              <w:contextualSpacing/>
              <w:rPr>
                <w:rStyle w:val="Hypertextovprepojenie"/>
              </w:rPr>
            </w:pPr>
          </w:p>
          <w:p w14:paraId="745AAC52" w14:textId="5F87EBC8" w:rsidR="00FF530F" w:rsidRPr="00C670E4" w:rsidRDefault="0047478F" w:rsidP="00D129CF">
            <w:pPr>
              <w:spacing w:line="216" w:lineRule="auto"/>
              <w:contextualSpacing/>
              <w:rPr>
                <w:rStyle w:val="Hypertextovprepojenie"/>
              </w:rPr>
            </w:pPr>
            <w:hyperlink r:id="rId101" w:history="1">
              <w:r w:rsidR="00FF530F" w:rsidRPr="00BE6E83">
                <w:rPr>
                  <w:rStyle w:val="Hypertextovprepojenie"/>
                  <w:rFonts w:cstheme="minorHAnsi"/>
                  <w:sz w:val="18"/>
                  <w:szCs w:val="18"/>
                  <w:lang w:eastAsia="sk-SK"/>
                </w:rPr>
                <w:t>https://fns.uniba.sk/medzinarodne-vztahy/zahranicne-mobility-pre-studentov/erasmus-studium/medziinstitucionalne-zmluvy-v-ramci-programu-erasmus-na-prif-uk/</w:t>
              </w:r>
            </w:hyperlink>
          </w:p>
          <w:p w14:paraId="1D1080C0" w14:textId="77777777" w:rsidR="00FF530F" w:rsidRPr="00C670E4" w:rsidRDefault="00FF530F" w:rsidP="00D129CF">
            <w:pPr>
              <w:spacing w:line="216" w:lineRule="auto"/>
              <w:contextualSpacing/>
              <w:rPr>
                <w:rStyle w:val="Hypertextovprepojenie"/>
              </w:rPr>
            </w:pPr>
          </w:p>
          <w:p w14:paraId="7C91BAC1" w14:textId="0A731E51" w:rsidR="003117BC" w:rsidRPr="00C670E4" w:rsidRDefault="0047478F" w:rsidP="00D129CF">
            <w:pPr>
              <w:spacing w:line="216" w:lineRule="auto"/>
              <w:contextualSpacing/>
              <w:rPr>
                <w:rStyle w:val="Hypertextovprepojenie"/>
              </w:rPr>
            </w:pPr>
            <w:hyperlink r:id="rId102" w:history="1">
              <w:r w:rsidR="00FF530F" w:rsidRPr="00FF530F">
                <w:rPr>
                  <w:rStyle w:val="Hypertextovprepojenie"/>
                  <w:rFonts w:cstheme="minorHAnsi"/>
                  <w:sz w:val="18"/>
                  <w:szCs w:val="18"/>
                  <w:lang w:eastAsia="sk-SK"/>
                </w:rPr>
                <w:t>Erasmus+ Mobility PriF UK – Moje mapy Google</w:t>
              </w:r>
            </w:hyperlink>
          </w:p>
        </w:tc>
      </w:tr>
    </w:tbl>
    <w:p w14:paraId="2E9DFC93"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959635" w14:textId="07287354" w:rsidR="000A0DF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8.9.</w:t>
      </w:r>
      <w:r w:rsidR="00CF0D7A" w:rsidRPr="001E065C">
        <w:rPr>
          <w:rFonts w:cstheme="minorHAnsi"/>
          <w:b/>
          <w:bCs/>
          <w:color w:val="auto"/>
          <w:sz w:val="18"/>
          <w:szCs w:val="18"/>
        </w:rPr>
        <w:t xml:space="preserve"> </w:t>
      </w:r>
      <w:r w:rsidR="00E82D04" w:rsidRPr="001E065C">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1E065C"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A0DFC" w:rsidRPr="001E065C" w14:paraId="193AD8F9" w14:textId="77777777" w:rsidTr="00476384">
        <w:trPr>
          <w:trHeight w:val="567"/>
        </w:trPr>
        <w:tc>
          <w:tcPr>
            <w:tcW w:w="7090" w:type="dxa"/>
          </w:tcPr>
          <w:p w14:paraId="7A3AAE37" w14:textId="0FFA470D" w:rsidR="00C670E4" w:rsidRDefault="00534F0C" w:rsidP="00FA433B">
            <w:pPr>
              <w:spacing w:line="216" w:lineRule="auto"/>
              <w:contextualSpacing/>
              <w:rPr>
                <w:i/>
                <w:iCs/>
                <w:sz w:val="18"/>
                <w:szCs w:val="18"/>
                <w:lang w:eastAsia="sk-SK"/>
              </w:rPr>
            </w:pPr>
            <w:r>
              <w:rPr>
                <w:i/>
                <w:iCs/>
                <w:sz w:val="18"/>
                <w:szCs w:val="18"/>
                <w:lang w:eastAsia="sk-SK"/>
              </w:rPr>
              <w:t xml:space="preserve"> </w:t>
            </w:r>
          </w:p>
          <w:p w14:paraId="108A165B" w14:textId="08536FDC" w:rsidR="00FA433B" w:rsidRPr="00281067" w:rsidRDefault="00281067" w:rsidP="00FA433B">
            <w:pPr>
              <w:spacing w:line="216" w:lineRule="auto"/>
              <w:contextualSpacing/>
              <w:rPr>
                <w:i/>
                <w:iCs/>
                <w:sz w:val="18"/>
                <w:szCs w:val="18"/>
                <w:lang w:eastAsia="sk-SK"/>
              </w:rPr>
            </w:pPr>
            <w:bookmarkStart w:id="23" w:name="_Hlk62406324"/>
            <w:r w:rsidRPr="00281067">
              <w:rPr>
                <w:rFonts w:cstheme="minorHAnsi"/>
                <w:i/>
                <w:iCs/>
                <w:color w:val="000000"/>
                <w:sz w:val="18"/>
                <w:szCs w:val="18"/>
                <w:shd w:val="clear" w:color="auto" w:fill="FFFFFF"/>
              </w:rPr>
              <w:t xml:space="preserve">Na Univerzite Komenského v Bratislave </w:t>
            </w:r>
            <w:r w:rsidRPr="001D7434">
              <w:rPr>
                <w:rFonts w:cstheme="minorHAnsi"/>
                <w:i/>
                <w:iCs/>
                <w:color w:val="000000"/>
                <w:sz w:val="18"/>
                <w:szCs w:val="18"/>
                <w:shd w:val="clear" w:color="auto" w:fill="FFFFFF"/>
              </w:rPr>
              <w:t>pôsobí </w:t>
            </w:r>
            <w:hyperlink r:id="rId103" w:history="1">
              <w:r w:rsidRPr="001D7434">
                <w:rPr>
                  <w:rStyle w:val="Hypertextovprepojenie"/>
                  <w:rFonts w:cstheme="minorHAnsi"/>
                  <w:i/>
                  <w:iCs/>
                  <w:color w:val="910048"/>
                  <w:sz w:val="18"/>
                  <w:szCs w:val="18"/>
                  <w:shd w:val="clear" w:color="auto" w:fill="FFFFFF"/>
                </w:rPr>
                <w:t>Centrum podpory študentov so špecifickými potrebami</w:t>
              </w:r>
            </w:hyperlink>
            <w:r w:rsidRPr="001D7434">
              <w:rPr>
                <w:rFonts w:cstheme="minorHAnsi"/>
                <w:i/>
                <w:iCs/>
                <w:color w:val="000000"/>
                <w:sz w:val="18"/>
                <w:szCs w:val="18"/>
                <w:shd w:val="clear" w:color="auto" w:fill="FFFFFF"/>
              </w:rPr>
              <w:t>. Centrum poskytuje informácie, poradenstvo, podporné služby a vzdelávacie aktivity pre uchádzačov a študentov so špecifickými potrebami, učiteľov a širšiu verejnosť</w:t>
            </w:r>
            <w:r w:rsidRPr="00281067">
              <w:rPr>
                <w:rFonts w:cstheme="minorHAnsi"/>
                <w:i/>
                <w:iCs/>
                <w:color w:val="000000"/>
                <w:sz w:val="18"/>
                <w:szCs w:val="18"/>
                <w:shd w:val="clear" w:color="auto" w:fill="FFFFFF"/>
              </w:rPr>
              <w:t>.</w:t>
            </w:r>
            <w:r>
              <w:rPr>
                <w:rFonts w:cstheme="minorHAnsi"/>
                <w:i/>
                <w:iCs/>
                <w:color w:val="000000"/>
                <w:sz w:val="18"/>
                <w:szCs w:val="18"/>
                <w:shd w:val="clear" w:color="auto" w:fill="FFFFFF"/>
              </w:rPr>
              <w:t xml:space="preserve"> Na úrovni fakulty pôsobí koordinátor pre podporu študentov so špecifickými potrebami a posudzuje </w:t>
            </w:r>
            <w:r w:rsidR="00FA433B" w:rsidRPr="00281067">
              <w:rPr>
                <w:i/>
                <w:iCs/>
                <w:sz w:val="18"/>
                <w:szCs w:val="18"/>
                <w:lang w:eastAsia="sk-SK"/>
              </w:rPr>
              <w:t xml:space="preserve">možnosti / obmedzenia / </w:t>
            </w:r>
            <w:r>
              <w:rPr>
                <w:i/>
                <w:iCs/>
                <w:sz w:val="18"/>
                <w:szCs w:val="18"/>
                <w:lang w:eastAsia="sk-SK"/>
              </w:rPr>
              <w:t xml:space="preserve">a </w:t>
            </w:r>
            <w:r w:rsidR="00FA433B" w:rsidRPr="00281067">
              <w:rPr>
                <w:i/>
                <w:iCs/>
                <w:sz w:val="18"/>
                <w:szCs w:val="18"/>
                <w:lang w:eastAsia="sk-SK"/>
              </w:rPr>
              <w:t>mier</w:t>
            </w:r>
            <w:r>
              <w:rPr>
                <w:i/>
                <w:iCs/>
                <w:sz w:val="18"/>
                <w:szCs w:val="18"/>
                <w:lang w:eastAsia="sk-SK"/>
              </w:rPr>
              <w:t>u</w:t>
            </w:r>
            <w:r w:rsidR="00FA433B" w:rsidRPr="00281067">
              <w:rPr>
                <w:i/>
                <w:iCs/>
                <w:sz w:val="18"/>
                <w:szCs w:val="18"/>
                <w:lang w:eastAsia="sk-SK"/>
              </w:rPr>
              <w:t xml:space="preserve"> riz</w:t>
            </w:r>
            <w:r>
              <w:rPr>
                <w:i/>
                <w:iCs/>
                <w:sz w:val="18"/>
                <w:szCs w:val="18"/>
                <w:lang w:eastAsia="sk-SK"/>
              </w:rPr>
              <w:t>í</w:t>
            </w:r>
            <w:r w:rsidR="00FA433B" w:rsidRPr="00281067">
              <w:rPr>
                <w:i/>
                <w:iCs/>
                <w:sz w:val="18"/>
                <w:szCs w:val="18"/>
                <w:lang w:eastAsia="sk-SK"/>
              </w:rPr>
              <w:t>k štúdia príslušného študijného programu pre študentov so špecifickými potrebami</w:t>
            </w:r>
            <w:r>
              <w:rPr>
                <w:i/>
                <w:iCs/>
                <w:sz w:val="18"/>
                <w:szCs w:val="18"/>
                <w:lang w:eastAsia="sk-SK"/>
              </w:rPr>
              <w:t>. Navrhuje</w:t>
            </w:r>
            <w:r w:rsidR="00FA433B" w:rsidRPr="00281067">
              <w:rPr>
                <w:i/>
                <w:iCs/>
                <w:sz w:val="18"/>
                <w:szCs w:val="18"/>
                <w:lang w:eastAsia="sk-SK"/>
              </w:rPr>
              <w:t xml:space="preserve"> konkrétne primerané úpravy a podporné služby určené pre študenta so špecifickými potrebami</w:t>
            </w:r>
            <w:r>
              <w:rPr>
                <w:i/>
                <w:iCs/>
                <w:sz w:val="18"/>
                <w:szCs w:val="18"/>
                <w:lang w:eastAsia="sk-SK"/>
              </w:rPr>
              <w:t xml:space="preserve"> a vykonáva </w:t>
            </w:r>
            <w:r w:rsidR="00FA433B" w:rsidRPr="00281067">
              <w:rPr>
                <w:i/>
                <w:iCs/>
                <w:sz w:val="18"/>
                <w:szCs w:val="18"/>
                <w:lang w:eastAsia="sk-SK"/>
              </w:rPr>
              <w:t>poradensk</w:t>
            </w:r>
            <w:r>
              <w:rPr>
                <w:i/>
                <w:iCs/>
                <w:sz w:val="18"/>
                <w:szCs w:val="18"/>
                <w:lang w:eastAsia="sk-SK"/>
              </w:rPr>
              <w:t>ú</w:t>
            </w:r>
            <w:r w:rsidR="00FA433B" w:rsidRPr="00281067">
              <w:rPr>
                <w:i/>
                <w:iCs/>
                <w:sz w:val="18"/>
                <w:szCs w:val="18"/>
                <w:lang w:eastAsia="sk-SK"/>
              </w:rPr>
              <w:t xml:space="preserve"> a mediátorsk</w:t>
            </w:r>
            <w:r>
              <w:rPr>
                <w:i/>
                <w:iCs/>
                <w:sz w:val="18"/>
                <w:szCs w:val="18"/>
                <w:lang w:eastAsia="sk-SK"/>
              </w:rPr>
              <w:t>ú</w:t>
            </w:r>
            <w:r w:rsidR="00FA433B" w:rsidRPr="00281067">
              <w:rPr>
                <w:i/>
                <w:iCs/>
                <w:sz w:val="18"/>
                <w:szCs w:val="18"/>
                <w:lang w:eastAsia="sk-SK"/>
              </w:rPr>
              <w:t xml:space="preserve"> činnosť</w:t>
            </w:r>
            <w:r>
              <w:rPr>
                <w:i/>
                <w:iCs/>
                <w:sz w:val="18"/>
                <w:szCs w:val="18"/>
                <w:lang w:eastAsia="sk-SK"/>
              </w:rPr>
              <w:t xml:space="preserve">. Podieľa sa na tvorbe </w:t>
            </w:r>
            <w:r w:rsidR="00FA433B" w:rsidRPr="00281067">
              <w:rPr>
                <w:i/>
                <w:iCs/>
                <w:sz w:val="18"/>
                <w:szCs w:val="18"/>
                <w:lang w:eastAsia="sk-SK"/>
              </w:rPr>
              <w:t>špeciálneho systému hybridného vzdelávania a podpory pre študentov so špecifickými potrebami.</w:t>
            </w:r>
          </w:p>
          <w:bookmarkEnd w:id="23"/>
          <w:p w14:paraId="14D299EC" w14:textId="053CAA99" w:rsidR="000A0DFC" w:rsidRPr="001E065C" w:rsidRDefault="000A0DFC" w:rsidP="00D129CF">
            <w:pPr>
              <w:spacing w:line="216" w:lineRule="auto"/>
              <w:contextualSpacing/>
              <w:rPr>
                <w:rFonts w:cstheme="minorHAnsi"/>
                <w:bCs/>
                <w:i/>
                <w:iCs/>
                <w:strike/>
                <w:sz w:val="18"/>
                <w:szCs w:val="18"/>
                <w:lang w:eastAsia="sk-SK"/>
              </w:rPr>
            </w:pPr>
          </w:p>
        </w:tc>
        <w:tc>
          <w:tcPr>
            <w:tcW w:w="2691" w:type="dxa"/>
          </w:tcPr>
          <w:p w14:paraId="4FA59D90" w14:textId="77777777" w:rsidR="00FA433B" w:rsidRPr="00AB5351" w:rsidRDefault="00FA433B" w:rsidP="00FA433B">
            <w:pPr>
              <w:spacing w:line="216" w:lineRule="auto"/>
              <w:contextualSpacing/>
              <w:rPr>
                <w:i/>
                <w:iCs/>
                <w:sz w:val="18"/>
                <w:szCs w:val="18"/>
                <w:lang w:eastAsia="sk-SK"/>
              </w:rPr>
            </w:pPr>
            <w:r w:rsidRPr="00AB5351">
              <w:rPr>
                <w:rFonts w:ascii="Calibri" w:eastAsia="Calibri" w:hAnsi="Calibri" w:cs="Calibri"/>
                <w:i/>
                <w:iCs/>
                <w:sz w:val="18"/>
                <w:szCs w:val="18"/>
              </w:rPr>
              <w:t xml:space="preserve">- </w:t>
            </w:r>
            <w:hyperlink r:id="rId104">
              <w:r w:rsidRPr="00AB5351">
                <w:rPr>
                  <w:i/>
                  <w:iCs/>
                  <w:sz w:val="18"/>
                  <w:szCs w:val="18"/>
                  <w:lang w:eastAsia="sk-SK"/>
                </w:rPr>
                <w:t>Vyhláška č. 458/2012 MŠVVaŠ SR o minimálnych nárokoch študenta so špecifickými potrebami</w:t>
              </w:r>
            </w:hyperlink>
          </w:p>
          <w:p w14:paraId="1F9A8491"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xml:space="preserve">- </w:t>
            </w:r>
            <w:hyperlink r:id="rId105">
              <w:r w:rsidRPr="00AB5351">
                <w:rPr>
                  <w:i/>
                  <w:iCs/>
                  <w:sz w:val="18"/>
                  <w:szCs w:val="18"/>
                  <w:lang w:eastAsia="sk-SK"/>
                </w:rPr>
                <w:t>Dohovor o právach osôb so zdravotným postihnutím (OSN)</w:t>
              </w:r>
            </w:hyperlink>
            <w:r w:rsidRPr="00AB5351">
              <w:rPr>
                <w:i/>
                <w:iCs/>
                <w:sz w:val="18"/>
                <w:szCs w:val="18"/>
                <w:lang w:eastAsia="sk-SK"/>
              </w:rPr>
              <w:t>(čl.24 Vzdelávanie)</w:t>
            </w:r>
          </w:p>
          <w:p w14:paraId="05DC6DB2"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Smernica rektora Univerzity Komenského v Bratislave k zabezpečeniu všeobecne prístupného akademického prostredia pre študentov so špecifickými potrebami (Vnútorný predpis č. 23/2014)</w:t>
            </w:r>
          </w:p>
          <w:p w14:paraId="306E989F" w14:textId="70048BD1" w:rsidR="00F85B48" w:rsidRPr="00AB5351" w:rsidRDefault="00FA433B" w:rsidP="00FA433B">
            <w:pPr>
              <w:spacing w:line="216" w:lineRule="auto"/>
              <w:contextualSpacing/>
              <w:rPr>
                <w:i/>
                <w:iCs/>
                <w:sz w:val="18"/>
                <w:szCs w:val="18"/>
                <w:lang w:eastAsia="sk-SK"/>
              </w:rPr>
            </w:pPr>
            <w:r w:rsidRPr="00AB5351">
              <w:rPr>
                <w:i/>
                <w:iCs/>
                <w:sz w:val="18"/>
                <w:szCs w:val="18"/>
                <w:lang w:eastAsia="sk-SK"/>
              </w:rPr>
              <w:t>- Rozhodnutie o zaradení do evidencie ZZŠ a primeraných úpravách</w:t>
            </w:r>
          </w:p>
          <w:p w14:paraId="7974C01E" w14:textId="0EFB2E05" w:rsidR="00281067" w:rsidRPr="00AB5351" w:rsidRDefault="00281067" w:rsidP="00FA433B">
            <w:pPr>
              <w:spacing w:line="216" w:lineRule="auto"/>
              <w:contextualSpacing/>
              <w:rPr>
                <w:i/>
                <w:iCs/>
                <w:sz w:val="18"/>
                <w:szCs w:val="18"/>
                <w:lang w:eastAsia="sk-SK"/>
              </w:rPr>
            </w:pPr>
          </w:p>
          <w:p w14:paraId="552137AD" w14:textId="17419253" w:rsidR="00281067" w:rsidRPr="00AB5351" w:rsidRDefault="0047478F" w:rsidP="00FA433B">
            <w:pPr>
              <w:spacing w:line="216" w:lineRule="auto"/>
              <w:contextualSpacing/>
              <w:rPr>
                <w:rFonts w:cstheme="minorHAnsi"/>
                <w:i/>
                <w:iCs/>
                <w:sz w:val="18"/>
                <w:szCs w:val="18"/>
                <w:lang w:eastAsia="sk-SK"/>
              </w:rPr>
            </w:pPr>
            <w:hyperlink r:id="rId106" w:history="1">
              <w:r w:rsidR="004749C8" w:rsidRPr="00F947E2">
                <w:rPr>
                  <w:rStyle w:val="Hypertextovprepojenie"/>
                  <w:rFonts w:cstheme="minorHAnsi"/>
                  <w:i/>
                  <w:iCs/>
                  <w:sz w:val="18"/>
                  <w:szCs w:val="18"/>
                  <w:lang w:eastAsia="sk-SK"/>
                </w:rPr>
                <w:t>https://uniba.sk/sluzby/podpora-studentov-so-specifickymi-potrebami/</w:t>
              </w:r>
            </w:hyperlink>
            <w:r w:rsidR="004749C8">
              <w:rPr>
                <w:rFonts w:cstheme="minorHAnsi"/>
                <w:i/>
                <w:iCs/>
                <w:sz w:val="18"/>
                <w:szCs w:val="18"/>
                <w:lang w:eastAsia="sk-SK"/>
              </w:rPr>
              <w:t xml:space="preserve"> </w:t>
            </w:r>
          </w:p>
          <w:p w14:paraId="4F24F46C" w14:textId="4138AA50" w:rsidR="00281067" w:rsidRPr="00AB5351" w:rsidRDefault="0047478F" w:rsidP="00FA433B">
            <w:pPr>
              <w:spacing w:line="216" w:lineRule="auto"/>
              <w:contextualSpacing/>
              <w:rPr>
                <w:rFonts w:cstheme="minorHAnsi"/>
                <w:i/>
                <w:iCs/>
                <w:sz w:val="18"/>
                <w:szCs w:val="18"/>
                <w:lang w:eastAsia="sk-SK"/>
              </w:rPr>
            </w:pPr>
            <w:hyperlink r:id="rId107" w:history="1">
              <w:r w:rsidR="004749C8" w:rsidRPr="00F947E2">
                <w:rPr>
                  <w:rStyle w:val="Hypertextovprepojenie"/>
                  <w:rFonts w:cstheme="minorHAnsi"/>
                  <w:i/>
                  <w:iCs/>
                  <w:sz w:val="18"/>
                  <w:szCs w:val="18"/>
                  <w:lang w:eastAsia="sk-SK"/>
                </w:rPr>
                <w:t>https://uniba.sk/o-univerzite/rektorat-uk/oddelenie-socialnych-sluzieb-a-poradenstva-ossp/centrum-podpory-studentov-so-specifickymi-potrebami-cps/</w:t>
              </w:r>
            </w:hyperlink>
            <w:r w:rsidR="004749C8">
              <w:rPr>
                <w:rFonts w:cstheme="minorHAnsi"/>
                <w:i/>
                <w:iCs/>
                <w:sz w:val="18"/>
                <w:szCs w:val="18"/>
                <w:lang w:eastAsia="sk-SK"/>
              </w:rPr>
              <w:t xml:space="preserve"> </w:t>
            </w:r>
          </w:p>
          <w:p w14:paraId="6FA1D7B7" w14:textId="77777777" w:rsidR="00281067" w:rsidRPr="00AB5351" w:rsidRDefault="00281067" w:rsidP="00FA433B">
            <w:pPr>
              <w:spacing w:line="216" w:lineRule="auto"/>
              <w:contextualSpacing/>
              <w:rPr>
                <w:rFonts w:cstheme="minorHAnsi"/>
                <w:i/>
                <w:iCs/>
                <w:sz w:val="18"/>
                <w:szCs w:val="18"/>
                <w:lang w:eastAsia="sk-SK"/>
              </w:rPr>
            </w:pPr>
          </w:p>
          <w:p w14:paraId="7888CC90" w14:textId="1D2DECE9" w:rsidR="00281067" w:rsidRPr="00AB5351" w:rsidRDefault="0047478F" w:rsidP="00FA433B">
            <w:pPr>
              <w:spacing w:line="216" w:lineRule="auto"/>
              <w:contextualSpacing/>
              <w:rPr>
                <w:rFonts w:cstheme="minorHAnsi"/>
                <w:i/>
                <w:iCs/>
                <w:sz w:val="18"/>
                <w:szCs w:val="18"/>
                <w:lang w:eastAsia="sk-SK"/>
              </w:rPr>
            </w:pPr>
            <w:hyperlink r:id="rId108" w:history="1">
              <w:r w:rsidR="004749C8" w:rsidRPr="00F947E2">
                <w:rPr>
                  <w:rStyle w:val="Hypertextovprepojenie"/>
                  <w:rFonts w:cstheme="minorHAnsi"/>
                  <w:i/>
                  <w:iCs/>
                  <w:sz w:val="18"/>
                  <w:szCs w:val="18"/>
                  <w:lang w:eastAsia="sk-SK"/>
                </w:rPr>
                <w:t>https://fns.uniba.sk/sluzby/podpora-studentov-so-specifickymi-potrebami/</w:t>
              </w:r>
            </w:hyperlink>
            <w:r w:rsidR="004749C8">
              <w:rPr>
                <w:rFonts w:cstheme="minorHAnsi"/>
                <w:i/>
                <w:iCs/>
                <w:sz w:val="18"/>
                <w:szCs w:val="18"/>
                <w:lang w:eastAsia="sk-SK"/>
              </w:rPr>
              <w:t xml:space="preserve"> </w:t>
            </w:r>
          </w:p>
          <w:p w14:paraId="041E1127" w14:textId="77777777" w:rsidR="00281067" w:rsidRPr="00AB5351" w:rsidRDefault="00281067" w:rsidP="00FA433B">
            <w:pPr>
              <w:spacing w:line="216" w:lineRule="auto"/>
              <w:contextualSpacing/>
              <w:rPr>
                <w:rFonts w:cstheme="minorHAnsi"/>
                <w:i/>
                <w:iCs/>
                <w:sz w:val="18"/>
                <w:szCs w:val="18"/>
                <w:lang w:eastAsia="sk-SK"/>
              </w:rPr>
            </w:pPr>
          </w:p>
          <w:p w14:paraId="6E67A53C" w14:textId="56E7F0E2" w:rsidR="00F85B48" w:rsidRPr="00AB5351" w:rsidRDefault="0047478F" w:rsidP="00D129CF">
            <w:pPr>
              <w:spacing w:line="216" w:lineRule="auto"/>
              <w:contextualSpacing/>
              <w:rPr>
                <w:rFonts w:cstheme="minorHAnsi"/>
                <w:i/>
                <w:iCs/>
                <w:sz w:val="18"/>
                <w:szCs w:val="18"/>
                <w:lang w:eastAsia="sk-SK"/>
              </w:rPr>
            </w:pPr>
            <w:hyperlink r:id="rId109" w:history="1">
              <w:r w:rsidR="004749C8" w:rsidRPr="00F947E2">
                <w:rPr>
                  <w:rStyle w:val="Hypertextovprepojenie"/>
                  <w:rFonts w:cstheme="minorHAnsi"/>
                  <w:i/>
                  <w:iCs/>
                  <w:sz w:val="18"/>
                  <w:szCs w:val="18"/>
                  <w:lang w:eastAsia="sk-SK"/>
                </w:rPr>
                <w:t>https://cezap.sk</w:t>
              </w:r>
            </w:hyperlink>
            <w:r w:rsidR="004749C8">
              <w:rPr>
                <w:rFonts w:cstheme="minorHAnsi"/>
                <w:i/>
                <w:iCs/>
                <w:sz w:val="18"/>
                <w:szCs w:val="18"/>
                <w:lang w:eastAsia="sk-SK"/>
              </w:rPr>
              <w:t xml:space="preserve"> </w:t>
            </w:r>
          </w:p>
        </w:tc>
      </w:tr>
    </w:tbl>
    <w:p w14:paraId="58D1DCDF"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29EAB39" w14:textId="3CFF5702" w:rsidR="00D62CC9"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8.10</w:t>
      </w:r>
      <w:r w:rsidR="00A06F7F" w:rsidRPr="001E065C">
        <w:rPr>
          <w:rFonts w:cstheme="minorHAnsi"/>
          <w:b/>
          <w:bCs/>
          <w:color w:val="auto"/>
          <w:sz w:val="18"/>
          <w:szCs w:val="18"/>
        </w:rPr>
        <w:t>.</w:t>
      </w:r>
      <w:r w:rsidRPr="001E065C">
        <w:rPr>
          <w:rFonts w:cstheme="minorHAnsi"/>
          <w:b/>
          <w:bCs/>
          <w:color w:val="auto"/>
          <w:sz w:val="18"/>
          <w:szCs w:val="18"/>
        </w:rPr>
        <w:t xml:space="preserve"> </w:t>
      </w:r>
      <w:r w:rsidR="00E82D04" w:rsidRPr="001E065C">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1E065C"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D62CC9" w:rsidRPr="001E065C" w14:paraId="65A38422" w14:textId="77777777" w:rsidTr="00BB2CFC">
        <w:trPr>
          <w:trHeight w:val="567"/>
        </w:trPr>
        <w:tc>
          <w:tcPr>
            <w:tcW w:w="7090" w:type="dxa"/>
          </w:tcPr>
          <w:p w14:paraId="533CD6B7" w14:textId="5D8EF17F" w:rsidR="00D62CC9" w:rsidRPr="001E065C" w:rsidRDefault="00C670E4" w:rsidP="00D129CF">
            <w:pPr>
              <w:spacing w:line="216" w:lineRule="auto"/>
              <w:contextualSpacing/>
              <w:rPr>
                <w:rFonts w:cstheme="minorHAnsi"/>
                <w:bCs/>
                <w:i/>
                <w:iCs/>
                <w:sz w:val="18"/>
                <w:szCs w:val="18"/>
                <w:lang w:eastAsia="sk-SK"/>
              </w:rPr>
            </w:pPr>
            <w:r w:rsidRPr="00C670E4">
              <w:rPr>
                <w:rFonts w:cstheme="minorHAnsi"/>
                <w:bCs/>
                <w:i/>
                <w:iCs/>
                <w:sz w:val="18"/>
                <w:szCs w:val="18"/>
                <w:lang w:eastAsia="sk-SK"/>
              </w:rPr>
              <w:t>Predkladaný ŠP nie je profesijne orientovaný</w:t>
            </w:r>
          </w:p>
        </w:tc>
        <w:tc>
          <w:tcPr>
            <w:tcW w:w="2691" w:type="dxa"/>
          </w:tcPr>
          <w:p w14:paraId="60061D6B" w14:textId="093873F7" w:rsidR="00D62CC9" w:rsidRPr="001E065C" w:rsidRDefault="00D62CC9" w:rsidP="00D129CF">
            <w:pPr>
              <w:spacing w:line="216" w:lineRule="auto"/>
              <w:contextualSpacing/>
              <w:rPr>
                <w:rFonts w:cstheme="minorHAnsi"/>
                <w:sz w:val="18"/>
                <w:szCs w:val="18"/>
                <w:lang w:eastAsia="sk-SK"/>
              </w:rPr>
            </w:pPr>
          </w:p>
        </w:tc>
      </w:tr>
    </w:tbl>
    <w:p w14:paraId="08EAEA14"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BF9D8E" w14:textId="35DD0C46" w:rsidR="00E82D04" w:rsidRPr="001E065C" w:rsidRDefault="006472B0"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9 </w:t>
      </w:r>
      <w:r w:rsidR="002E28C3"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Zhromažďovanie a spracovanie informácií o študijnom programe </w:t>
      </w:r>
    </w:p>
    <w:p w14:paraId="3F2B644B" w14:textId="77777777" w:rsidR="008418F1" w:rsidRPr="001E065C" w:rsidRDefault="008418F1" w:rsidP="00D129CF">
      <w:pPr>
        <w:pStyle w:val="Odsekzoznamu"/>
        <w:spacing w:after="0" w:line="216" w:lineRule="auto"/>
        <w:ind w:left="284"/>
        <w:contextualSpacing w:val="0"/>
        <w:rPr>
          <w:rFonts w:cstheme="minorHAnsi"/>
          <w:b/>
          <w:bCs/>
          <w:sz w:val="18"/>
          <w:szCs w:val="18"/>
        </w:rPr>
      </w:pPr>
    </w:p>
    <w:p w14:paraId="03DA116C" w14:textId="7C2C9A17" w:rsidR="005F069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9.1. </w:t>
      </w:r>
      <w:r w:rsidR="00E82D04" w:rsidRPr="001E065C">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E065C" w:rsidRPr="001E065C"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6FE88274"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79DA288C" w14:textId="77777777" w:rsidTr="00BB2CFC">
        <w:trPr>
          <w:trHeight w:val="567"/>
        </w:trPr>
        <w:tc>
          <w:tcPr>
            <w:tcW w:w="7090" w:type="dxa"/>
          </w:tcPr>
          <w:p w14:paraId="792F6532" w14:textId="68137134" w:rsidR="00A25355" w:rsidRPr="001E065C" w:rsidRDefault="00FE1912"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tc>
        <w:tc>
          <w:tcPr>
            <w:tcW w:w="2691" w:type="dxa"/>
          </w:tcPr>
          <w:p w14:paraId="2A4A2780" w14:textId="4D258F72" w:rsidR="00CF073C" w:rsidRPr="001E065C" w:rsidRDefault="00CF073C" w:rsidP="00ED641C">
            <w:pPr>
              <w:spacing w:line="216" w:lineRule="auto"/>
              <w:contextualSpacing/>
              <w:rPr>
                <w:rFonts w:cstheme="minorHAnsi"/>
                <w:i/>
                <w:sz w:val="18"/>
                <w:szCs w:val="18"/>
                <w:lang w:eastAsia="sk-SK"/>
              </w:rPr>
            </w:pPr>
          </w:p>
        </w:tc>
      </w:tr>
    </w:tbl>
    <w:p w14:paraId="15B1A0E2" w14:textId="631A6952" w:rsidR="00183FF6" w:rsidRPr="001E065C" w:rsidRDefault="00183FF6" w:rsidP="00D129CF">
      <w:pPr>
        <w:autoSpaceDE w:val="0"/>
        <w:autoSpaceDN w:val="0"/>
        <w:adjustRightInd w:val="0"/>
        <w:spacing w:after="0" w:line="216" w:lineRule="auto"/>
        <w:contextualSpacing/>
        <w:rPr>
          <w:rFonts w:cstheme="minorHAnsi"/>
          <w:sz w:val="18"/>
          <w:szCs w:val="18"/>
        </w:rPr>
      </w:pPr>
    </w:p>
    <w:p w14:paraId="347348CC" w14:textId="690A1F25" w:rsidR="00B20F3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9.2. </w:t>
      </w:r>
      <w:r w:rsidR="00E82D04" w:rsidRPr="001E065C">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1E065C"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20F32" w:rsidRPr="001E065C" w14:paraId="7092CB8F" w14:textId="77777777" w:rsidTr="001D7434">
        <w:trPr>
          <w:trHeight w:val="3306"/>
        </w:trPr>
        <w:tc>
          <w:tcPr>
            <w:tcW w:w="6948" w:type="dxa"/>
          </w:tcPr>
          <w:p w14:paraId="071C4C59" w14:textId="77777777" w:rsidR="00ED253A" w:rsidRPr="00FA433B" w:rsidRDefault="00ED253A" w:rsidP="007E5B4F">
            <w:pPr>
              <w:spacing w:line="216" w:lineRule="auto"/>
              <w:contextualSpacing/>
              <w:jc w:val="both"/>
              <w:rPr>
                <w:rFonts w:cstheme="minorHAnsi"/>
                <w:bCs/>
                <w:i/>
                <w:iCs/>
                <w:color w:val="000000" w:themeColor="text1"/>
                <w:sz w:val="18"/>
                <w:szCs w:val="18"/>
                <w:lang w:eastAsia="sk-SK"/>
              </w:rPr>
            </w:pPr>
            <w:bookmarkStart w:id="24" w:name="_Hlk62408178"/>
            <w:r w:rsidRPr="00FA433B">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FA433B">
              <w:rPr>
                <w:rFonts w:cstheme="minorHAnsi"/>
                <w:bCs/>
                <w:i/>
                <w:iCs/>
                <w:color w:val="000000" w:themeColor="text1"/>
                <w:sz w:val="18"/>
                <w:szCs w:val="18"/>
                <w:lang w:eastAsia="sk-SK"/>
              </w:rPr>
              <w:t xml:space="preserve"> </w:t>
            </w:r>
            <w:r w:rsidR="0055109B" w:rsidRPr="00FA433B">
              <w:rPr>
                <w:rFonts w:cstheme="minorHAnsi"/>
                <w:bCs/>
                <w:i/>
                <w:iCs/>
                <w:color w:val="000000" w:themeColor="text1"/>
                <w:sz w:val="18"/>
                <w:szCs w:val="18"/>
                <w:lang w:eastAsia="sk-SK"/>
              </w:rPr>
              <w:t xml:space="preserve">budú </w:t>
            </w:r>
            <w:r w:rsidRPr="00FA433B">
              <w:rPr>
                <w:rFonts w:cstheme="minorHAnsi"/>
                <w:bCs/>
                <w:i/>
                <w:iCs/>
                <w:color w:val="000000" w:themeColor="text1"/>
                <w:sz w:val="18"/>
                <w:szCs w:val="18"/>
                <w:lang w:eastAsia="sk-SK"/>
              </w:rPr>
              <w:t>analyzované informácie používa</w:t>
            </w:r>
            <w:r w:rsidR="0055109B" w:rsidRPr="00FA433B">
              <w:rPr>
                <w:rFonts w:cstheme="minorHAnsi"/>
                <w:bCs/>
                <w:i/>
                <w:iCs/>
                <w:color w:val="000000" w:themeColor="text1"/>
                <w:sz w:val="18"/>
                <w:szCs w:val="18"/>
                <w:lang w:eastAsia="sk-SK"/>
              </w:rPr>
              <w:t>né</w:t>
            </w:r>
            <w:r w:rsidRPr="00FA433B">
              <w:rPr>
                <w:rFonts w:cstheme="minorHAnsi"/>
                <w:bCs/>
                <w:i/>
                <w:iCs/>
                <w:color w:val="000000" w:themeColor="text1"/>
                <w:sz w:val="18"/>
                <w:szCs w:val="18"/>
                <w:lang w:eastAsia="sk-SK"/>
              </w:rPr>
              <w:t xml:space="preserve"> pri hodnotení študijného programu a</w:t>
            </w:r>
            <w:r w:rsidR="0055109B" w:rsidRPr="00FA433B">
              <w:rPr>
                <w:rFonts w:cstheme="minorHAnsi"/>
                <w:bCs/>
                <w:i/>
                <w:iCs/>
                <w:color w:val="000000" w:themeColor="text1"/>
                <w:sz w:val="18"/>
                <w:szCs w:val="18"/>
                <w:lang w:eastAsia="sk-SK"/>
              </w:rPr>
              <w:t xml:space="preserve"> pri </w:t>
            </w:r>
            <w:r w:rsidRPr="00FA433B">
              <w:rPr>
                <w:rFonts w:cstheme="minorHAnsi"/>
                <w:bCs/>
                <w:i/>
                <w:iCs/>
                <w:color w:val="000000" w:themeColor="text1"/>
                <w:sz w:val="18"/>
                <w:szCs w:val="18"/>
                <w:lang w:eastAsia="sk-SK"/>
              </w:rPr>
              <w:t>návrhoch na jeho úpravy a zlepšovanie.“</w:t>
            </w:r>
          </w:p>
          <w:p w14:paraId="7B906E4F" w14:textId="0F1C82B9" w:rsidR="005B4B4C" w:rsidRPr="00FA433B" w:rsidRDefault="005B4B4C"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Niektoré procesy už teraz zabezpečuj</w:t>
            </w:r>
            <w:r w:rsidR="009B4E0E" w:rsidRPr="00FA433B">
              <w:rPr>
                <w:rFonts w:cstheme="minorHAnsi"/>
                <w:bCs/>
                <w:i/>
                <w:iCs/>
                <w:color w:val="000000" w:themeColor="text1"/>
                <w:sz w:val="18"/>
                <w:szCs w:val="18"/>
                <w:lang w:eastAsia="sk-SK"/>
              </w:rPr>
              <w:t>ú</w:t>
            </w:r>
            <w:r w:rsidRPr="00FA433B">
              <w:rPr>
                <w:rFonts w:cstheme="minorHAnsi"/>
                <w:bCs/>
                <w:i/>
                <w:iCs/>
                <w:color w:val="000000" w:themeColor="text1"/>
                <w:sz w:val="18"/>
                <w:szCs w:val="18"/>
                <w:lang w:eastAsia="sk-SK"/>
              </w:rPr>
              <w:t>, že prebieha efektívny zber a analýza informácií o študijnom programe a ďalších aktivitách. Fakulta má spracovan</w:t>
            </w:r>
            <w:r w:rsidR="00C670E4">
              <w:rPr>
                <w:rFonts w:cstheme="minorHAnsi"/>
                <w:bCs/>
                <w:i/>
                <w:iCs/>
                <w:color w:val="000000" w:themeColor="text1"/>
                <w:sz w:val="18"/>
                <w:szCs w:val="18"/>
                <w:lang w:eastAsia="sk-SK"/>
              </w:rPr>
              <w:t xml:space="preserve">ý </w:t>
            </w:r>
            <w:r w:rsidRPr="00FA433B">
              <w:rPr>
                <w:rFonts w:cstheme="minorHAnsi"/>
                <w:bCs/>
                <w:i/>
                <w:iCs/>
                <w:color w:val="000000" w:themeColor="text1"/>
                <w:sz w:val="18"/>
                <w:szCs w:val="18"/>
                <w:lang w:eastAsia="sk-SK"/>
              </w:rPr>
              <w:t xml:space="preserve">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w:t>
            </w:r>
            <w:r w:rsidR="009B4E0E" w:rsidRPr="00FA433B">
              <w:rPr>
                <w:rFonts w:cstheme="minorHAnsi"/>
                <w:bCs/>
                <w:i/>
                <w:iCs/>
                <w:color w:val="000000" w:themeColor="text1"/>
                <w:sz w:val="18"/>
                <w:szCs w:val="18"/>
                <w:lang w:eastAsia="sk-SK"/>
              </w:rPr>
              <w:t>O výsledkoch ankiet o. i. rokuje vedenie fakulty, učiteľom je odporúčané priamo v ankete reagovať a písať komentáre na hodnotenie, čo prehlbuje spätnú väzbu.</w:t>
            </w:r>
          </w:p>
          <w:p w14:paraId="750841E3" w14:textId="1B65375E" w:rsidR="009B4E0E" w:rsidRPr="001D7434" w:rsidRDefault="009B4E0E"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bookmarkEnd w:id="24"/>
          </w:p>
        </w:tc>
        <w:tc>
          <w:tcPr>
            <w:tcW w:w="2833" w:type="dxa"/>
          </w:tcPr>
          <w:p w14:paraId="5FB12762" w14:textId="62CDD396" w:rsidR="00B20F32" w:rsidRPr="00FA433B" w:rsidRDefault="009B4E0E" w:rsidP="00FA433B">
            <w:pPr>
              <w:spacing w:line="216" w:lineRule="auto"/>
              <w:contextualSpacing/>
              <w:jc w:val="both"/>
              <w:rPr>
                <w:rFonts w:cstheme="minorHAnsi"/>
                <w:color w:val="000000" w:themeColor="text1"/>
                <w:sz w:val="18"/>
                <w:szCs w:val="18"/>
                <w:lang w:eastAsia="sk-SK"/>
              </w:rPr>
            </w:pPr>
            <w:r w:rsidRPr="00FA433B">
              <w:rPr>
                <w:rFonts w:cstheme="minorHAnsi"/>
                <w:color w:val="000000" w:themeColor="text1"/>
                <w:sz w:val="18"/>
                <w:szCs w:val="18"/>
                <w:lang w:eastAsia="sk-SK"/>
              </w:rPr>
              <w:t>Anonymná, pre učiteľov a študentov ľahko dostupná elektronická anketa:</w:t>
            </w:r>
          </w:p>
          <w:bookmarkStart w:id="25" w:name="_Hlk62408190"/>
          <w:p w14:paraId="28AA4F81" w14:textId="0396D23E" w:rsidR="009B4E0E" w:rsidRPr="00FA433B" w:rsidRDefault="006B0A91" w:rsidP="00FA433B">
            <w:pPr>
              <w:spacing w:line="216" w:lineRule="auto"/>
              <w:contextualSpacing/>
              <w:jc w:val="both"/>
              <w:rPr>
                <w:rFonts w:cstheme="minorHAnsi"/>
                <w:color w:val="000000" w:themeColor="text1"/>
                <w:sz w:val="18"/>
                <w:szCs w:val="18"/>
                <w:lang w:eastAsia="sk-SK"/>
              </w:rPr>
            </w:pPr>
            <w:r>
              <w:fldChar w:fldCharType="begin"/>
            </w:r>
            <w:r>
              <w:instrText xml:space="preserve"> HYPERLINK "https://anketa.uniba.sk/fns/" </w:instrText>
            </w:r>
            <w:r>
              <w:fldChar w:fldCharType="separate"/>
            </w:r>
            <w:r w:rsidR="009B4E0E" w:rsidRPr="00FA433B">
              <w:rPr>
                <w:rStyle w:val="Hypertextovprepojenie"/>
                <w:rFonts w:cstheme="minorHAnsi"/>
                <w:color w:val="000000" w:themeColor="text1"/>
                <w:sz w:val="18"/>
                <w:szCs w:val="18"/>
                <w:lang w:eastAsia="sk-SK"/>
              </w:rPr>
              <w:t>https://anketa.uniba.sk/fns/</w:t>
            </w:r>
            <w:r>
              <w:rPr>
                <w:rStyle w:val="Hypertextovprepojenie"/>
                <w:rFonts w:cstheme="minorHAnsi"/>
                <w:color w:val="000000" w:themeColor="text1"/>
                <w:sz w:val="18"/>
                <w:szCs w:val="18"/>
                <w:lang w:eastAsia="sk-SK"/>
              </w:rPr>
              <w:fldChar w:fldCharType="end"/>
            </w:r>
          </w:p>
          <w:bookmarkEnd w:id="25"/>
          <w:p w14:paraId="2E723370" w14:textId="0555A078" w:rsidR="009B4E0E" w:rsidRPr="00E66184" w:rsidRDefault="009B4E0E" w:rsidP="00D129CF">
            <w:pPr>
              <w:spacing w:line="216" w:lineRule="auto"/>
              <w:contextualSpacing/>
              <w:rPr>
                <w:rFonts w:cstheme="minorHAnsi"/>
                <w:color w:val="833C0B" w:themeColor="accent2" w:themeShade="80"/>
                <w:sz w:val="18"/>
                <w:szCs w:val="18"/>
                <w:lang w:eastAsia="sk-SK"/>
              </w:rPr>
            </w:pPr>
          </w:p>
          <w:p w14:paraId="2BE8E41B" w14:textId="4E9BC280" w:rsidR="00FD34BB" w:rsidRDefault="00FD34BB" w:rsidP="00C670E4">
            <w:pPr>
              <w:spacing w:line="216" w:lineRule="auto"/>
              <w:contextualSpacing/>
              <w:rPr>
                <w:rFonts w:cstheme="minorHAnsi"/>
                <w:i/>
                <w:sz w:val="18"/>
                <w:szCs w:val="18"/>
                <w:lang w:eastAsia="sk-SK"/>
              </w:rPr>
            </w:pPr>
            <w:r w:rsidRPr="00FD34BB">
              <w:rPr>
                <w:rFonts w:cstheme="minorHAnsi"/>
                <w:i/>
                <w:sz w:val="18"/>
                <w:szCs w:val="18"/>
                <w:lang w:eastAsia="sk-SK"/>
              </w:rPr>
              <w:t>Postup nakladania s výsledkami ankety, smernica dekana č. 2/2021</w:t>
            </w:r>
          </w:p>
          <w:p w14:paraId="4881765A" w14:textId="77777777" w:rsidR="00FD34BB" w:rsidRDefault="00FD34BB" w:rsidP="00C670E4">
            <w:pPr>
              <w:spacing w:line="216" w:lineRule="auto"/>
              <w:contextualSpacing/>
              <w:rPr>
                <w:rFonts w:cstheme="minorHAnsi"/>
                <w:i/>
                <w:sz w:val="18"/>
                <w:szCs w:val="18"/>
                <w:lang w:eastAsia="sk-SK"/>
              </w:rPr>
            </w:pPr>
          </w:p>
          <w:p w14:paraId="58D4A38A" w14:textId="3C4F64DA" w:rsidR="00F85B48" w:rsidRPr="001E065C" w:rsidRDefault="0047478F" w:rsidP="00C670E4">
            <w:pPr>
              <w:spacing w:line="216" w:lineRule="auto"/>
              <w:contextualSpacing/>
              <w:rPr>
                <w:rFonts w:cstheme="minorHAnsi"/>
                <w:i/>
                <w:sz w:val="18"/>
                <w:szCs w:val="18"/>
                <w:lang w:eastAsia="sk-SK"/>
              </w:rPr>
            </w:pPr>
            <w:hyperlink r:id="rId110" w:history="1">
              <w:r w:rsidR="004749C8" w:rsidRPr="00F947E2">
                <w:rPr>
                  <w:rStyle w:val="Hypertextovprepojenie"/>
                  <w:rFonts w:cstheme="minorHAnsi"/>
                  <w:i/>
                  <w:sz w:val="18"/>
                  <w:szCs w:val="18"/>
                  <w:lang w:eastAsia="sk-SK"/>
                </w:rPr>
                <w:t>https://fns.uniba.sk/o-fakulte/legislativa/smernice-a-prikazy-dekana/</w:t>
              </w:r>
            </w:hyperlink>
            <w:r w:rsidR="004749C8">
              <w:rPr>
                <w:rFonts w:cstheme="minorHAnsi"/>
                <w:i/>
                <w:sz w:val="18"/>
                <w:szCs w:val="18"/>
                <w:lang w:eastAsia="sk-SK"/>
              </w:rPr>
              <w:t xml:space="preserve"> </w:t>
            </w:r>
          </w:p>
        </w:tc>
      </w:tr>
    </w:tbl>
    <w:p w14:paraId="241C90DF"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59524C96" w14:textId="41DC535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9.3. </w:t>
      </w:r>
      <w:r w:rsidR="00E82D04" w:rsidRPr="001E065C">
        <w:rPr>
          <w:rFonts w:cstheme="minorHAnsi"/>
          <w:color w:val="auto"/>
          <w:sz w:val="18"/>
          <w:szCs w:val="18"/>
        </w:rPr>
        <w:t>Pri študijnom programe sa sledujú a vyhodnocujú kľúčové indikátory vzdelávania a učenia sa, charakteristiky záujemcov a</w:t>
      </w:r>
      <w:r w:rsidR="00F85B48">
        <w:rPr>
          <w:rFonts w:cstheme="minorHAnsi"/>
          <w:color w:val="auto"/>
          <w:sz w:val="18"/>
          <w:szCs w:val="18"/>
        </w:rPr>
        <w:t> </w:t>
      </w:r>
      <w:r w:rsidR="00E82D04" w:rsidRPr="001E065C">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806"/>
        <w:gridCol w:w="2977"/>
      </w:tblGrid>
      <w:tr w:rsidR="00B37EB6" w:rsidRPr="001E065C" w14:paraId="233DBABF" w14:textId="77777777" w:rsidTr="005B5FE2">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4550FF51" w14:textId="72812ED7"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977" w:type="dxa"/>
            <w:tcBorders>
              <w:top w:val="none" w:sz="0" w:space="0" w:color="auto"/>
              <w:left w:val="none" w:sz="0" w:space="0" w:color="auto"/>
              <w:right w:val="none" w:sz="0" w:space="0" w:color="auto"/>
            </w:tcBorders>
          </w:tcPr>
          <w:p w14:paraId="4F5FA4AF"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787324FB" w14:textId="77777777" w:rsidTr="005B5FE2">
        <w:trPr>
          <w:trHeight w:val="567"/>
        </w:trPr>
        <w:tc>
          <w:tcPr>
            <w:tcW w:w="6806" w:type="dxa"/>
          </w:tcPr>
          <w:p w14:paraId="62D80652" w14:textId="4F2613AE" w:rsidR="00FF658D" w:rsidRPr="00ED641C" w:rsidRDefault="00FF658D"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ED641C">
              <w:rPr>
                <w:rFonts w:cstheme="minorHAnsi"/>
                <w:bCs/>
                <w:i/>
                <w:iCs/>
                <w:color w:val="000000" w:themeColor="text1"/>
                <w:sz w:val="18"/>
                <w:szCs w:val="18"/>
                <w:lang w:eastAsia="sk-SK"/>
              </w:rPr>
              <w:t xml:space="preserve"> </w:t>
            </w:r>
            <w:r w:rsidRPr="00ED641C">
              <w:rPr>
                <w:rFonts w:cstheme="minorHAnsi"/>
                <w:bCs/>
                <w:i/>
                <w:iCs/>
                <w:color w:val="000000" w:themeColor="text1"/>
                <w:sz w:val="18"/>
                <w:szCs w:val="18"/>
                <w:lang w:eastAsia="sk-SK"/>
              </w:rPr>
              <w:t xml:space="preserve">budú </w:t>
            </w:r>
            <w:r w:rsidR="00C044C4" w:rsidRPr="00ED641C">
              <w:rPr>
                <w:rFonts w:cstheme="minorHAnsi"/>
                <w:bCs/>
                <w:i/>
                <w:iCs/>
                <w:color w:val="000000" w:themeColor="text1"/>
                <w:sz w:val="18"/>
                <w:szCs w:val="18"/>
                <w:lang w:eastAsia="sk-SK"/>
              </w:rPr>
              <w:t xml:space="preserve">stanovené, </w:t>
            </w:r>
            <w:r w:rsidRPr="00ED641C">
              <w:rPr>
                <w:rFonts w:cstheme="minorHAnsi"/>
                <w:bCs/>
                <w:i/>
                <w:iCs/>
                <w:color w:val="000000" w:themeColor="text1"/>
                <w:sz w:val="18"/>
                <w:szCs w:val="18"/>
                <w:lang w:eastAsia="sk-SK"/>
              </w:rPr>
              <w:t xml:space="preserve">analyzované </w:t>
            </w:r>
            <w:r w:rsidR="00C044C4" w:rsidRPr="00ED641C">
              <w:rPr>
                <w:rFonts w:cstheme="minorHAnsi"/>
                <w:bCs/>
                <w:i/>
                <w:iCs/>
                <w:color w:val="000000" w:themeColor="text1"/>
                <w:sz w:val="18"/>
                <w:szCs w:val="18"/>
                <w:lang w:eastAsia="sk-SK"/>
              </w:rPr>
              <w:t>a </w:t>
            </w:r>
            <w:r w:rsidRPr="00ED641C">
              <w:rPr>
                <w:rFonts w:cstheme="minorHAnsi"/>
                <w:bCs/>
                <w:i/>
                <w:iCs/>
                <w:color w:val="000000" w:themeColor="text1"/>
                <w:sz w:val="18"/>
                <w:szCs w:val="18"/>
                <w:lang w:eastAsia="sk-SK"/>
              </w:rPr>
              <w:t>hodnoten</w:t>
            </w:r>
            <w:r w:rsidR="00C044C4" w:rsidRPr="00ED641C">
              <w:rPr>
                <w:rFonts w:cstheme="minorHAnsi"/>
                <w:bCs/>
                <w:i/>
                <w:iCs/>
                <w:color w:val="000000" w:themeColor="text1"/>
                <w:sz w:val="18"/>
                <w:szCs w:val="18"/>
                <w:lang w:eastAsia="sk-SK"/>
              </w:rPr>
              <w:t>é kľúčové indikátory ŠP</w:t>
            </w:r>
            <w:r w:rsidRPr="00ED641C">
              <w:rPr>
                <w:rFonts w:cstheme="minorHAnsi"/>
                <w:bCs/>
                <w:i/>
                <w:iCs/>
                <w:color w:val="000000" w:themeColor="text1"/>
                <w:sz w:val="18"/>
                <w:szCs w:val="18"/>
                <w:lang w:eastAsia="sk-SK"/>
              </w:rPr>
              <w:t>.“</w:t>
            </w:r>
          </w:p>
          <w:p w14:paraId="095AFED3" w14:textId="461126E4" w:rsidR="005B5FE2" w:rsidRPr="00ED641C" w:rsidRDefault="00306864"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Spokojnosť študentov sa sleduje predovšetkým cez študentskú anketu (pozri 9.2.), ale aj individuálne rozhovory a diskusie so študentmi v rámci prednášok, cvičení a seminárov.</w:t>
            </w:r>
          </w:p>
          <w:p w14:paraId="1B0DD478" w14:textId="66D97078" w:rsidR="005B5FE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lastRenderedPageBreak/>
              <w:t>Úspešnosť štúdia, záujem o štúdium a ďalšie charakteristiky sa sledujú podľa št. programov vo výročných správach a správach o štúdiu, ktoré sú prerokúvané aj Vedeckou radou Prírodovedeckej fakulty UK.</w:t>
            </w:r>
          </w:p>
          <w:p w14:paraId="1513ECCA" w14:textId="77777777" w:rsidR="00306864"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Názory absolventov sa sledujú predovšetkým priamou komunikáciou s absolventmi (alumni komunikácia). </w:t>
            </w:r>
          </w:p>
          <w:p w14:paraId="386FBDB3" w14:textId="77777777" w:rsidR="00A22202" w:rsidRDefault="00A22202" w:rsidP="00A22202">
            <w:pPr>
              <w:spacing w:line="216" w:lineRule="auto"/>
              <w:contextualSpacing/>
              <w:jc w:val="both"/>
              <w:rPr>
                <w:rFonts w:cstheme="minorHAnsi"/>
                <w:bCs/>
                <w:i/>
                <w:iCs/>
                <w:color w:val="00B0F0"/>
                <w:sz w:val="18"/>
                <w:szCs w:val="18"/>
                <w:lang w:eastAsia="sk-SK"/>
              </w:rPr>
            </w:pPr>
            <w:r w:rsidRPr="009C033C">
              <w:rPr>
                <w:i/>
                <w:iCs/>
                <w:color w:val="000000"/>
                <w:sz w:val="18"/>
                <w:szCs w:val="18"/>
              </w:rPr>
              <w:t>Absolventi</w:t>
            </w:r>
            <w:r w:rsidRPr="00903E43">
              <w:rPr>
                <w:i/>
                <w:iCs/>
                <w:color w:val="000000"/>
                <w:sz w:val="18"/>
                <w:szCs w:val="18"/>
              </w:rPr>
              <w:t xml:space="preserve"> študijného programu inžinierska geológia a hydrogeológia sa úspešne uplatnili jednak v akademickej sfére, ako samostatní vedeckí pracovníci, alebo odborní asistenti. Tiež vo sfére verejnej správy, ktorú predstavujú inštitúcie ako Štátny geologický ústav Dionýza Štúra, Výskumný ústav vodného hospodárstva, Slovenský hydrometeorologický ústav, Slovenský vodohospodársky podnik častokrát vo vedúcich funkciách. Viacerí absolventi tretieho stupňa štúdia pracujú v štátnej správe, priamo na Ministerstve životného prostredia a rezortných inštitúciách ako je Slovenská agentúra životného prostredia, Štátna ochrana prírody, Inšpekcia životného prostredia, a na environmentálnych oddeleniach samospráv a oddeleniach územného plánovania. Absolventi sú veľmi žiadaní a uplatňujú sa i v súkromnom sektore – vo firmách s geologickým, banským, geotechnickým, hydrogeologickým a environmentálnym zameraním – ako napríklad Envigeo, a. s. , GeoSlovakia, s. r. o., Hess-Comgeo, s. r. o., INGEO a. s., GEOFOS s.r.o. a mnohé iné. Rovnako tak sa uplatnili aj v rámci vodárenských firiem, ktoré zabezpečujú dodávky pitnej vody pre obyvateľov Slovenska, ako aj v sektore kúpeľníctva a využívania termálnych vôd. Vo všeobecnosti možno konštatovať, že absolventi tretieho stupňa štúdia sú na pozíciách dôležitých pre hospodárstvo a spoločnosť, častokrát vo vedúcich pozíciách, či už v štátnej, verejnej alebo súkromnej sfére.</w:t>
            </w:r>
          </w:p>
          <w:p w14:paraId="1231FDD1" w14:textId="5CEEBFD9" w:rsidR="00A22202" w:rsidRPr="00ED641C" w:rsidRDefault="00A22202" w:rsidP="00A22202">
            <w:pPr>
              <w:spacing w:line="216" w:lineRule="auto"/>
              <w:contextualSpacing/>
              <w:jc w:val="both"/>
              <w:rPr>
                <w:rFonts w:cstheme="minorHAnsi"/>
                <w:bCs/>
                <w:i/>
                <w:iCs/>
                <w:color w:val="000000" w:themeColor="text1"/>
                <w:sz w:val="18"/>
                <w:szCs w:val="18"/>
                <w:lang w:eastAsia="sk-SK"/>
              </w:rPr>
            </w:pPr>
            <w:r w:rsidRPr="009C033C">
              <w:rPr>
                <w:rFonts w:cstheme="minorHAnsi"/>
                <w:bCs/>
                <w:i/>
                <w:iCs/>
                <w:sz w:val="18"/>
                <w:szCs w:val="18"/>
                <w:lang w:eastAsia="sk-SK"/>
              </w:rPr>
              <w:t>Katedra si dlhodobo vedie vlastnú evidenciu uplatnenia absolventov, o ktorých má informácie. Tieto sa príležitostne zverejňujú, napr. pri príležitosti výročí. Pravidelne organizuje odborné a vedecké konferencie, semináre, kde sa stretáva s mnohými absolventmi, aj s ich zamestnávateľmi, ktoré umožňujú komunikovať aj ich spokojnosť so štúdiom a kvalitou absolventov</w:t>
            </w:r>
            <w:r>
              <w:rPr>
                <w:rFonts w:cstheme="minorHAnsi"/>
                <w:bCs/>
                <w:i/>
                <w:iCs/>
                <w:sz w:val="18"/>
                <w:szCs w:val="18"/>
                <w:lang w:eastAsia="sk-SK"/>
              </w:rPr>
              <w:t>.</w:t>
            </w:r>
          </w:p>
        </w:tc>
        <w:tc>
          <w:tcPr>
            <w:tcW w:w="2977" w:type="dxa"/>
          </w:tcPr>
          <w:p w14:paraId="54C80655" w14:textId="5A116F09"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lastRenderedPageBreak/>
              <w:t>Výročná správa PriF UK:</w:t>
            </w:r>
          </w:p>
          <w:p w14:paraId="3D832FA5" w14:textId="1934F152" w:rsidR="005B5FE2" w:rsidRPr="00ED641C" w:rsidRDefault="0047478F" w:rsidP="00D129CF">
            <w:pPr>
              <w:spacing w:line="216" w:lineRule="auto"/>
              <w:contextualSpacing/>
              <w:rPr>
                <w:rFonts w:cstheme="minorHAnsi"/>
                <w:bCs/>
                <w:i/>
                <w:iCs/>
                <w:color w:val="000000" w:themeColor="text1"/>
                <w:sz w:val="18"/>
                <w:szCs w:val="18"/>
                <w:lang w:eastAsia="sk-SK"/>
              </w:rPr>
            </w:pPr>
            <w:hyperlink r:id="rId111" w:history="1">
              <w:r w:rsidR="005B5FE2" w:rsidRPr="00ED641C">
                <w:rPr>
                  <w:rStyle w:val="Hypertextovprepojenie"/>
                  <w:rFonts w:cstheme="minorHAnsi"/>
                  <w:bCs/>
                  <w:i/>
                  <w:iCs/>
                  <w:color w:val="000000" w:themeColor="text1"/>
                  <w:sz w:val="18"/>
                  <w:szCs w:val="18"/>
                  <w:lang w:eastAsia="sk-SK"/>
                </w:rPr>
                <w:t>https://fns.uniba.sk/fileadmin/prif/fakulta/vyrocne_spravy/vyrocna_sprava_prifuk_2019.pdf</w:t>
              </w:r>
            </w:hyperlink>
          </w:p>
          <w:p w14:paraId="1F1A96A1"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3E9A4526" w14:textId="5D3123AE"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Správa o hodnotení vzdelávacích činností:</w:t>
            </w:r>
            <w:r w:rsidR="00ED641C" w:rsidRPr="00ED641C">
              <w:rPr>
                <w:rFonts w:cstheme="minorHAnsi"/>
                <w:bCs/>
                <w:i/>
                <w:iCs/>
                <w:color w:val="000000" w:themeColor="text1"/>
                <w:sz w:val="18"/>
                <w:szCs w:val="18"/>
                <w:lang w:eastAsia="sk-SK"/>
              </w:rPr>
              <w:t xml:space="preserve"> </w:t>
            </w:r>
          </w:p>
          <w:p w14:paraId="70D471CF" w14:textId="4AE3CB62" w:rsidR="005B5FE2" w:rsidRPr="00ED641C" w:rsidRDefault="0047478F" w:rsidP="00D129CF">
            <w:pPr>
              <w:spacing w:line="216" w:lineRule="auto"/>
              <w:contextualSpacing/>
              <w:rPr>
                <w:rFonts w:cstheme="minorHAnsi"/>
                <w:bCs/>
                <w:i/>
                <w:iCs/>
                <w:color w:val="000000" w:themeColor="text1"/>
                <w:sz w:val="18"/>
                <w:szCs w:val="18"/>
                <w:lang w:eastAsia="sk-SK"/>
              </w:rPr>
            </w:pPr>
            <w:hyperlink r:id="rId112" w:history="1">
              <w:r w:rsidR="005B5FE2" w:rsidRPr="00ED641C">
                <w:rPr>
                  <w:rStyle w:val="Hypertextovprepojenie"/>
                  <w:rFonts w:cstheme="minorHAnsi"/>
                  <w:bCs/>
                  <w:i/>
                  <w:iCs/>
                  <w:color w:val="000000" w:themeColor="text1"/>
                  <w:sz w:val="18"/>
                  <w:szCs w:val="18"/>
                  <w:lang w:eastAsia="sk-SK"/>
                </w:rPr>
                <w:t>https://fns.uniba.sk/fileadmin/prif/fakulta/vyrocne_spravy/Hodnotenie_vzdelavacej_cinnosti_2019_20.pdf</w:t>
              </w:r>
            </w:hyperlink>
          </w:p>
          <w:p w14:paraId="1FFE55A1" w14:textId="7B27D1F5" w:rsidR="005B5FE2" w:rsidRPr="00ED641C" w:rsidRDefault="005B5FE2" w:rsidP="00D129CF">
            <w:pPr>
              <w:spacing w:line="216" w:lineRule="auto"/>
              <w:contextualSpacing/>
              <w:rPr>
                <w:rFonts w:cstheme="minorHAnsi"/>
                <w:bCs/>
                <w:i/>
                <w:iCs/>
                <w:color w:val="000000" w:themeColor="text1"/>
                <w:sz w:val="18"/>
                <w:szCs w:val="18"/>
                <w:lang w:eastAsia="sk-SK"/>
              </w:rPr>
            </w:pPr>
          </w:p>
          <w:p w14:paraId="2D385E4A" w14:textId="77777777" w:rsid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Google formulár</w:t>
            </w:r>
            <w:r w:rsidR="00C97857" w:rsidRPr="00ED641C">
              <w:rPr>
                <w:rFonts w:cstheme="minorHAnsi"/>
                <w:bCs/>
                <w:i/>
                <w:iCs/>
                <w:color w:val="000000" w:themeColor="text1"/>
                <w:sz w:val="18"/>
                <w:szCs w:val="18"/>
                <w:lang w:eastAsia="sk-SK"/>
              </w:rPr>
              <w:t xml:space="preserve">, dotazník </w:t>
            </w:r>
            <w:r w:rsidRPr="00ED641C">
              <w:rPr>
                <w:rFonts w:cstheme="minorHAnsi"/>
                <w:bCs/>
                <w:i/>
                <w:iCs/>
                <w:color w:val="000000" w:themeColor="text1"/>
                <w:sz w:val="18"/>
                <w:szCs w:val="18"/>
                <w:lang w:eastAsia="sk-SK"/>
              </w:rPr>
              <w:t>pre alumni:</w:t>
            </w:r>
          </w:p>
          <w:p w14:paraId="73F2C062" w14:textId="1B72D847" w:rsidR="005B5FE2" w:rsidRPr="00ED641C" w:rsidRDefault="0047478F" w:rsidP="00D129CF">
            <w:pPr>
              <w:spacing w:line="216" w:lineRule="auto"/>
              <w:contextualSpacing/>
              <w:rPr>
                <w:rFonts w:cstheme="minorHAnsi"/>
                <w:bCs/>
                <w:i/>
                <w:iCs/>
                <w:color w:val="000000" w:themeColor="text1"/>
                <w:sz w:val="18"/>
                <w:szCs w:val="18"/>
                <w:lang w:eastAsia="sk-SK"/>
              </w:rPr>
            </w:pPr>
            <w:hyperlink r:id="rId113" w:history="1">
              <w:r w:rsidR="00ED641C" w:rsidRPr="006360DB">
                <w:rPr>
                  <w:rStyle w:val="Hypertextovprepojenie"/>
                  <w:rFonts w:cstheme="minorHAnsi"/>
                  <w:bCs/>
                  <w:i/>
                  <w:iCs/>
                  <w:sz w:val="18"/>
                  <w:szCs w:val="18"/>
                  <w:lang w:eastAsia="sk-SK"/>
                </w:rPr>
                <w:t>https://docs.google.com/forms/d/e/1FAIpQLSf4GOcFGNBneMP-gfOsd-hIpRf7b_z059qsDIakT-YEMp-HYg/viewform</w:t>
              </w:r>
            </w:hyperlink>
            <w:r w:rsidR="00ED641C">
              <w:rPr>
                <w:rFonts w:cstheme="minorHAnsi"/>
                <w:bCs/>
                <w:i/>
                <w:iCs/>
                <w:color w:val="000000" w:themeColor="text1"/>
                <w:sz w:val="18"/>
                <w:szCs w:val="18"/>
                <w:lang w:eastAsia="sk-SK"/>
              </w:rPr>
              <w:t xml:space="preserve"> </w:t>
            </w:r>
          </w:p>
          <w:p w14:paraId="04DE9D40"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04CE686D" w14:textId="77777777" w:rsidR="00C044C4" w:rsidRPr="00ED641C" w:rsidRDefault="00C044C4" w:rsidP="00D129CF">
            <w:pPr>
              <w:spacing w:line="216" w:lineRule="auto"/>
              <w:contextualSpacing/>
              <w:rPr>
                <w:rFonts w:cstheme="minorHAnsi"/>
                <w:bCs/>
                <w:i/>
                <w:iCs/>
                <w:color w:val="000000" w:themeColor="text1"/>
                <w:sz w:val="18"/>
                <w:szCs w:val="18"/>
                <w:lang w:eastAsia="sk-SK"/>
              </w:rPr>
            </w:pPr>
          </w:p>
          <w:p w14:paraId="22E2F8E5" w14:textId="14775767" w:rsidR="00F85B48" w:rsidRPr="00ED641C" w:rsidRDefault="00F85B48" w:rsidP="005B5FE2">
            <w:pPr>
              <w:spacing w:line="216" w:lineRule="auto"/>
              <w:ind w:left="4056"/>
              <w:contextualSpacing/>
              <w:rPr>
                <w:rFonts w:cstheme="minorHAnsi"/>
                <w:color w:val="000000" w:themeColor="text1"/>
                <w:sz w:val="18"/>
                <w:szCs w:val="18"/>
                <w:lang w:eastAsia="sk-SK"/>
              </w:rPr>
            </w:pPr>
          </w:p>
        </w:tc>
      </w:tr>
    </w:tbl>
    <w:p w14:paraId="4504843F" w14:textId="078AA3ED" w:rsidR="00B37EB6" w:rsidRPr="001E065C" w:rsidRDefault="00B37EB6" w:rsidP="00D129CF">
      <w:pPr>
        <w:autoSpaceDE w:val="0"/>
        <w:autoSpaceDN w:val="0"/>
        <w:adjustRightInd w:val="0"/>
        <w:spacing w:after="0" w:line="216" w:lineRule="auto"/>
        <w:contextualSpacing/>
        <w:rPr>
          <w:rFonts w:cstheme="minorHAnsi"/>
          <w:sz w:val="18"/>
          <w:szCs w:val="18"/>
        </w:rPr>
      </w:pPr>
    </w:p>
    <w:p w14:paraId="745EAF6F" w14:textId="56205B3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9.4. </w:t>
      </w:r>
      <w:r w:rsidR="00E82D04" w:rsidRPr="001E065C">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1E065C"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6AB7565F"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833" w:type="dxa"/>
            <w:tcBorders>
              <w:top w:val="none" w:sz="0" w:space="0" w:color="auto"/>
              <w:left w:val="none" w:sz="0" w:space="0" w:color="auto"/>
              <w:right w:val="none" w:sz="0" w:space="0" w:color="auto"/>
            </w:tcBorders>
          </w:tcPr>
          <w:p w14:paraId="31DD096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57D9B160" w14:textId="77777777" w:rsidTr="002A43FC">
        <w:trPr>
          <w:trHeight w:val="567"/>
        </w:trPr>
        <w:tc>
          <w:tcPr>
            <w:tcW w:w="6948" w:type="dxa"/>
          </w:tcPr>
          <w:p w14:paraId="2621AFE5" w14:textId="27043371" w:rsidR="00677DFD" w:rsidRPr="001E065C" w:rsidRDefault="00677DFD" w:rsidP="007E5B4F">
            <w:pPr>
              <w:spacing w:line="216" w:lineRule="auto"/>
              <w:contextualSpacing/>
              <w:jc w:val="both"/>
              <w:rPr>
                <w:rFonts w:cstheme="minorHAnsi"/>
                <w:bCs/>
                <w:i/>
                <w:iCs/>
                <w:sz w:val="18"/>
                <w:szCs w:val="18"/>
                <w:lang w:eastAsia="sk-SK"/>
              </w:rPr>
            </w:pPr>
            <w:bookmarkStart w:id="26" w:name="_Hlk62408222"/>
            <w:r w:rsidRPr="001E065C">
              <w:rPr>
                <w:rFonts w:cstheme="minorHAnsi"/>
                <w:bCs/>
                <w:i/>
                <w:iCs/>
                <w:sz w:val="18"/>
                <w:szCs w:val="18"/>
                <w:lang w:eastAsia="sk-SK"/>
              </w:rPr>
              <w:t xml:space="preserve">VS UK v súčasnosti prebieha procesom zosúlaďovania s akreditačnými štandardami zverejnenými SAAVŠ 25.7.2020 tak, aby bol zosúladený najneskôr k zákonne stanovenému termínu 31. 8. 2022. </w:t>
            </w:r>
            <w:r w:rsidR="00C910C8" w:rsidRPr="001E065C">
              <w:rPr>
                <w:rFonts w:cstheme="minorHAnsi"/>
                <w:bCs/>
                <w:i/>
                <w:iCs/>
                <w:sz w:val="18"/>
                <w:szCs w:val="18"/>
                <w:lang w:eastAsia="sk-SK"/>
              </w:rPr>
              <w:t>F</w:t>
            </w:r>
            <w:r w:rsidRPr="001E065C">
              <w:rPr>
                <w:rFonts w:cstheme="minorHAnsi"/>
                <w:bCs/>
                <w:i/>
                <w:iCs/>
                <w:sz w:val="18"/>
                <w:szCs w:val="18"/>
                <w:lang w:eastAsia="sk-SK"/>
              </w:rPr>
              <w:t>ormalizovan</w:t>
            </w:r>
            <w:r w:rsidR="00C910C8" w:rsidRPr="001E065C">
              <w:rPr>
                <w:rFonts w:cstheme="minorHAnsi"/>
                <w:bCs/>
                <w:i/>
                <w:iCs/>
                <w:sz w:val="18"/>
                <w:szCs w:val="18"/>
                <w:lang w:eastAsia="sk-SK"/>
              </w:rPr>
              <w:t>é</w:t>
            </w:r>
            <w:r w:rsidRPr="001E065C">
              <w:rPr>
                <w:rFonts w:cstheme="minorHAnsi"/>
                <w:bCs/>
                <w:i/>
                <w:iCs/>
                <w:sz w:val="18"/>
                <w:szCs w:val="18"/>
                <w:lang w:eastAsia="sk-SK"/>
              </w:rPr>
              <w:t xml:space="preserve"> proces</w:t>
            </w:r>
            <w:r w:rsidR="00C910C8" w:rsidRPr="001E065C">
              <w:rPr>
                <w:rFonts w:cstheme="minorHAnsi"/>
                <w:bCs/>
                <w:i/>
                <w:iCs/>
                <w:sz w:val="18"/>
                <w:szCs w:val="18"/>
                <w:lang w:eastAsia="sk-SK"/>
              </w:rPr>
              <w:t>y</w:t>
            </w:r>
            <w:r w:rsidRPr="001E065C">
              <w:rPr>
                <w:rFonts w:cstheme="minorHAnsi"/>
                <w:bCs/>
                <w:i/>
                <w:iCs/>
                <w:sz w:val="18"/>
                <w:szCs w:val="18"/>
                <w:lang w:eastAsia="sk-SK"/>
              </w:rPr>
              <w:t xml:space="preserve"> zosúladeného VS </w:t>
            </w:r>
            <w:r w:rsidR="00C910C8" w:rsidRPr="001E065C">
              <w:rPr>
                <w:rFonts w:cstheme="minorHAnsi"/>
                <w:bCs/>
                <w:i/>
                <w:iCs/>
                <w:sz w:val="18"/>
                <w:szCs w:val="18"/>
                <w:lang w:eastAsia="sk-SK"/>
              </w:rPr>
              <w:t xml:space="preserve">zabezpečia, že do </w:t>
            </w:r>
            <w:r w:rsidRPr="001E065C">
              <w:rPr>
                <w:rFonts w:cstheme="minorHAnsi"/>
                <w:bCs/>
                <w:i/>
                <w:iCs/>
                <w:sz w:val="18"/>
                <w:szCs w:val="18"/>
                <w:lang w:eastAsia="sk-SK"/>
              </w:rPr>
              <w:t>zberu, analýzy a využívania relevantných informácií na efektívne riadenie ŠP</w:t>
            </w:r>
            <w:r w:rsidR="00C910C8" w:rsidRPr="001E065C">
              <w:rPr>
                <w:rFonts w:cstheme="minorHAnsi"/>
                <w:bCs/>
                <w:i/>
                <w:iCs/>
                <w:sz w:val="18"/>
                <w:szCs w:val="18"/>
                <w:lang w:eastAsia="sk-SK"/>
              </w:rPr>
              <w:t xml:space="preserve"> budú vhodným spôsobom zapojení študenti, učitelia, zamestnávatelia a ďalšie zainteresované strany ŠP</w:t>
            </w:r>
            <w:bookmarkEnd w:id="26"/>
            <w:r w:rsidR="00C910C8" w:rsidRPr="001E065C">
              <w:rPr>
                <w:rFonts w:cstheme="minorHAnsi"/>
                <w:bCs/>
                <w:i/>
                <w:iCs/>
                <w:sz w:val="18"/>
                <w:szCs w:val="18"/>
                <w:lang w:eastAsia="sk-SK"/>
              </w:rPr>
              <w:t xml:space="preserve">“. </w:t>
            </w:r>
          </w:p>
        </w:tc>
        <w:tc>
          <w:tcPr>
            <w:tcW w:w="2833" w:type="dxa"/>
          </w:tcPr>
          <w:p w14:paraId="1166DBDC" w14:textId="2341456D" w:rsidR="004C59D6"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Výročné správy, štatistické hlásenia,</w:t>
            </w:r>
          </w:p>
          <w:p w14:paraId="647CFFFE" w14:textId="3953FE74" w:rsidR="004C59D6" w:rsidRPr="001E065C" w:rsidRDefault="00C910C8"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Postupy zberu relevantných informácií pre efektívne riadenie a zlepšovanie študijného programu, ich analýzu a</w:t>
            </w:r>
            <w:r w:rsidR="002354CF" w:rsidRPr="001E065C">
              <w:rPr>
                <w:rFonts w:cstheme="minorHAnsi"/>
                <w:bCs/>
                <w:i/>
                <w:iCs/>
                <w:sz w:val="18"/>
                <w:szCs w:val="18"/>
                <w:lang w:eastAsia="sk-SK"/>
              </w:rPr>
              <w:t> </w:t>
            </w:r>
            <w:r w:rsidRPr="001E065C">
              <w:rPr>
                <w:rFonts w:cstheme="minorHAnsi"/>
                <w:bCs/>
                <w:i/>
                <w:iCs/>
                <w:sz w:val="18"/>
                <w:szCs w:val="18"/>
                <w:lang w:eastAsia="sk-SK"/>
              </w:rPr>
              <w:t>využívanie</w:t>
            </w:r>
          </w:p>
          <w:p w14:paraId="2CF87AB7" w14:textId="77777777" w:rsidR="002354CF" w:rsidRPr="001E065C" w:rsidRDefault="002354CF" w:rsidP="00D129CF">
            <w:pPr>
              <w:spacing w:line="216" w:lineRule="auto"/>
              <w:contextualSpacing/>
              <w:rPr>
                <w:rFonts w:cstheme="minorHAnsi"/>
                <w:bCs/>
                <w:i/>
                <w:iCs/>
                <w:sz w:val="18"/>
                <w:szCs w:val="18"/>
                <w:lang w:eastAsia="sk-SK"/>
              </w:rPr>
            </w:pPr>
          </w:p>
          <w:p w14:paraId="38EE4455" w14:textId="338C679D" w:rsidR="00944A9F" w:rsidRDefault="00944A9F" w:rsidP="00D129CF">
            <w:pPr>
              <w:spacing w:line="216" w:lineRule="auto"/>
              <w:contextualSpacing/>
              <w:rPr>
                <w:rFonts w:cstheme="minorHAnsi"/>
                <w:i/>
                <w:sz w:val="18"/>
                <w:szCs w:val="18"/>
                <w:lang w:eastAsia="sk-SK"/>
              </w:rPr>
            </w:pPr>
            <w:r w:rsidRPr="001E065C">
              <w:rPr>
                <w:rFonts w:cstheme="minorHAnsi"/>
                <w:i/>
                <w:sz w:val="18"/>
                <w:szCs w:val="18"/>
                <w:lang w:eastAsia="sk-SK"/>
              </w:rPr>
              <w:t>Študents</w:t>
            </w:r>
            <w:r w:rsidR="00AB5351">
              <w:rPr>
                <w:rFonts w:cstheme="minorHAnsi"/>
                <w:i/>
                <w:sz w:val="18"/>
                <w:szCs w:val="18"/>
                <w:lang w:eastAsia="sk-SK"/>
              </w:rPr>
              <w:t>ká</w:t>
            </w:r>
            <w:r w:rsidRPr="001E065C">
              <w:rPr>
                <w:rFonts w:cstheme="minorHAnsi"/>
                <w:i/>
                <w:sz w:val="18"/>
                <w:szCs w:val="18"/>
                <w:lang w:eastAsia="sk-SK"/>
              </w:rPr>
              <w:t xml:space="preserve"> anket</w:t>
            </w:r>
            <w:r w:rsidR="00AB5351">
              <w:rPr>
                <w:rFonts w:cstheme="minorHAnsi"/>
                <w:i/>
                <w:sz w:val="18"/>
                <w:szCs w:val="18"/>
                <w:lang w:eastAsia="sk-SK"/>
              </w:rPr>
              <w:t>a</w:t>
            </w:r>
          </w:p>
          <w:p w14:paraId="54246DA1" w14:textId="77777777" w:rsidR="00AB5351" w:rsidRPr="00FA433B" w:rsidRDefault="0047478F" w:rsidP="00AB5351">
            <w:pPr>
              <w:spacing w:line="216" w:lineRule="auto"/>
              <w:contextualSpacing/>
              <w:jc w:val="both"/>
              <w:rPr>
                <w:rFonts w:cstheme="minorHAnsi"/>
                <w:color w:val="000000" w:themeColor="text1"/>
                <w:sz w:val="18"/>
                <w:szCs w:val="18"/>
                <w:lang w:eastAsia="sk-SK"/>
              </w:rPr>
            </w:pPr>
            <w:hyperlink r:id="rId114" w:history="1">
              <w:r w:rsidR="00AB5351" w:rsidRPr="00FA433B">
                <w:rPr>
                  <w:rStyle w:val="Hypertextovprepojenie"/>
                  <w:rFonts w:cstheme="minorHAnsi"/>
                  <w:color w:val="000000" w:themeColor="text1"/>
                  <w:sz w:val="18"/>
                  <w:szCs w:val="18"/>
                  <w:lang w:eastAsia="sk-SK"/>
                </w:rPr>
                <w:t>https://anketa.uniba.sk/fns/</w:t>
              </w:r>
            </w:hyperlink>
          </w:p>
          <w:p w14:paraId="2C6FB2A0" w14:textId="77777777" w:rsidR="00AB5351" w:rsidRPr="001E065C" w:rsidRDefault="00AB5351" w:rsidP="00D129CF">
            <w:pPr>
              <w:spacing w:line="216" w:lineRule="auto"/>
              <w:contextualSpacing/>
              <w:rPr>
                <w:rFonts w:cstheme="minorHAnsi"/>
                <w:i/>
                <w:sz w:val="18"/>
                <w:szCs w:val="18"/>
                <w:lang w:eastAsia="sk-SK"/>
              </w:rPr>
            </w:pPr>
          </w:p>
          <w:p w14:paraId="7565A78D" w14:textId="1036FE14" w:rsidR="00944A9F" w:rsidRPr="001E065C" w:rsidRDefault="00944A9F" w:rsidP="00D129CF">
            <w:pPr>
              <w:spacing w:line="216" w:lineRule="auto"/>
              <w:contextualSpacing/>
              <w:rPr>
                <w:rFonts w:cstheme="minorHAnsi"/>
                <w:sz w:val="18"/>
                <w:szCs w:val="18"/>
                <w:lang w:eastAsia="sk-SK"/>
              </w:rPr>
            </w:pPr>
          </w:p>
        </w:tc>
      </w:tr>
    </w:tbl>
    <w:p w14:paraId="75AD335F" w14:textId="714AC809" w:rsidR="001D2427" w:rsidRPr="001E065C" w:rsidRDefault="001D2427" w:rsidP="00D129CF">
      <w:pPr>
        <w:autoSpaceDE w:val="0"/>
        <w:autoSpaceDN w:val="0"/>
        <w:adjustRightInd w:val="0"/>
        <w:spacing w:after="0" w:line="216" w:lineRule="auto"/>
        <w:contextualSpacing/>
        <w:rPr>
          <w:rFonts w:cstheme="minorHAnsi"/>
          <w:sz w:val="18"/>
          <w:szCs w:val="18"/>
        </w:rPr>
      </w:pPr>
    </w:p>
    <w:p w14:paraId="1EE8F045" w14:textId="325743F0" w:rsidR="00183FF6" w:rsidRPr="001E065C" w:rsidRDefault="002B703E"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10 </w:t>
      </w:r>
      <w:r w:rsidR="009D270B"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Zverejňovanie informácií o študijnom programe </w:t>
      </w:r>
    </w:p>
    <w:p w14:paraId="34DE6048" w14:textId="77777777" w:rsidR="00550DCC" w:rsidRPr="001E065C" w:rsidRDefault="00550DCC" w:rsidP="00D129CF">
      <w:pPr>
        <w:pStyle w:val="Odsekzoznamu"/>
        <w:spacing w:after="0" w:line="216" w:lineRule="auto"/>
        <w:ind w:left="284"/>
        <w:contextualSpacing w:val="0"/>
        <w:rPr>
          <w:rFonts w:cstheme="minorHAnsi"/>
          <w:b/>
          <w:bCs/>
          <w:sz w:val="18"/>
          <w:szCs w:val="18"/>
        </w:rPr>
      </w:pPr>
    </w:p>
    <w:p w14:paraId="640D51DE" w14:textId="537E81EB"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10.1.</w:t>
      </w:r>
      <w:r w:rsidRPr="001E065C">
        <w:rPr>
          <w:rFonts w:cstheme="minorHAnsi"/>
          <w:color w:val="auto"/>
          <w:sz w:val="18"/>
          <w:szCs w:val="18"/>
        </w:rPr>
        <w:t xml:space="preserve"> </w:t>
      </w:r>
      <w:r w:rsidR="00E82D04" w:rsidRPr="001E065C">
        <w:rPr>
          <w:rFonts w:cstheme="minorHAnsi"/>
          <w:color w:val="auto"/>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sidR="00F85B48">
        <w:rPr>
          <w:rFonts w:cstheme="minorHAnsi"/>
          <w:color w:val="auto"/>
          <w:sz w:val="18"/>
          <w:szCs w:val="18"/>
        </w:rPr>
        <w:t> </w:t>
      </w:r>
      <w:r w:rsidR="00E82D04" w:rsidRPr="001E065C">
        <w:rPr>
          <w:rFonts w:cstheme="minorHAnsi"/>
          <w:color w:val="auto"/>
          <w:sz w:val="18"/>
          <w:szCs w:val="18"/>
        </w:rPr>
        <w:t>o</w:t>
      </w:r>
      <w:r w:rsidR="00F85B48">
        <w:rPr>
          <w:rFonts w:cstheme="minorHAnsi"/>
          <w:color w:val="auto"/>
          <w:sz w:val="18"/>
          <w:szCs w:val="18"/>
        </w:rPr>
        <w:t> </w:t>
      </w:r>
      <w:r w:rsidR="00E82D04" w:rsidRPr="001E065C">
        <w:rPr>
          <w:rFonts w:cstheme="minorHAnsi"/>
          <w:color w:val="auto"/>
          <w:sz w:val="18"/>
          <w:szCs w:val="18"/>
        </w:rPr>
        <w:t xml:space="preserve">uplatnení absolventov študijného programu. </w:t>
      </w:r>
    </w:p>
    <w:tbl>
      <w:tblPr>
        <w:tblStyle w:val="Tabukasmriekou3"/>
        <w:tblW w:w="1001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3069"/>
      </w:tblGrid>
      <w:tr w:rsidR="00B37EB6" w:rsidRPr="001E065C" w14:paraId="77ADDD5F" w14:textId="77777777" w:rsidTr="007E5B4F">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3069" w:type="dxa"/>
            <w:tcBorders>
              <w:top w:val="none" w:sz="0" w:space="0" w:color="auto"/>
              <w:left w:val="none" w:sz="0" w:space="0" w:color="auto"/>
              <w:right w:val="none" w:sz="0" w:space="0" w:color="auto"/>
            </w:tcBorders>
          </w:tcPr>
          <w:p w14:paraId="2B1C4C7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2ABD9D8" w14:textId="77777777" w:rsidTr="007E5B4F">
        <w:trPr>
          <w:trHeight w:val="567"/>
        </w:trPr>
        <w:tc>
          <w:tcPr>
            <w:tcW w:w="6948" w:type="dxa"/>
          </w:tcPr>
          <w:p w14:paraId="6343E59D" w14:textId="63ADB20C" w:rsidR="00530737" w:rsidRPr="00530737" w:rsidRDefault="00530737" w:rsidP="00F94564">
            <w:pPr>
              <w:spacing w:line="216" w:lineRule="auto"/>
              <w:contextualSpacing/>
              <w:jc w:val="both"/>
              <w:rPr>
                <w:rFonts w:cstheme="minorHAnsi"/>
                <w:bCs/>
                <w:i/>
                <w:iCs/>
                <w:sz w:val="18"/>
                <w:szCs w:val="18"/>
                <w:lang w:eastAsia="sk-SK"/>
              </w:rPr>
            </w:pPr>
            <w:r>
              <w:rPr>
                <w:rFonts w:cstheme="minorHAnsi"/>
                <w:bCs/>
                <w:i/>
                <w:iCs/>
                <w:sz w:val="18"/>
                <w:szCs w:val="18"/>
                <w:lang w:eastAsia="sk-SK"/>
              </w:rPr>
              <w:t>Š</w:t>
            </w:r>
            <w:r w:rsidRPr="00530737">
              <w:rPr>
                <w:rFonts w:cstheme="minorHAnsi"/>
                <w:bCs/>
                <w:i/>
                <w:iCs/>
                <w:sz w:val="18"/>
                <w:szCs w:val="18"/>
                <w:lang w:eastAsia="sk-SK"/>
              </w:rPr>
              <w:t xml:space="preserve">tudijné programy sú zverejňované na webe fakulty, ktorý je hlavným komunikačným kanálom, pričom je dôraz kladený na prehľadnosť a jednoduchosť vyhľadávania informácií, preto sú údaje zverejňované pomocou tzv. štandardizovaného prístupu, tak aby študent mohol údaje o študijných programoch jednoduchým spôsobom porovnávať. Pri kreovaní informácií na webe sú zohľadňované nielen potenciálne otázky záujemcov, ale aj študentov už študujúcich na niektorom študijnom programe na PriF UK. Zohľadňuje sa, aby  boli dostupné informácie najmä o vzdelávacích cieľoch a výstupoch, požiadavkách na uchádzačov o štúdium, , študijnom odbore, udeľovanom akademickom titule, pravidlách vyučovania a učenia sa, podmienkach absolvovania programu, postupoch a kritériách hodnotenia, zdrojoch programu, o miere úspešnosti, možnostiach učenia sa študentov. </w:t>
            </w:r>
          </w:p>
          <w:p w14:paraId="6412808B" w14:textId="7C8823EF" w:rsidR="00B37EB6" w:rsidRPr="00F94564" w:rsidRDefault="00F94564" w:rsidP="00F94564">
            <w:pPr>
              <w:spacing w:line="216" w:lineRule="auto"/>
              <w:contextualSpacing/>
              <w:jc w:val="both"/>
              <w:rPr>
                <w:rFonts w:cstheme="minorHAnsi"/>
                <w:bCs/>
                <w:i/>
                <w:iCs/>
                <w:sz w:val="18"/>
                <w:szCs w:val="18"/>
                <w:lang w:eastAsia="sk-SK"/>
              </w:rPr>
            </w:pPr>
            <w:r w:rsidRPr="00F94564">
              <w:rPr>
                <w:rFonts w:cstheme="minorHAnsi"/>
                <w:bCs/>
                <w:i/>
                <w:iCs/>
                <w:sz w:val="18"/>
                <w:szCs w:val="18"/>
                <w:lang w:eastAsia="sk-SK"/>
              </w:rPr>
              <w:t>Uchádzači o štúdium v študijnom programe majú prístupné všetky informácie na internetovej stránke fakulty v časti štúdium a podčasti uchádzači o štúdium. Majú tu zverejnené informácie  štruktúrované na časti, kde sa dozvedia zaujímavosti o štúdiu na PriF UK (Prečo študovať práve u nás, Študuj u nás a staň sa prírodovedcom, Letáky o možnostiach štúdia), dozvedia sa informácie náplni a termíne dňa otvorených dverí. Majú tu zverejnené aj informácie  o mož</w:t>
            </w:r>
            <w:r w:rsidRPr="00F94564">
              <w:rPr>
                <w:rFonts w:cstheme="minorHAnsi"/>
                <w:bCs/>
                <w:i/>
                <w:iCs/>
                <w:sz w:val="18"/>
                <w:szCs w:val="18"/>
                <w:lang w:eastAsia="sk-SK"/>
              </w:rPr>
              <w:lastRenderedPageBreak/>
              <w:t xml:space="preserve">nosti uplatnenia absolventov po skončení štúdia. Na tejto istej stránke majú prístup aj na informácie o sociálnych záležitostiach pre študentov, ako sú  štipendiá, ubytovanie, stravovanie, psychologická poradňa pre študentov a podpora študentov so špecifickými potrebami. Stránka poskytuje aj prehľad všetkých ponúkaných bakalárskych a magisterských programov. Na úvodnej stránke štúdia majú odkaz na harmonogram štúdia, ďalšie formy vzdelávania a rôzne študentské aktivity. V častiach pre jednotlivé stupne štúdia majú prístupné všetky potrebné informácie pre štúdium a prístup k legislatívnym dokumentom, dôležitým pre štúdium. Okrem toho majú možnosť sledovať  aktuálne informácie na „facebookovej“ stránke študijného oddelenia, kde sú zverejňované všetky aktuálne informácie pre študentov. Každý rok sa pre študentov pripravuje ročenka, kde majú všetky dôležité informácie o študijných programoch a ich požiadavkách, prehľad predmetov a termínov dôležitých v konkrétnom akademickom roku. Fakulta sa každoročne zúčastňuje vzdelávacích veľtrhov, popularizačných akcií ako Noc výskumníkov, DNA day, podporuje aj mimoškolské aktivity na základných a stredných školách ako sú olympiády a iné súťaže.  </w:t>
            </w:r>
          </w:p>
        </w:tc>
        <w:tc>
          <w:tcPr>
            <w:tcW w:w="3069" w:type="dxa"/>
          </w:tcPr>
          <w:p w14:paraId="34B368A5" w14:textId="77777777" w:rsidR="00530737" w:rsidRPr="00C04BBB" w:rsidRDefault="00530737" w:rsidP="00D129CF">
            <w:pPr>
              <w:spacing w:line="216" w:lineRule="auto"/>
              <w:contextualSpacing/>
              <w:rPr>
                <w:rFonts w:cstheme="minorHAnsi"/>
                <w:i/>
                <w:iCs/>
                <w:sz w:val="18"/>
                <w:szCs w:val="18"/>
                <w:lang w:eastAsia="sk-SK"/>
              </w:rPr>
            </w:pPr>
            <w:r w:rsidRPr="00C04BBB">
              <w:rPr>
                <w:rFonts w:cstheme="minorHAnsi"/>
                <w:i/>
                <w:iCs/>
                <w:sz w:val="18"/>
                <w:szCs w:val="18"/>
                <w:lang w:eastAsia="sk-SK"/>
              </w:rPr>
              <w:lastRenderedPageBreak/>
              <w:t>dotazník na kvalitu webu a prehľadnosť informácií</w:t>
            </w:r>
          </w:p>
          <w:p w14:paraId="1B977823" w14:textId="7FC01420" w:rsidR="00C04BBB" w:rsidRDefault="0047478F" w:rsidP="00D129CF">
            <w:pPr>
              <w:spacing w:line="216" w:lineRule="auto"/>
              <w:contextualSpacing/>
              <w:rPr>
                <w:rFonts w:cstheme="minorHAnsi"/>
                <w:i/>
                <w:iCs/>
                <w:sz w:val="18"/>
                <w:szCs w:val="18"/>
                <w:lang w:eastAsia="sk-SK"/>
              </w:rPr>
            </w:pPr>
            <w:hyperlink r:id="rId115" w:history="1">
              <w:r w:rsidR="004749C8" w:rsidRPr="00F947E2">
                <w:rPr>
                  <w:rStyle w:val="Hypertextovprepojenie"/>
                  <w:rFonts w:cstheme="minorHAnsi"/>
                  <w:i/>
                  <w:iCs/>
                  <w:sz w:val="18"/>
                  <w:szCs w:val="18"/>
                  <w:lang w:eastAsia="sk-SK"/>
                </w:rPr>
                <w:t>https://docs.google.com/forms/d/e/1FAIpQLSccLz6SHt2IRUnEBz7av2jC38Lgb8NFAA702jx8Zehv9nF5bg/viewform?gxids=7628</w:t>
              </w:r>
            </w:hyperlink>
            <w:r w:rsidR="004749C8">
              <w:rPr>
                <w:rFonts w:cstheme="minorHAnsi"/>
                <w:i/>
                <w:iCs/>
                <w:sz w:val="18"/>
                <w:szCs w:val="18"/>
                <w:lang w:eastAsia="sk-SK"/>
              </w:rPr>
              <w:t xml:space="preserve"> </w:t>
            </w:r>
          </w:p>
          <w:p w14:paraId="6BAB25E3" w14:textId="77777777" w:rsidR="00C04BBB" w:rsidRPr="004A5A0D" w:rsidRDefault="00C04BBB" w:rsidP="00D129CF">
            <w:pPr>
              <w:spacing w:line="216" w:lineRule="auto"/>
              <w:contextualSpacing/>
              <w:rPr>
                <w:rFonts w:cstheme="minorHAnsi"/>
                <w:i/>
                <w:iCs/>
                <w:sz w:val="18"/>
                <w:szCs w:val="18"/>
                <w:highlight w:val="green"/>
                <w:lang w:eastAsia="sk-SK"/>
              </w:rPr>
            </w:pPr>
          </w:p>
          <w:p w14:paraId="31F5E755" w14:textId="39FA72E1" w:rsidR="00944A9F" w:rsidRPr="004A5A0D" w:rsidRDefault="0047478F" w:rsidP="00D129CF">
            <w:pPr>
              <w:spacing w:line="216" w:lineRule="auto"/>
              <w:contextualSpacing/>
              <w:rPr>
                <w:rFonts w:cstheme="minorHAnsi"/>
                <w:i/>
                <w:iCs/>
                <w:sz w:val="18"/>
                <w:szCs w:val="18"/>
                <w:lang w:eastAsia="sk-SK"/>
              </w:rPr>
            </w:pPr>
            <w:hyperlink r:id="rId116" w:history="1">
              <w:r w:rsidR="00530737" w:rsidRPr="004A5A0D">
                <w:rPr>
                  <w:rStyle w:val="Hypertextovprepojenie"/>
                  <w:rFonts w:cstheme="minorHAnsi"/>
                  <w:i/>
                  <w:iCs/>
                  <w:color w:val="auto"/>
                  <w:sz w:val="18"/>
                  <w:szCs w:val="18"/>
                  <w:lang w:eastAsia="sk-SK"/>
                </w:rPr>
                <w:t>https://fns.uniba.sk/studium/studenti-bc-mgr/studijne-programy/</w:t>
              </w:r>
            </w:hyperlink>
          </w:p>
          <w:p w14:paraId="73FDCABA" w14:textId="77777777" w:rsidR="00530737" w:rsidRPr="004A5A0D" w:rsidRDefault="00530737" w:rsidP="00D129CF">
            <w:pPr>
              <w:spacing w:line="216" w:lineRule="auto"/>
              <w:contextualSpacing/>
              <w:rPr>
                <w:rFonts w:cstheme="minorHAnsi"/>
                <w:i/>
                <w:iCs/>
                <w:sz w:val="18"/>
                <w:szCs w:val="18"/>
                <w:lang w:eastAsia="sk-SK"/>
              </w:rPr>
            </w:pPr>
          </w:p>
          <w:p w14:paraId="4099722F" w14:textId="77777777" w:rsidR="00432C53" w:rsidRPr="004A5A0D" w:rsidRDefault="00432C53" w:rsidP="00D129CF">
            <w:pPr>
              <w:spacing w:line="216" w:lineRule="auto"/>
              <w:contextualSpacing/>
              <w:rPr>
                <w:rFonts w:cstheme="minorHAnsi"/>
                <w:i/>
                <w:iCs/>
                <w:sz w:val="18"/>
                <w:szCs w:val="18"/>
                <w:lang w:eastAsia="sk-SK"/>
              </w:rPr>
            </w:pPr>
          </w:p>
          <w:p w14:paraId="642291DE" w14:textId="4081B7FE" w:rsidR="00432C53" w:rsidRPr="004A5A0D" w:rsidRDefault="0047478F" w:rsidP="00D129CF">
            <w:pPr>
              <w:spacing w:line="216" w:lineRule="auto"/>
              <w:contextualSpacing/>
              <w:rPr>
                <w:rFonts w:cstheme="minorHAnsi"/>
                <w:i/>
                <w:iCs/>
                <w:sz w:val="18"/>
                <w:szCs w:val="18"/>
                <w:lang w:eastAsia="sk-SK"/>
              </w:rPr>
            </w:pPr>
            <w:hyperlink r:id="rId117" w:history="1">
              <w:r w:rsidR="00530737" w:rsidRPr="004A5A0D">
                <w:rPr>
                  <w:rStyle w:val="Hypertextovprepojenie"/>
                  <w:rFonts w:cstheme="minorHAnsi"/>
                  <w:i/>
                  <w:iCs/>
                  <w:color w:val="auto"/>
                  <w:sz w:val="18"/>
                  <w:szCs w:val="18"/>
                  <w:lang w:eastAsia="sk-SK"/>
                </w:rPr>
                <w:t>https://fns.uniba.sk/studium/doktorandi/prijimacie-konanie/akreditovane-doktorandske-studijne-programy/</w:t>
              </w:r>
            </w:hyperlink>
          </w:p>
          <w:p w14:paraId="4AC0EDB4" w14:textId="1A56873E" w:rsidR="00B37EB6" w:rsidRPr="004A5A0D" w:rsidRDefault="00B37EB6" w:rsidP="00D129CF">
            <w:pPr>
              <w:spacing w:line="216" w:lineRule="auto"/>
              <w:contextualSpacing/>
              <w:rPr>
                <w:rFonts w:cstheme="minorHAnsi"/>
                <w:i/>
                <w:iCs/>
                <w:sz w:val="18"/>
                <w:szCs w:val="18"/>
                <w:lang w:eastAsia="sk-SK"/>
              </w:rPr>
            </w:pPr>
          </w:p>
          <w:p w14:paraId="048F10DF" w14:textId="48D5A2A0" w:rsidR="00D50222" w:rsidRPr="004A5A0D" w:rsidRDefault="0047478F" w:rsidP="00D129CF">
            <w:pPr>
              <w:spacing w:line="216" w:lineRule="auto"/>
              <w:contextualSpacing/>
              <w:rPr>
                <w:rFonts w:cstheme="minorHAnsi"/>
                <w:i/>
                <w:iCs/>
                <w:sz w:val="18"/>
                <w:szCs w:val="18"/>
                <w:lang w:eastAsia="sk-SK"/>
              </w:rPr>
            </w:pPr>
            <w:hyperlink r:id="rId118" w:history="1">
              <w:r w:rsidR="004749C8" w:rsidRPr="00F947E2">
                <w:rPr>
                  <w:rStyle w:val="Hypertextovprepojenie"/>
                  <w:rFonts w:cstheme="minorHAnsi"/>
                  <w:i/>
                  <w:iCs/>
                  <w:sz w:val="18"/>
                  <w:szCs w:val="18"/>
                  <w:lang w:eastAsia="sk-SK"/>
                </w:rPr>
                <w:t>www.fns.uniba.sk</w:t>
              </w:r>
            </w:hyperlink>
            <w:r w:rsidR="004749C8">
              <w:rPr>
                <w:rFonts w:cstheme="minorHAnsi"/>
                <w:i/>
                <w:iCs/>
                <w:sz w:val="18"/>
                <w:szCs w:val="18"/>
                <w:lang w:eastAsia="sk-SK"/>
              </w:rPr>
              <w:t xml:space="preserve"> </w:t>
            </w:r>
          </w:p>
          <w:p w14:paraId="3FDE3290" w14:textId="77777777" w:rsidR="00D50222" w:rsidRPr="004A5A0D" w:rsidRDefault="00D50222" w:rsidP="00D129CF">
            <w:pPr>
              <w:spacing w:line="216" w:lineRule="auto"/>
              <w:contextualSpacing/>
              <w:rPr>
                <w:rFonts w:cstheme="minorHAnsi"/>
                <w:i/>
                <w:iCs/>
                <w:sz w:val="18"/>
                <w:szCs w:val="18"/>
                <w:lang w:eastAsia="sk-SK"/>
              </w:rPr>
            </w:pPr>
          </w:p>
          <w:p w14:paraId="79486209" w14:textId="40DFC2C5" w:rsidR="00D50222" w:rsidRPr="004A5A0D" w:rsidRDefault="0047478F" w:rsidP="00D129CF">
            <w:pPr>
              <w:spacing w:line="216" w:lineRule="auto"/>
              <w:contextualSpacing/>
              <w:rPr>
                <w:rFonts w:cstheme="minorHAnsi"/>
                <w:i/>
                <w:iCs/>
                <w:sz w:val="18"/>
                <w:szCs w:val="18"/>
                <w:lang w:eastAsia="sk-SK"/>
              </w:rPr>
            </w:pPr>
            <w:hyperlink r:id="rId119" w:history="1">
              <w:r w:rsidR="004749C8" w:rsidRPr="00F947E2">
                <w:rPr>
                  <w:rStyle w:val="Hypertextovprepojenie"/>
                  <w:rFonts w:cstheme="minorHAnsi"/>
                  <w:i/>
                  <w:iCs/>
                  <w:sz w:val="18"/>
                  <w:szCs w:val="18"/>
                  <w:lang w:eastAsia="sk-SK"/>
                </w:rPr>
                <w:t>https://fns.uniba.sk/fileadmin/prif/phd/rocenka/PhD_rocenka_2020_2021_pdf.pdf</w:t>
              </w:r>
            </w:hyperlink>
            <w:r w:rsidR="004749C8">
              <w:rPr>
                <w:rFonts w:cstheme="minorHAnsi"/>
                <w:i/>
                <w:iCs/>
                <w:sz w:val="18"/>
                <w:szCs w:val="18"/>
                <w:lang w:eastAsia="sk-SK"/>
              </w:rPr>
              <w:t xml:space="preserve"> </w:t>
            </w:r>
          </w:p>
          <w:p w14:paraId="127E53E0" w14:textId="77777777" w:rsidR="00D50222" w:rsidRPr="004A5A0D" w:rsidRDefault="00D50222" w:rsidP="00D129CF">
            <w:pPr>
              <w:spacing w:line="216" w:lineRule="auto"/>
              <w:contextualSpacing/>
              <w:rPr>
                <w:rFonts w:cstheme="minorHAnsi"/>
                <w:i/>
                <w:iCs/>
                <w:sz w:val="18"/>
                <w:szCs w:val="18"/>
                <w:lang w:eastAsia="sk-SK"/>
              </w:rPr>
            </w:pPr>
          </w:p>
          <w:p w14:paraId="5F027FCC" w14:textId="4BD22E7D" w:rsidR="00D50222" w:rsidRPr="004A5A0D" w:rsidRDefault="0047478F" w:rsidP="00D129CF">
            <w:pPr>
              <w:spacing w:line="216" w:lineRule="auto"/>
              <w:contextualSpacing/>
              <w:rPr>
                <w:rFonts w:cstheme="minorHAnsi"/>
                <w:i/>
                <w:iCs/>
                <w:sz w:val="18"/>
                <w:szCs w:val="18"/>
                <w:lang w:eastAsia="sk-SK"/>
              </w:rPr>
            </w:pPr>
            <w:hyperlink r:id="rId120" w:history="1">
              <w:r w:rsidR="004749C8" w:rsidRPr="00F947E2">
                <w:rPr>
                  <w:rStyle w:val="Hypertextovprepojenie"/>
                  <w:rFonts w:cstheme="minorHAnsi"/>
                  <w:i/>
                  <w:iCs/>
                  <w:sz w:val="18"/>
                  <w:szCs w:val="18"/>
                  <w:lang w:eastAsia="sk-SK"/>
                </w:rPr>
                <w:t>https://fns.uniba.sk/studium/studenti-bc-mgr/studijne-programy/</w:t>
              </w:r>
            </w:hyperlink>
            <w:r w:rsidR="004749C8">
              <w:rPr>
                <w:rFonts w:cstheme="minorHAnsi"/>
                <w:i/>
                <w:iCs/>
                <w:sz w:val="18"/>
                <w:szCs w:val="18"/>
                <w:lang w:eastAsia="sk-SK"/>
              </w:rPr>
              <w:t xml:space="preserve"> </w:t>
            </w:r>
          </w:p>
          <w:p w14:paraId="41764BAB" w14:textId="77777777" w:rsidR="00D50222" w:rsidRPr="004A5A0D" w:rsidRDefault="00D50222" w:rsidP="00D129CF">
            <w:pPr>
              <w:spacing w:line="216" w:lineRule="auto"/>
              <w:contextualSpacing/>
              <w:rPr>
                <w:rFonts w:cstheme="minorHAnsi"/>
                <w:i/>
                <w:iCs/>
                <w:sz w:val="18"/>
                <w:szCs w:val="18"/>
                <w:lang w:eastAsia="sk-SK"/>
              </w:rPr>
            </w:pPr>
          </w:p>
          <w:p w14:paraId="68040C4D" w14:textId="3800EB13" w:rsidR="00CF073C" w:rsidRPr="004A5A0D" w:rsidRDefault="00CF073C" w:rsidP="00D129CF">
            <w:pPr>
              <w:spacing w:line="216" w:lineRule="auto"/>
              <w:contextualSpacing/>
              <w:rPr>
                <w:rFonts w:cstheme="minorHAnsi"/>
                <w:i/>
                <w:iCs/>
                <w:sz w:val="18"/>
                <w:szCs w:val="18"/>
                <w:lang w:eastAsia="sk-SK"/>
              </w:rPr>
            </w:pPr>
            <w:r w:rsidRPr="004A5A0D">
              <w:rPr>
                <w:rFonts w:cstheme="minorHAnsi"/>
                <w:i/>
                <w:iCs/>
                <w:sz w:val="18"/>
                <w:szCs w:val="18"/>
                <w:lang w:eastAsia="sk-SK"/>
              </w:rPr>
              <w:t>Výročné správy</w:t>
            </w:r>
          </w:p>
          <w:p w14:paraId="16470455" w14:textId="72DEB724" w:rsidR="004A5A0D" w:rsidRPr="004A5A0D" w:rsidRDefault="0047478F" w:rsidP="00D129CF">
            <w:pPr>
              <w:spacing w:line="216" w:lineRule="auto"/>
              <w:contextualSpacing/>
              <w:rPr>
                <w:rFonts w:cstheme="minorHAnsi"/>
                <w:i/>
                <w:iCs/>
                <w:sz w:val="18"/>
                <w:szCs w:val="18"/>
                <w:lang w:eastAsia="sk-SK"/>
              </w:rPr>
            </w:pPr>
            <w:hyperlink r:id="rId121" w:history="1">
              <w:r w:rsidR="004749C8" w:rsidRPr="00F947E2">
                <w:rPr>
                  <w:rStyle w:val="Hypertextovprepojenie"/>
                  <w:rFonts w:cstheme="minorHAnsi"/>
                  <w:i/>
                  <w:iCs/>
                  <w:sz w:val="18"/>
                  <w:szCs w:val="18"/>
                  <w:lang w:eastAsia="sk-SK"/>
                </w:rPr>
                <w:t>https://fns.uniba.sk/o-fakulte/vyrocne-spravy/</w:t>
              </w:r>
            </w:hyperlink>
            <w:r w:rsidR="004749C8">
              <w:rPr>
                <w:rFonts w:cstheme="minorHAnsi"/>
                <w:i/>
                <w:iCs/>
                <w:sz w:val="18"/>
                <w:szCs w:val="18"/>
                <w:lang w:eastAsia="sk-SK"/>
              </w:rPr>
              <w:t xml:space="preserve"> </w:t>
            </w:r>
          </w:p>
          <w:p w14:paraId="4DECB13A" w14:textId="77777777" w:rsidR="00CF073C" w:rsidRDefault="00CF073C" w:rsidP="00D129CF">
            <w:pPr>
              <w:spacing w:line="216" w:lineRule="auto"/>
              <w:contextualSpacing/>
              <w:rPr>
                <w:rFonts w:cstheme="minorHAnsi"/>
                <w:i/>
                <w:iCs/>
                <w:sz w:val="18"/>
                <w:szCs w:val="18"/>
                <w:highlight w:val="green"/>
                <w:lang w:eastAsia="sk-SK"/>
              </w:rPr>
            </w:pPr>
          </w:p>
          <w:p w14:paraId="4DAC532E" w14:textId="01D69E84" w:rsidR="00F94564" w:rsidRPr="00F94564" w:rsidRDefault="0047478F" w:rsidP="00F94564">
            <w:pPr>
              <w:spacing w:line="216" w:lineRule="auto"/>
              <w:contextualSpacing/>
              <w:rPr>
                <w:rFonts w:cstheme="minorHAnsi"/>
                <w:i/>
                <w:iCs/>
                <w:sz w:val="18"/>
                <w:szCs w:val="18"/>
                <w:lang w:eastAsia="sk-SK"/>
              </w:rPr>
            </w:pPr>
            <w:hyperlink r:id="rId122" w:history="1">
              <w:r w:rsidR="004749C8" w:rsidRPr="00F947E2">
                <w:rPr>
                  <w:rStyle w:val="Hypertextovprepojenie"/>
                  <w:rFonts w:cstheme="minorHAnsi"/>
                  <w:i/>
                  <w:iCs/>
                  <w:sz w:val="18"/>
                  <w:szCs w:val="18"/>
                  <w:lang w:eastAsia="sk-SK"/>
                </w:rPr>
                <w:t>https://fns.uniba.sk/studium/</w:t>
              </w:r>
            </w:hyperlink>
            <w:r w:rsidR="004749C8">
              <w:rPr>
                <w:rFonts w:cstheme="minorHAnsi"/>
                <w:i/>
                <w:iCs/>
                <w:sz w:val="18"/>
                <w:szCs w:val="18"/>
                <w:lang w:eastAsia="sk-SK"/>
              </w:rPr>
              <w:t xml:space="preserve"> </w:t>
            </w:r>
          </w:p>
          <w:p w14:paraId="66FFDF1B" w14:textId="378D960A" w:rsidR="00F94564" w:rsidRPr="00F94564" w:rsidRDefault="0047478F" w:rsidP="00F94564">
            <w:pPr>
              <w:spacing w:line="216" w:lineRule="auto"/>
              <w:contextualSpacing/>
              <w:rPr>
                <w:rFonts w:cstheme="minorHAnsi"/>
                <w:i/>
                <w:iCs/>
                <w:sz w:val="18"/>
                <w:szCs w:val="18"/>
                <w:lang w:eastAsia="sk-SK"/>
              </w:rPr>
            </w:pPr>
            <w:hyperlink r:id="rId123" w:history="1">
              <w:r w:rsidR="004749C8" w:rsidRPr="00F947E2">
                <w:rPr>
                  <w:rStyle w:val="Hypertextovprepojenie"/>
                  <w:rFonts w:cstheme="minorHAnsi"/>
                  <w:i/>
                  <w:iCs/>
                  <w:sz w:val="18"/>
                  <w:szCs w:val="18"/>
                  <w:lang w:eastAsia="sk-SK"/>
                </w:rPr>
                <w:t>https://fns.uniba.sk/studium/uchadzaci-o-studium/</w:t>
              </w:r>
            </w:hyperlink>
            <w:r w:rsidR="004749C8">
              <w:rPr>
                <w:rFonts w:cstheme="minorHAnsi"/>
                <w:i/>
                <w:iCs/>
                <w:sz w:val="18"/>
                <w:szCs w:val="18"/>
                <w:lang w:eastAsia="sk-SK"/>
              </w:rPr>
              <w:t xml:space="preserve"> </w:t>
            </w:r>
          </w:p>
          <w:p w14:paraId="34DA383A" w14:textId="092B10B6" w:rsidR="00F94564" w:rsidRPr="004A5A0D" w:rsidRDefault="0047478F" w:rsidP="00F94564">
            <w:pPr>
              <w:spacing w:line="216" w:lineRule="auto"/>
              <w:contextualSpacing/>
              <w:rPr>
                <w:rFonts w:cstheme="minorHAnsi"/>
                <w:i/>
                <w:iCs/>
                <w:sz w:val="18"/>
                <w:szCs w:val="18"/>
                <w:highlight w:val="green"/>
                <w:lang w:eastAsia="sk-SK"/>
              </w:rPr>
            </w:pPr>
            <w:hyperlink r:id="rId124" w:history="1">
              <w:r w:rsidR="004749C8" w:rsidRPr="00F947E2">
                <w:rPr>
                  <w:rStyle w:val="Hypertextovprepojenie"/>
                  <w:rFonts w:cstheme="minorHAnsi"/>
                  <w:i/>
                  <w:iCs/>
                  <w:sz w:val="18"/>
                  <w:szCs w:val="18"/>
                  <w:lang w:eastAsia="sk-SK"/>
                </w:rPr>
                <w:t>https://www.facebook.com/%C5%A0tudijn%C3%A9-Oddelenie-Prif-UK-481571772381797</w:t>
              </w:r>
            </w:hyperlink>
            <w:r w:rsidR="004749C8">
              <w:rPr>
                <w:rFonts w:cstheme="minorHAnsi"/>
                <w:i/>
                <w:iCs/>
                <w:sz w:val="18"/>
                <w:szCs w:val="18"/>
                <w:lang w:eastAsia="sk-SK"/>
              </w:rPr>
              <w:t xml:space="preserve"> </w:t>
            </w:r>
          </w:p>
        </w:tc>
      </w:tr>
    </w:tbl>
    <w:p w14:paraId="54F46DB4"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05D105F8" w14:textId="67D14C16"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10.2.</w:t>
      </w:r>
      <w:r w:rsidRPr="001E065C">
        <w:rPr>
          <w:rFonts w:cstheme="minorHAnsi"/>
          <w:color w:val="auto"/>
          <w:sz w:val="18"/>
          <w:szCs w:val="18"/>
        </w:rPr>
        <w:t xml:space="preserve"> </w:t>
      </w:r>
      <w:r w:rsidR="00E82D04" w:rsidRPr="001E065C">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1E065C"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4B3C99B" w14:textId="77777777" w:rsidTr="002A43FC">
        <w:trPr>
          <w:trHeight w:val="567"/>
        </w:trPr>
        <w:tc>
          <w:tcPr>
            <w:tcW w:w="7090" w:type="dxa"/>
          </w:tcPr>
          <w:p w14:paraId="2C28832F" w14:textId="4CFAEDA1" w:rsidR="002A43FC" w:rsidRPr="001E065C" w:rsidRDefault="00D50222" w:rsidP="007E5B4F">
            <w:pPr>
              <w:spacing w:line="216" w:lineRule="auto"/>
              <w:contextualSpacing/>
              <w:jc w:val="both"/>
              <w:rPr>
                <w:rFonts w:cstheme="minorHAnsi"/>
                <w:bCs/>
                <w:i/>
                <w:iCs/>
                <w:sz w:val="18"/>
                <w:szCs w:val="18"/>
                <w:lang w:eastAsia="sk-SK"/>
              </w:rPr>
            </w:pPr>
            <w:r w:rsidRPr="00530737">
              <w:rPr>
                <w:rFonts w:cstheme="minorHAnsi"/>
                <w:bCs/>
                <w:i/>
                <w:iCs/>
                <w:sz w:val="18"/>
                <w:szCs w:val="18"/>
                <w:lang w:eastAsia="sk-SK"/>
              </w:rPr>
              <w:t xml:space="preserve">Web s informáciami je pravidelne udržiavaný, tak aby boli informácie aktuálne, zároveň je snaha o to, aby bol web </w:t>
            </w:r>
            <w:r>
              <w:rPr>
                <w:rFonts w:cstheme="minorHAnsi"/>
                <w:bCs/>
                <w:i/>
                <w:iCs/>
                <w:sz w:val="18"/>
                <w:szCs w:val="18"/>
                <w:lang w:eastAsia="sk-SK"/>
              </w:rPr>
              <w:t>optimálny pre používateľa</w:t>
            </w:r>
            <w:r w:rsidRPr="00530737">
              <w:rPr>
                <w:rFonts w:cstheme="minorHAnsi"/>
                <w:bCs/>
                <w:i/>
                <w:iCs/>
                <w:sz w:val="18"/>
                <w:szCs w:val="18"/>
                <w:lang w:eastAsia="sk-SK"/>
              </w:rPr>
              <w:t>. Na to sa využíva anketa (pozri odkaz v zdrojoch dôkazov vpravo), ktorú môžu vypĺňať návštevníci webu, študentom fakulty je odporúčané je vypĺňať. Výsledky budú poskytovať dôležitú spätnú väzbu pre správcov webu. Informácie o študijných programoch spadajú do kompetencie prodekanov pre pregraduálne a doktorandské štúdium, pričom ich zverejňovanie je koordinované s prodekanom pre rozvoj a informačné technológie a fakultným správcom webu. Okrem toho sú k dispozícii informácie podávané e-mailovou , telefonickou formou alebo osobnou návštevou študijného oddelenia PriF UK. Každý rok sa študenti dostávajú aj k informáciám zo študijných ročeniek.</w:t>
            </w:r>
          </w:p>
        </w:tc>
        <w:tc>
          <w:tcPr>
            <w:tcW w:w="2691" w:type="dxa"/>
          </w:tcPr>
          <w:p w14:paraId="0AA78AA6" w14:textId="77777777" w:rsidR="00B37EB6"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Web UK a fakúlt, vrátane webu pre zrakovo postihnutých</w:t>
            </w:r>
          </w:p>
          <w:p w14:paraId="1707165E" w14:textId="77777777" w:rsidR="004B6B1B" w:rsidRDefault="004B6B1B" w:rsidP="00D129CF">
            <w:pPr>
              <w:spacing w:line="216" w:lineRule="auto"/>
              <w:contextualSpacing/>
              <w:rPr>
                <w:rFonts w:cstheme="minorHAnsi"/>
                <w:sz w:val="18"/>
                <w:szCs w:val="18"/>
                <w:lang w:eastAsia="sk-SK"/>
              </w:rPr>
            </w:pPr>
          </w:p>
          <w:p w14:paraId="293D6E0E" w14:textId="2AFAABCE" w:rsidR="004B6B1B" w:rsidRPr="001E065C" w:rsidRDefault="0047478F" w:rsidP="00D129CF">
            <w:pPr>
              <w:spacing w:line="216" w:lineRule="auto"/>
              <w:contextualSpacing/>
              <w:rPr>
                <w:rFonts w:cstheme="minorHAnsi"/>
                <w:sz w:val="18"/>
                <w:szCs w:val="18"/>
                <w:lang w:eastAsia="sk-SK"/>
              </w:rPr>
            </w:pPr>
            <w:hyperlink r:id="rId125" w:history="1">
              <w:r w:rsidR="004749C8" w:rsidRPr="00F947E2">
                <w:rPr>
                  <w:rStyle w:val="Hypertextovprepojenie"/>
                  <w:rFonts w:cstheme="minorHAnsi"/>
                  <w:sz w:val="18"/>
                  <w:szCs w:val="18"/>
                  <w:lang w:eastAsia="sk-SK"/>
                </w:rPr>
                <w:t>https://uniba.sk/o-univerzite/rektorat-uk/oddelenie-socialnych-sluzieb-a-poradenstva-ossp/centrum-podpory-studentov-so-specifickymi-potrebami-cps/technicke-vybavenie/</w:t>
              </w:r>
            </w:hyperlink>
            <w:r w:rsidR="004749C8">
              <w:rPr>
                <w:rFonts w:cstheme="minorHAnsi"/>
                <w:sz w:val="18"/>
                <w:szCs w:val="18"/>
                <w:lang w:eastAsia="sk-SK"/>
              </w:rPr>
              <w:t xml:space="preserve"> </w:t>
            </w:r>
          </w:p>
        </w:tc>
      </w:tr>
    </w:tbl>
    <w:p w14:paraId="7CE5A492" w14:textId="77777777" w:rsidR="00183FF6" w:rsidRPr="001E065C" w:rsidRDefault="00183FF6" w:rsidP="00D129CF">
      <w:pPr>
        <w:autoSpaceDE w:val="0"/>
        <w:autoSpaceDN w:val="0"/>
        <w:adjustRightInd w:val="0"/>
        <w:spacing w:after="0" w:line="216" w:lineRule="auto"/>
        <w:rPr>
          <w:rFonts w:cstheme="minorHAnsi"/>
          <w:sz w:val="18"/>
          <w:szCs w:val="18"/>
        </w:rPr>
      </w:pPr>
    </w:p>
    <w:p w14:paraId="5EBEF2A1" w14:textId="58D61F8F" w:rsidR="00E82D04" w:rsidRPr="001E065C" w:rsidRDefault="00DF1A7F"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11 </w:t>
      </w:r>
      <w:r w:rsidR="00B56329"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Priebežné monitorovanie, periodické hodnotenie a periodické schvaľovanie študijného programu </w:t>
      </w:r>
    </w:p>
    <w:p w14:paraId="55FC7088" w14:textId="77777777" w:rsidR="0015533A" w:rsidRPr="001E065C" w:rsidRDefault="0015533A" w:rsidP="00D129CF">
      <w:pPr>
        <w:pStyle w:val="Odsekzoznamu"/>
        <w:spacing w:after="0" w:line="216" w:lineRule="auto"/>
        <w:ind w:left="284"/>
        <w:contextualSpacing w:val="0"/>
        <w:rPr>
          <w:rFonts w:cstheme="minorHAnsi"/>
          <w:b/>
          <w:bCs/>
          <w:sz w:val="18"/>
          <w:szCs w:val="18"/>
        </w:rPr>
      </w:pPr>
    </w:p>
    <w:p w14:paraId="773EDC2D" w14:textId="6C28F27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1D2427" w:rsidRPr="001E065C">
        <w:rPr>
          <w:rFonts w:cstheme="minorHAnsi"/>
          <w:b/>
          <w:bCs/>
          <w:color w:val="auto"/>
          <w:sz w:val="18"/>
          <w:szCs w:val="18"/>
        </w:rPr>
        <w:t>1.</w:t>
      </w:r>
      <w:r w:rsidR="00E82D04" w:rsidRPr="001E065C">
        <w:rPr>
          <w:rFonts w:cstheme="minorHAnsi"/>
          <w:b/>
          <w:bCs/>
          <w:color w:val="auto"/>
          <w:sz w:val="18"/>
          <w:szCs w:val="18"/>
        </w:rPr>
        <w:t xml:space="preserve">1. </w:t>
      </w:r>
      <w:r w:rsidR="00E82D04" w:rsidRPr="001E065C">
        <w:rPr>
          <w:rFonts w:cstheme="minorHAnsi"/>
          <w:color w:val="auto"/>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sidR="00F85B48">
        <w:rPr>
          <w:rFonts w:cstheme="minorHAnsi"/>
          <w:color w:val="auto"/>
          <w:sz w:val="18"/>
          <w:szCs w:val="18"/>
        </w:rPr>
        <w:t> </w:t>
      </w:r>
      <w:r w:rsidR="00E82D04" w:rsidRPr="001E065C">
        <w:rPr>
          <w:rFonts w:cstheme="minorHAnsi"/>
          <w:color w:val="auto"/>
          <w:sz w:val="18"/>
          <w:szCs w:val="18"/>
        </w:rPr>
        <w:t xml:space="preserve">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5548EE33" w14:textId="77777777" w:rsidTr="002A43FC">
        <w:trPr>
          <w:trHeight w:val="567"/>
        </w:trPr>
        <w:tc>
          <w:tcPr>
            <w:tcW w:w="7090" w:type="dxa"/>
          </w:tcPr>
          <w:p w14:paraId="7F5B6B7B" w14:textId="5FF44FDA" w:rsidR="00432C53" w:rsidRPr="00C047FE" w:rsidRDefault="00432C53" w:rsidP="007E5B4F">
            <w:pPr>
              <w:spacing w:line="216" w:lineRule="auto"/>
              <w:contextualSpacing/>
              <w:jc w:val="both"/>
              <w:rPr>
                <w:rFonts w:cstheme="minorHAnsi"/>
                <w:bCs/>
                <w:i/>
                <w:iCs/>
                <w:color w:val="000000" w:themeColor="text1"/>
                <w:sz w:val="18"/>
                <w:szCs w:val="18"/>
                <w:lang w:eastAsia="sk-SK"/>
              </w:rPr>
            </w:pPr>
            <w:r w:rsidRPr="00C047FE">
              <w:rPr>
                <w:rFonts w:cstheme="minorHAnsi"/>
                <w:bCs/>
                <w:i/>
                <w:iCs/>
                <w:color w:val="000000" w:themeColor="text1"/>
                <w:sz w:val="18"/>
                <w:szCs w:val="18"/>
                <w:lang w:eastAsia="sk-SK"/>
              </w:rPr>
              <w:t>V súčasnosti pripravujeme monitoring ŠP v zmysle platných štandardov a v budúcnosti ich budeme aplikovať v rámci vnútorného systému. Mechanizmy monitoringu ŠP umožňujú sledovať mieru úspešnosti a neúspešnosti prijímacieho konania a iné merateľné indikátory</w:t>
            </w:r>
            <w:r w:rsidR="00C047FE" w:rsidRPr="00C047FE">
              <w:rPr>
                <w:rFonts w:cstheme="minorHAnsi"/>
                <w:bCs/>
                <w:i/>
                <w:iCs/>
                <w:color w:val="000000" w:themeColor="text1"/>
                <w:sz w:val="18"/>
                <w:szCs w:val="18"/>
                <w:lang w:eastAsia="sk-SK"/>
              </w:rPr>
              <w:t xml:space="preserve">. </w:t>
            </w:r>
            <w:r w:rsidRPr="00C047FE">
              <w:rPr>
                <w:rFonts w:cstheme="minorHAnsi"/>
                <w:bCs/>
                <w:i/>
                <w:iCs/>
                <w:color w:val="000000" w:themeColor="text1"/>
                <w:sz w:val="18"/>
                <w:szCs w:val="18"/>
                <w:lang w:eastAsia="sk-SK"/>
              </w:rPr>
              <w:t xml:space="preserve"> </w:t>
            </w:r>
          </w:p>
          <w:p w14:paraId="6BEE8D6C" w14:textId="6191029D" w:rsidR="0065317A" w:rsidRPr="001E065C" w:rsidRDefault="007E5B4F" w:rsidP="007E5B4F">
            <w:pPr>
              <w:spacing w:line="216" w:lineRule="auto"/>
              <w:contextualSpacing/>
              <w:jc w:val="both"/>
              <w:rPr>
                <w:rFonts w:cstheme="minorHAnsi"/>
                <w:bCs/>
                <w:i/>
                <w:iCs/>
                <w:sz w:val="18"/>
                <w:szCs w:val="18"/>
                <w:lang w:eastAsia="sk-SK"/>
              </w:rPr>
            </w:pPr>
            <w:r w:rsidRPr="007E5B4F">
              <w:rPr>
                <w:rFonts w:cstheme="minorHAnsi"/>
                <w:bCs/>
                <w:i/>
                <w:iCs/>
                <w:sz w:val="18"/>
                <w:szCs w:val="18"/>
                <w:lang w:eastAsia="sk-SK"/>
              </w:rPr>
              <w:t>Fakulta má niekoľko nástrojov na monitorovanie a vyhodnocovanie študijného programu, ktorých cieľom je zabezpečiť jeho kvalitu a súlad so štandardami. Všetky informácie o počte prihlásených, prijatých a zapísaných študentov sa každoročne zverejňujú vo výročnej správe. Sledujú sa aj počty ukončených študentov vo všetkých stupňoch štúdia. Štatistické prehľady sú každoročne odovzdávané univerzite a ministerstvu školstva. Každý rok je na vedeckej rade fakulty predkladaná správa o priebehu výučbového procesu od prihlášok do prvých ročníkov bakalárskeho a magisterského štúdia, cez prijímacie konanie a zápisy do jednotlivých ročníkov až po počty absolventov jednotlivých stupňov štúdia. Porovnáva sa niekoľko akademických rokov a na základe toho a navrhuje ďalší postup, ktorý má za úlohu zvýšiť úroveň vzdelávania na fakulte.</w:t>
            </w:r>
          </w:p>
        </w:tc>
        <w:tc>
          <w:tcPr>
            <w:tcW w:w="2691" w:type="dxa"/>
          </w:tcPr>
          <w:p w14:paraId="0AE1D7BE" w14:textId="77777777" w:rsidR="0065317A" w:rsidRDefault="00CF648F" w:rsidP="00D129CF">
            <w:pPr>
              <w:spacing w:line="216" w:lineRule="auto"/>
              <w:contextualSpacing/>
              <w:rPr>
                <w:rFonts w:cstheme="minorHAnsi"/>
                <w:sz w:val="18"/>
                <w:szCs w:val="18"/>
                <w:lang w:eastAsia="sk-SK"/>
              </w:rPr>
            </w:pPr>
            <w:r>
              <w:rPr>
                <w:rFonts w:cstheme="minorHAnsi"/>
                <w:sz w:val="18"/>
                <w:szCs w:val="18"/>
                <w:lang w:eastAsia="sk-SK"/>
              </w:rPr>
              <w:t>web fakulty</w:t>
            </w:r>
          </w:p>
          <w:p w14:paraId="39B44F09" w14:textId="448D6DA3" w:rsidR="00CF648F" w:rsidRPr="001E065C" w:rsidRDefault="0047478F" w:rsidP="00D129CF">
            <w:pPr>
              <w:spacing w:line="216" w:lineRule="auto"/>
              <w:contextualSpacing/>
              <w:rPr>
                <w:rFonts w:cstheme="minorHAnsi"/>
                <w:sz w:val="18"/>
                <w:szCs w:val="18"/>
                <w:lang w:eastAsia="sk-SK"/>
              </w:rPr>
            </w:pPr>
            <w:hyperlink r:id="rId126" w:history="1">
              <w:r w:rsidR="004749C8" w:rsidRPr="00F947E2">
                <w:rPr>
                  <w:rStyle w:val="Hypertextovprepojenie"/>
                  <w:rFonts w:cstheme="minorHAnsi"/>
                  <w:sz w:val="18"/>
                  <w:szCs w:val="18"/>
                  <w:lang w:eastAsia="sk-SK"/>
                </w:rPr>
                <w:t>https://fns.uniba.sk/</w:t>
              </w:r>
            </w:hyperlink>
            <w:r w:rsidR="004749C8">
              <w:rPr>
                <w:rFonts w:cstheme="minorHAnsi"/>
                <w:sz w:val="18"/>
                <w:szCs w:val="18"/>
                <w:lang w:eastAsia="sk-SK"/>
              </w:rPr>
              <w:t xml:space="preserve"> </w:t>
            </w:r>
          </w:p>
        </w:tc>
      </w:tr>
    </w:tbl>
    <w:p w14:paraId="2FDFF1BC" w14:textId="77777777" w:rsidR="001D2427" w:rsidRPr="001E065C" w:rsidRDefault="001D2427" w:rsidP="00D129CF">
      <w:pPr>
        <w:autoSpaceDE w:val="0"/>
        <w:autoSpaceDN w:val="0"/>
        <w:adjustRightInd w:val="0"/>
        <w:spacing w:after="0" w:line="216" w:lineRule="auto"/>
        <w:rPr>
          <w:rFonts w:cstheme="minorHAnsi"/>
          <w:sz w:val="18"/>
          <w:szCs w:val="18"/>
        </w:rPr>
      </w:pPr>
    </w:p>
    <w:p w14:paraId="6901C6D2" w14:textId="3CEFA48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2. </w:t>
      </w:r>
      <w:r w:rsidR="00E82D04" w:rsidRPr="001E065C">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089A83CF"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0C8AA56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02A7B7BE" w14:textId="77777777" w:rsidTr="002A43FC">
        <w:trPr>
          <w:trHeight w:val="567"/>
        </w:trPr>
        <w:tc>
          <w:tcPr>
            <w:tcW w:w="7090" w:type="dxa"/>
          </w:tcPr>
          <w:p w14:paraId="4E4A49B8" w14:textId="77777777" w:rsidR="0065317A" w:rsidRDefault="00C047FE" w:rsidP="00D129CF">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Získanie spätnej väzby od študentov je zabezpečené formou anonymnej ankety. </w:t>
            </w:r>
            <w:r w:rsidR="00F60235" w:rsidRPr="00ED641C">
              <w:rPr>
                <w:rFonts w:cstheme="minorHAnsi"/>
                <w:bCs/>
                <w:i/>
                <w:iCs/>
                <w:color w:val="000000" w:themeColor="text1"/>
                <w:sz w:val="18"/>
                <w:szCs w:val="18"/>
                <w:lang w:eastAsia="sk-SK"/>
              </w:rPr>
              <w:t>Anketa je zabezpečená elektronicky, je ľahko dostupná, a popularizovaná medzi študentmi.</w:t>
            </w:r>
          </w:p>
          <w:p w14:paraId="704593B0" w14:textId="1D3911BA" w:rsidR="00CF648F" w:rsidRPr="00ED641C" w:rsidRDefault="00CF648F" w:rsidP="00D129CF">
            <w:pPr>
              <w:spacing w:line="216" w:lineRule="auto"/>
              <w:contextualSpacing/>
              <w:rPr>
                <w:rFonts w:cstheme="minorHAnsi"/>
                <w:bCs/>
                <w:i/>
                <w:iCs/>
                <w:color w:val="000000" w:themeColor="text1"/>
                <w:sz w:val="18"/>
                <w:szCs w:val="18"/>
                <w:lang w:eastAsia="sk-SK"/>
              </w:rPr>
            </w:pPr>
            <w:r w:rsidRPr="00CF648F">
              <w:rPr>
                <w:rFonts w:cstheme="minorHAnsi"/>
                <w:bCs/>
                <w:i/>
                <w:iCs/>
                <w:color w:val="000000" w:themeColor="text1"/>
                <w:sz w:val="18"/>
                <w:szCs w:val="18"/>
                <w:lang w:eastAsia="sk-SK"/>
              </w:rPr>
              <w:t xml:space="preserve">Študijný program je monitorovaný nielen zo strany vedenia fakulty a univerzity pomocou štatistických prehľadov, ale aj zo strany študentov, absolventov jednotlivých predmetov študijného programu. Každý rok sa môžu študenti anonymne vyjadriť ku jednotlivým predmetom študijného programu, úrovni výučby, k prístupu jednotlivých vyučujúcich, kvalite ich výkonov na prednáškach, cvičeniach a seminároch. Výsledky sú monitorované vedením fakulty a vedúci </w:t>
            </w:r>
            <w:r w:rsidRPr="00CF648F">
              <w:rPr>
                <w:rFonts w:cstheme="minorHAnsi"/>
                <w:bCs/>
                <w:i/>
                <w:iCs/>
                <w:color w:val="000000" w:themeColor="text1"/>
                <w:sz w:val="18"/>
                <w:szCs w:val="18"/>
                <w:lang w:eastAsia="sk-SK"/>
              </w:rPr>
              <w:lastRenderedPageBreak/>
              <w:t>jednotlivých pracovísk sú povinní v prípadoch opakujúcej sa kritiky predmetov alebo vyučujúcich navrhnúť a vykonať primeranú nápravu.</w:t>
            </w:r>
          </w:p>
        </w:tc>
        <w:tc>
          <w:tcPr>
            <w:tcW w:w="2691" w:type="dxa"/>
          </w:tcPr>
          <w:p w14:paraId="18368236" w14:textId="10954729" w:rsidR="001969E3" w:rsidRPr="00ED641C" w:rsidRDefault="0047478F" w:rsidP="00D129CF">
            <w:pPr>
              <w:spacing w:line="216" w:lineRule="auto"/>
              <w:contextualSpacing/>
              <w:rPr>
                <w:rFonts w:cstheme="minorHAnsi"/>
                <w:color w:val="000000" w:themeColor="text1"/>
                <w:sz w:val="18"/>
                <w:szCs w:val="18"/>
                <w:lang w:eastAsia="sk-SK"/>
              </w:rPr>
            </w:pPr>
            <w:hyperlink r:id="rId127" w:history="1">
              <w:r w:rsidR="00ED641C" w:rsidRPr="00ED641C">
                <w:rPr>
                  <w:rStyle w:val="Hypertextovprepojenie"/>
                  <w:rFonts w:cstheme="minorHAnsi"/>
                  <w:color w:val="000000" w:themeColor="text1"/>
                  <w:sz w:val="18"/>
                  <w:szCs w:val="18"/>
                  <w:lang w:eastAsia="sk-SK"/>
                </w:rPr>
                <w:t>https://anketa.uniba.sk/fns/</w:t>
              </w:r>
            </w:hyperlink>
          </w:p>
          <w:p w14:paraId="473C505A" w14:textId="77777777" w:rsidR="00ED641C" w:rsidRPr="00ED641C" w:rsidRDefault="00ED641C" w:rsidP="00D129CF">
            <w:pPr>
              <w:spacing w:line="216" w:lineRule="auto"/>
              <w:contextualSpacing/>
              <w:rPr>
                <w:rFonts w:cstheme="minorHAnsi"/>
                <w:color w:val="000000" w:themeColor="text1"/>
                <w:sz w:val="18"/>
                <w:szCs w:val="18"/>
                <w:lang w:eastAsia="sk-SK"/>
              </w:rPr>
            </w:pPr>
          </w:p>
          <w:p w14:paraId="383FCCFC" w14:textId="1FC3EC89" w:rsidR="00ED641C" w:rsidRPr="00ED641C" w:rsidRDefault="00ED641C" w:rsidP="00D129CF">
            <w:pPr>
              <w:spacing w:line="216" w:lineRule="auto"/>
              <w:contextualSpacing/>
              <w:rPr>
                <w:rFonts w:cstheme="minorHAnsi"/>
                <w:color w:val="000000" w:themeColor="text1"/>
                <w:sz w:val="18"/>
                <w:szCs w:val="18"/>
                <w:lang w:eastAsia="sk-SK"/>
              </w:rPr>
            </w:pPr>
          </w:p>
        </w:tc>
      </w:tr>
    </w:tbl>
    <w:p w14:paraId="52C84B68" w14:textId="77777777" w:rsidR="0065317A" w:rsidRPr="001E065C" w:rsidRDefault="0065317A" w:rsidP="00D129CF">
      <w:pPr>
        <w:autoSpaceDE w:val="0"/>
        <w:autoSpaceDN w:val="0"/>
        <w:adjustRightInd w:val="0"/>
        <w:spacing w:after="0" w:line="216" w:lineRule="auto"/>
        <w:rPr>
          <w:rFonts w:cstheme="minorHAnsi"/>
          <w:b/>
          <w:bCs/>
          <w:sz w:val="18"/>
          <w:szCs w:val="18"/>
        </w:rPr>
      </w:pPr>
    </w:p>
    <w:p w14:paraId="14536514" w14:textId="60B68688"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3. </w:t>
      </w:r>
      <w:r w:rsidR="00E82D04" w:rsidRPr="001E065C">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21967EFA" w14:textId="77777777" w:rsidTr="002A43FC">
        <w:trPr>
          <w:trHeight w:val="567"/>
        </w:trPr>
        <w:tc>
          <w:tcPr>
            <w:tcW w:w="7090" w:type="dxa"/>
          </w:tcPr>
          <w:p w14:paraId="6EA0A910" w14:textId="54A99BF2" w:rsidR="00944A9F" w:rsidRPr="00ED641C" w:rsidRDefault="00944A9F" w:rsidP="001D7434">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Aj v súčasnosti však na fakultách existujú nástroje, ktoré najmä s pomocou vyhodnotenia študentských ankiet, ale aj osobnými kontrolami z Vedenia fakúlt a následnými rozhovormi s predmetným</w:t>
            </w:r>
            <w:r w:rsidR="00743C27" w:rsidRPr="00ED641C">
              <w:rPr>
                <w:rFonts w:cstheme="minorHAnsi"/>
                <w:bCs/>
                <w:i/>
                <w:iCs/>
                <w:color w:val="000000" w:themeColor="text1"/>
                <w:sz w:val="18"/>
                <w:szCs w:val="18"/>
                <w:lang w:eastAsia="sk-SK"/>
              </w:rPr>
              <w:t>i</w:t>
            </w:r>
            <w:r w:rsidRPr="00ED641C">
              <w:rPr>
                <w:rFonts w:cstheme="minorHAnsi"/>
                <w:bCs/>
                <w:i/>
                <w:iCs/>
                <w:color w:val="000000" w:themeColor="text1"/>
                <w:sz w:val="18"/>
                <w:szCs w:val="18"/>
                <w:lang w:eastAsia="sk-SK"/>
              </w:rPr>
              <w:t xml:space="preserve"> učiteľmi prehodnocujú vzdelávaciu činnosť jednotlivých </w:t>
            </w:r>
            <w:r w:rsidR="00743C27" w:rsidRPr="00ED641C">
              <w:rPr>
                <w:rFonts w:cstheme="minorHAnsi"/>
                <w:bCs/>
                <w:i/>
                <w:iCs/>
                <w:color w:val="000000" w:themeColor="text1"/>
                <w:sz w:val="18"/>
                <w:szCs w:val="18"/>
                <w:lang w:eastAsia="sk-SK"/>
              </w:rPr>
              <w:t>učiteľov a navrhujú potrebné úpravy ŠP pre ich neustále zlepšovanie a</w:t>
            </w:r>
            <w:r w:rsidR="00F60235" w:rsidRPr="00ED641C">
              <w:rPr>
                <w:rFonts w:cstheme="minorHAnsi"/>
                <w:bCs/>
                <w:i/>
                <w:iCs/>
                <w:color w:val="000000" w:themeColor="text1"/>
                <w:sz w:val="18"/>
                <w:szCs w:val="18"/>
                <w:lang w:eastAsia="sk-SK"/>
              </w:rPr>
              <w:t> </w:t>
            </w:r>
            <w:r w:rsidR="00743C27" w:rsidRPr="00ED641C">
              <w:rPr>
                <w:rFonts w:cstheme="minorHAnsi"/>
                <w:bCs/>
                <w:i/>
                <w:iCs/>
                <w:color w:val="000000" w:themeColor="text1"/>
                <w:sz w:val="18"/>
                <w:szCs w:val="18"/>
                <w:lang w:eastAsia="sk-SK"/>
              </w:rPr>
              <w:t>skvalitňovanie</w:t>
            </w:r>
            <w:r w:rsidR="00F60235" w:rsidRPr="00ED641C">
              <w:rPr>
                <w:rFonts w:cstheme="minorHAnsi"/>
                <w:bCs/>
                <w:i/>
                <w:iCs/>
                <w:color w:val="000000" w:themeColor="text1"/>
                <w:sz w:val="18"/>
                <w:szCs w:val="18"/>
                <w:lang w:eastAsia="sk-SK"/>
              </w:rPr>
              <w:t>.</w:t>
            </w:r>
          </w:p>
          <w:p w14:paraId="416D8FC4" w14:textId="77777777"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Fakulta má spracovanú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14:paraId="233125E6" w14:textId="6702BA54"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p w14:paraId="6EB30918" w14:textId="6B68A24F"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Dekan fakulty informuje o ankete aj zamestnancov, kde komentuje výsledky ankety.</w:t>
            </w:r>
          </w:p>
          <w:p w14:paraId="5FF15980" w14:textId="09D08149" w:rsidR="00F60235" w:rsidRPr="001D7434" w:rsidRDefault="00F60235"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Zástupca študentov je prítomný na rokovaní vedenia, kde sú výsledky ankety analyzované a diskutované. </w:t>
            </w:r>
          </w:p>
        </w:tc>
        <w:tc>
          <w:tcPr>
            <w:tcW w:w="2691" w:type="dxa"/>
          </w:tcPr>
          <w:p w14:paraId="34502B81" w14:textId="77777777" w:rsidR="00743C27" w:rsidRDefault="0047478F" w:rsidP="00F60235">
            <w:pPr>
              <w:spacing w:line="216" w:lineRule="auto"/>
              <w:contextualSpacing/>
              <w:rPr>
                <w:rStyle w:val="Hypertextovprepojenie"/>
                <w:rFonts w:cstheme="minorHAnsi"/>
                <w:sz w:val="18"/>
                <w:szCs w:val="18"/>
                <w:lang w:eastAsia="sk-SK"/>
              </w:rPr>
            </w:pPr>
            <w:hyperlink r:id="rId128" w:tgtFrame="_blank" w:tooltip="https://fns.uniba.sk/fileadmin/prif/legislativa/smernice/2021/2021_vp02_anketa.docx" w:history="1">
              <w:r w:rsidR="00ED641C" w:rsidRPr="00ED641C">
                <w:rPr>
                  <w:rStyle w:val="Hypertextovprepojenie"/>
                  <w:rFonts w:cstheme="minorHAnsi"/>
                  <w:sz w:val="18"/>
                  <w:szCs w:val="18"/>
                  <w:lang w:eastAsia="sk-SK"/>
                </w:rPr>
                <w:t>https://fns.uniba.sk/fileadmin/prif/legislativa/smernice/2021/2021_vp02_anketa.docx</w:t>
              </w:r>
            </w:hyperlink>
          </w:p>
          <w:p w14:paraId="108BF009" w14:textId="77777777" w:rsidR="00C047FE" w:rsidRDefault="00C047FE" w:rsidP="00F60235">
            <w:pPr>
              <w:spacing w:line="216" w:lineRule="auto"/>
              <w:contextualSpacing/>
              <w:rPr>
                <w:rStyle w:val="Hypertextovprepojenie"/>
              </w:rPr>
            </w:pPr>
          </w:p>
          <w:p w14:paraId="3B2FB4E4" w14:textId="144A80CE" w:rsidR="00C047FE" w:rsidRDefault="00C047FE" w:rsidP="00F60235">
            <w:pPr>
              <w:spacing w:line="216" w:lineRule="auto"/>
              <w:contextualSpacing/>
              <w:rPr>
                <w:rFonts w:cstheme="minorHAnsi"/>
                <w:i/>
                <w:sz w:val="18"/>
                <w:szCs w:val="18"/>
                <w:lang w:eastAsia="sk-SK"/>
              </w:rPr>
            </w:pPr>
            <w:r w:rsidRPr="00C047FE">
              <w:rPr>
                <w:rFonts w:cstheme="minorHAnsi"/>
                <w:i/>
                <w:sz w:val="18"/>
                <w:szCs w:val="18"/>
                <w:lang w:eastAsia="sk-SK"/>
              </w:rPr>
              <w:t>Link smernica o ankete č. 2/2021</w:t>
            </w:r>
          </w:p>
          <w:p w14:paraId="49036069" w14:textId="6DA526C8" w:rsidR="00C047FE" w:rsidRPr="001E065C" w:rsidRDefault="0047478F" w:rsidP="00F60235">
            <w:pPr>
              <w:spacing w:line="216" w:lineRule="auto"/>
              <w:contextualSpacing/>
              <w:rPr>
                <w:rFonts w:cstheme="minorHAnsi"/>
                <w:i/>
                <w:sz w:val="18"/>
                <w:szCs w:val="18"/>
                <w:lang w:eastAsia="sk-SK"/>
              </w:rPr>
            </w:pPr>
            <w:hyperlink r:id="rId129" w:history="1">
              <w:r w:rsidR="004749C8" w:rsidRPr="00F947E2">
                <w:rPr>
                  <w:rStyle w:val="Hypertextovprepojenie"/>
                  <w:rFonts w:cstheme="minorHAnsi"/>
                  <w:i/>
                  <w:sz w:val="18"/>
                  <w:szCs w:val="18"/>
                  <w:lang w:eastAsia="sk-SK"/>
                </w:rPr>
                <w:t>https://fns.uniba.sk/o-fakulte/legislativa/smernice-a-prikazy-dekana/</w:t>
              </w:r>
            </w:hyperlink>
            <w:r w:rsidR="004749C8">
              <w:rPr>
                <w:rFonts w:cstheme="minorHAnsi"/>
                <w:i/>
                <w:sz w:val="18"/>
                <w:szCs w:val="18"/>
                <w:lang w:eastAsia="sk-SK"/>
              </w:rPr>
              <w:t xml:space="preserve"> </w:t>
            </w:r>
          </w:p>
        </w:tc>
      </w:tr>
    </w:tbl>
    <w:p w14:paraId="2DE9DFE4" w14:textId="2E5E1B57" w:rsidR="00115662" w:rsidRPr="001E065C" w:rsidRDefault="00115662" w:rsidP="00D129CF">
      <w:pPr>
        <w:autoSpaceDE w:val="0"/>
        <w:autoSpaceDN w:val="0"/>
        <w:adjustRightInd w:val="0"/>
        <w:spacing w:after="0" w:line="216" w:lineRule="auto"/>
        <w:rPr>
          <w:rFonts w:cstheme="minorHAnsi"/>
          <w:sz w:val="18"/>
          <w:szCs w:val="18"/>
        </w:rPr>
      </w:pPr>
    </w:p>
    <w:p w14:paraId="24C401DB" w14:textId="7DD8A4D6"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4. </w:t>
      </w:r>
      <w:r w:rsidR="00E82D04" w:rsidRPr="001E065C">
        <w:rPr>
          <w:rFonts w:cstheme="minorHAnsi"/>
          <w:color w:val="auto"/>
          <w:sz w:val="18"/>
          <w:szCs w:val="18"/>
        </w:rPr>
        <w:t>Výsledky vyhodnotenia spätnej väzby a prijaté opatrenia a akékoľvek plánované alebo následné činnosti vyplývajúce z</w:t>
      </w:r>
      <w:r w:rsidR="00F85B48">
        <w:rPr>
          <w:rFonts w:cstheme="minorHAnsi"/>
          <w:color w:val="auto"/>
          <w:sz w:val="18"/>
          <w:szCs w:val="18"/>
        </w:rPr>
        <w:t> </w:t>
      </w:r>
      <w:r w:rsidR="00E82D04" w:rsidRPr="001E065C">
        <w:rPr>
          <w:rFonts w:cstheme="minorHAnsi"/>
          <w:color w:val="auto"/>
          <w:sz w:val="18"/>
          <w:szCs w:val="18"/>
        </w:rPr>
        <w:t xml:space="preserve">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5E78EF09"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11839C14"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647F7546" w14:textId="77777777" w:rsidTr="002A43FC">
        <w:trPr>
          <w:trHeight w:val="567"/>
        </w:trPr>
        <w:tc>
          <w:tcPr>
            <w:tcW w:w="7090" w:type="dxa"/>
          </w:tcPr>
          <w:p w14:paraId="687C74D7" w14:textId="0D71F465" w:rsidR="0065317A"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Dekan a vedenie fakulty zabezpečujú komunikovanie výsledkov a nakladania s nimi, vrátane potrebných opatrení. Ide o štandardnú súčasť rokovania vedenia po skončení ankety, v zmysle príslušnej smernice.</w:t>
            </w:r>
          </w:p>
          <w:p w14:paraId="22E613DD" w14:textId="77777777" w:rsidR="00F60235"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Študijný prodekan prechádza všetky komentáre študentov z ankety.</w:t>
            </w:r>
          </w:p>
          <w:p w14:paraId="1309ADDA" w14:textId="50FB9402" w:rsidR="00F60235" w:rsidRPr="001E065C" w:rsidRDefault="00F60235" w:rsidP="00D129CF">
            <w:pPr>
              <w:spacing w:line="216" w:lineRule="auto"/>
              <w:contextualSpacing/>
              <w:rPr>
                <w:rFonts w:cstheme="minorHAnsi"/>
                <w:bCs/>
                <w:i/>
                <w:iCs/>
                <w:sz w:val="18"/>
                <w:szCs w:val="18"/>
                <w:lang w:eastAsia="sk-SK"/>
              </w:rPr>
            </w:pPr>
            <w:r w:rsidRPr="008B0480">
              <w:rPr>
                <w:rFonts w:cstheme="minorHAnsi"/>
                <w:bCs/>
                <w:i/>
                <w:iCs/>
                <w:color w:val="000000" w:themeColor="text1"/>
                <w:sz w:val="18"/>
                <w:szCs w:val="18"/>
                <w:lang w:eastAsia="sk-SK"/>
              </w:rPr>
              <w:t>Opatrenia sú komunikované vedúcim príslušných katedier, a osobe zabezpečujúcej rozvoj št. programu.</w:t>
            </w:r>
          </w:p>
        </w:tc>
        <w:tc>
          <w:tcPr>
            <w:tcW w:w="2691" w:type="dxa"/>
          </w:tcPr>
          <w:p w14:paraId="755F4FA5" w14:textId="58887352" w:rsidR="0065317A" w:rsidRPr="001E065C" w:rsidRDefault="0047478F" w:rsidP="00D129CF">
            <w:pPr>
              <w:spacing w:line="216" w:lineRule="auto"/>
              <w:contextualSpacing/>
              <w:rPr>
                <w:rFonts w:cstheme="minorHAnsi"/>
                <w:sz w:val="18"/>
                <w:szCs w:val="18"/>
                <w:lang w:eastAsia="sk-SK"/>
              </w:rPr>
            </w:pPr>
            <w:hyperlink r:id="rId130" w:tgtFrame="_blank" w:tooltip="https://fns.uniba.sk/fileadmin/prif/legislativa/smernice/2021/2021_vp02_anketa.docx" w:history="1">
              <w:r w:rsidR="008B0480" w:rsidRPr="00ED641C">
                <w:rPr>
                  <w:rStyle w:val="Hypertextovprepojenie"/>
                  <w:rFonts w:cstheme="minorHAnsi"/>
                  <w:sz w:val="18"/>
                  <w:szCs w:val="18"/>
                  <w:lang w:eastAsia="sk-SK"/>
                </w:rPr>
                <w:t>https://fns.uniba.sk/fileadmin/prif/legislativa/smernice/2021/2021_vp02_anketa.docx</w:t>
              </w:r>
            </w:hyperlink>
          </w:p>
        </w:tc>
      </w:tr>
    </w:tbl>
    <w:p w14:paraId="1AFD295C" w14:textId="77777777" w:rsidR="00115662" w:rsidRPr="001E065C" w:rsidRDefault="00115662" w:rsidP="00D129CF">
      <w:pPr>
        <w:autoSpaceDE w:val="0"/>
        <w:autoSpaceDN w:val="0"/>
        <w:adjustRightInd w:val="0"/>
        <w:spacing w:after="0" w:line="216" w:lineRule="auto"/>
        <w:rPr>
          <w:rFonts w:cstheme="minorHAnsi"/>
          <w:sz w:val="18"/>
          <w:szCs w:val="18"/>
        </w:rPr>
      </w:pPr>
    </w:p>
    <w:p w14:paraId="3F29CBF0" w14:textId="5DB4789D" w:rsidR="0066296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5. </w:t>
      </w:r>
      <w:r w:rsidR="00E82D04" w:rsidRPr="001E065C">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1E065C"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1CF27D31" w:rsidR="00662966" w:rsidRPr="001E065C" w:rsidRDefault="0066296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18AD936" w14:textId="77777777" w:rsidR="00662966" w:rsidRPr="001E065C" w:rsidRDefault="0066296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62966" w:rsidRPr="001E065C" w14:paraId="49E13870" w14:textId="77777777" w:rsidTr="002A43FC">
        <w:trPr>
          <w:trHeight w:val="567"/>
        </w:trPr>
        <w:tc>
          <w:tcPr>
            <w:tcW w:w="7090" w:type="dxa"/>
          </w:tcPr>
          <w:p w14:paraId="47A8E280" w14:textId="1EFC965A" w:rsidR="0075564B" w:rsidRPr="001E065C" w:rsidRDefault="00D1324F"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UK aktuálne nemá vypracovan</w:t>
            </w:r>
            <w:r w:rsidR="006D1723" w:rsidRPr="001E065C">
              <w:rPr>
                <w:rFonts w:cstheme="minorHAnsi"/>
                <w:bCs/>
                <w:i/>
                <w:iCs/>
                <w:sz w:val="18"/>
                <w:szCs w:val="18"/>
                <w:lang w:eastAsia="sk-SK"/>
              </w:rPr>
              <w:t xml:space="preserve">é </w:t>
            </w:r>
            <w:r w:rsidRPr="001E065C">
              <w:rPr>
                <w:rFonts w:cstheme="minorHAnsi"/>
                <w:bCs/>
                <w:i/>
                <w:iCs/>
                <w:sz w:val="18"/>
                <w:szCs w:val="18"/>
                <w:lang w:eastAsia="sk-SK"/>
              </w:rPr>
              <w:t>postup</w:t>
            </w:r>
            <w:r w:rsidR="006D1723" w:rsidRPr="001E065C">
              <w:rPr>
                <w:rFonts w:cstheme="minorHAnsi"/>
                <w:bCs/>
                <w:i/>
                <w:iCs/>
                <w:sz w:val="18"/>
                <w:szCs w:val="18"/>
                <w:lang w:eastAsia="sk-SK"/>
              </w:rPr>
              <w:t>y periodického schvaľovania študijného programu v</w:t>
            </w:r>
            <w:r w:rsidR="00F85B48">
              <w:rPr>
                <w:rFonts w:cstheme="minorHAnsi"/>
                <w:bCs/>
                <w:i/>
                <w:iCs/>
                <w:sz w:val="18"/>
                <w:szCs w:val="18"/>
                <w:lang w:eastAsia="sk-SK"/>
              </w:rPr>
              <w:t> </w:t>
            </w:r>
            <w:r w:rsidR="006D1723" w:rsidRPr="001E065C">
              <w:rPr>
                <w:rFonts w:cstheme="minorHAnsi"/>
                <w:bCs/>
                <w:i/>
                <w:iCs/>
                <w:sz w:val="18"/>
                <w:szCs w:val="18"/>
                <w:lang w:eastAsia="sk-SK"/>
              </w:rPr>
              <w:t>perióde zodpovedajúcej jeho štandardnej dĺžke štúdia.</w:t>
            </w:r>
            <w:r w:rsidRPr="001E065C">
              <w:rPr>
                <w:rFonts w:cstheme="minorHAnsi"/>
                <w:bCs/>
                <w:i/>
                <w:iCs/>
                <w:sz w:val="18"/>
                <w:szCs w:val="18"/>
                <w:lang w:eastAsia="sk-SK"/>
              </w:rPr>
              <w:t xml:space="preserve"> </w:t>
            </w:r>
            <w:r w:rsidR="006D1723" w:rsidRPr="001E065C">
              <w:rPr>
                <w:rFonts w:cstheme="minorHAnsi"/>
                <w:bCs/>
                <w:i/>
                <w:iCs/>
                <w:sz w:val="18"/>
                <w:szCs w:val="18"/>
                <w:lang w:eastAsia="sk-SK"/>
              </w:rPr>
              <w:t>Tieto</w:t>
            </w:r>
            <w:r w:rsidRPr="001E065C">
              <w:rPr>
                <w:rFonts w:cstheme="minorHAnsi"/>
                <w:bCs/>
                <w:i/>
                <w:iCs/>
                <w:sz w:val="18"/>
                <w:szCs w:val="18"/>
                <w:lang w:eastAsia="sk-SK"/>
              </w:rPr>
              <w:t xml:space="preserve"> postup</w:t>
            </w:r>
            <w:r w:rsidR="006D1723" w:rsidRPr="001E065C">
              <w:rPr>
                <w:rFonts w:cstheme="minorHAnsi"/>
                <w:bCs/>
                <w:i/>
                <w:iCs/>
                <w:sz w:val="18"/>
                <w:szCs w:val="18"/>
                <w:lang w:eastAsia="sk-SK"/>
              </w:rPr>
              <w:t>y</w:t>
            </w:r>
            <w:r w:rsidRPr="001E065C">
              <w:rPr>
                <w:rFonts w:cstheme="minorHAnsi"/>
                <w:bCs/>
                <w:i/>
                <w:iCs/>
                <w:sz w:val="18"/>
                <w:szCs w:val="18"/>
                <w:lang w:eastAsia="sk-SK"/>
              </w:rPr>
              <w:t xml:space="preserve"> bud</w:t>
            </w:r>
            <w:r w:rsidR="006D1723" w:rsidRPr="001E065C">
              <w:rPr>
                <w:rFonts w:cstheme="minorHAnsi"/>
                <w:bCs/>
                <w:i/>
                <w:iCs/>
                <w:sz w:val="18"/>
                <w:szCs w:val="18"/>
                <w:lang w:eastAsia="sk-SK"/>
              </w:rPr>
              <w:t>ú</w:t>
            </w:r>
            <w:r w:rsidRPr="001E065C">
              <w:rPr>
                <w:rFonts w:cstheme="minorHAnsi"/>
                <w:bCs/>
                <w:i/>
                <w:iCs/>
                <w:sz w:val="18"/>
                <w:szCs w:val="18"/>
                <w:lang w:eastAsia="sk-SK"/>
              </w:rPr>
              <w:t xml:space="preserve"> súčasťou procesu zosúlaďovania vnútorného systému UK s akreditačnými štandardami SAAVŠ v rámci zákonom stanoveného prechodného obdobia, najneskôr do 31. 8. 2022.</w:t>
            </w:r>
          </w:p>
        </w:tc>
        <w:tc>
          <w:tcPr>
            <w:tcW w:w="2691" w:type="dxa"/>
          </w:tcPr>
          <w:p w14:paraId="3506330D" w14:textId="62A07E36" w:rsidR="004B7725" w:rsidRPr="001E065C" w:rsidRDefault="004B7725" w:rsidP="008B0480">
            <w:pPr>
              <w:spacing w:line="216" w:lineRule="auto"/>
              <w:contextualSpacing/>
              <w:rPr>
                <w:rFonts w:cstheme="minorHAnsi"/>
                <w:sz w:val="18"/>
                <w:szCs w:val="18"/>
                <w:lang w:eastAsia="sk-SK"/>
              </w:rPr>
            </w:pPr>
          </w:p>
        </w:tc>
      </w:tr>
    </w:tbl>
    <w:p w14:paraId="47E06DA1" w14:textId="77777777" w:rsidR="00115662" w:rsidRPr="001E065C" w:rsidRDefault="00115662" w:rsidP="00D129CF">
      <w:pPr>
        <w:autoSpaceDE w:val="0"/>
        <w:autoSpaceDN w:val="0"/>
        <w:adjustRightInd w:val="0"/>
        <w:spacing w:after="0" w:line="216" w:lineRule="auto"/>
        <w:rPr>
          <w:rFonts w:cstheme="minorHAnsi"/>
          <w:sz w:val="18"/>
          <w:szCs w:val="18"/>
        </w:rPr>
      </w:pPr>
    </w:p>
    <w:p w14:paraId="24C57457" w14:textId="77777777" w:rsidR="00E82D04" w:rsidRPr="001E065C" w:rsidRDefault="00E82D04" w:rsidP="00D129CF">
      <w:pPr>
        <w:spacing w:after="0" w:line="216" w:lineRule="auto"/>
        <w:contextualSpacing/>
        <w:rPr>
          <w:rFonts w:cstheme="minorHAnsi"/>
          <w:sz w:val="18"/>
          <w:szCs w:val="18"/>
        </w:rPr>
      </w:pPr>
    </w:p>
    <w:sectPr w:rsidR="00E82D04" w:rsidRPr="001E065C" w:rsidSect="003936AF">
      <w:headerReference w:type="default" r:id="rId131"/>
      <w:footerReference w:type="default" r:id="rId13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64EF6" w14:textId="77777777" w:rsidR="0047478F" w:rsidRDefault="0047478F" w:rsidP="00185906">
      <w:pPr>
        <w:spacing w:after="0" w:line="240" w:lineRule="auto"/>
      </w:pPr>
      <w:r>
        <w:separator/>
      </w:r>
    </w:p>
  </w:endnote>
  <w:endnote w:type="continuationSeparator" w:id="0">
    <w:p w14:paraId="1D539F0C" w14:textId="77777777" w:rsidR="0047478F" w:rsidRDefault="0047478F"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7A89D162" w:rsidR="00B466A0" w:rsidRPr="004104FB" w:rsidRDefault="00B466A0"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D24EC" w14:textId="77777777" w:rsidR="0047478F" w:rsidRDefault="0047478F" w:rsidP="00185906">
      <w:pPr>
        <w:spacing w:after="0" w:line="240" w:lineRule="auto"/>
      </w:pPr>
      <w:r>
        <w:separator/>
      </w:r>
    </w:p>
  </w:footnote>
  <w:footnote w:type="continuationSeparator" w:id="0">
    <w:p w14:paraId="096FE049" w14:textId="77777777" w:rsidR="0047478F" w:rsidRDefault="0047478F" w:rsidP="0018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B466A0"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B466A0" w:rsidRPr="00B07C52" w:rsidRDefault="00B466A0"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B466A0" w:rsidRPr="00E677FB" w:rsidRDefault="00B466A0"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B466A0" w:rsidRPr="00E41E00" w:rsidRDefault="00B466A0"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B466A0" w:rsidRDefault="00B466A0">
    <w:pPr>
      <w:pStyle w:val="Hlavika"/>
      <w:rPr>
        <w:sz w:val="16"/>
        <w:szCs w:val="16"/>
      </w:rPr>
    </w:pPr>
    <w:r w:rsidRPr="009833BC">
      <w:rPr>
        <w:sz w:val="16"/>
        <w:szCs w:val="16"/>
      </w:rPr>
      <w:t xml:space="preserve">ID konania: </w:t>
    </w:r>
  </w:p>
  <w:p w14:paraId="03094427" w14:textId="77777777" w:rsidR="00B466A0" w:rsidRPr="009833BC" w:rsidRDefault="00B466A0">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973B8D"/>
    <w:multiLevelType w:val="hybridMultilevel"/>
    <w:tmpl w:val="91FAB310"/>
    <w:lvl w:ilvl="0" w:tplc="2AAC71A2">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285AE0"/>
    <w:multiLevelType w:val="hybridMultilevel"/>
    <w:tmpl w:val="76924E62"/>
    <w:lvl w:ilvl="0" w:tplc="35CAE7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8"/>
  </w:num>
  <w:num w:numId="5">
    <w:abstractNumId w:val="16"/>
  </w:num>
  <w:num w:numId="6">
    <w:abstractNumId w:val="19"/>
  </w:num>
  <w:num w:numId="7">
    <w:abstractNumId w:val="24"/>
  </w:num>
  <w:num w:numId="8">
    <w:abstractNumId w:val="4"/>
  </w:num>
  <w:num w:numId="9">
    <w:abstractNumId w:val="10"/>
  </w:num>
  <w:num w:numId="10">
    <w:abstractNumId w:val="11"/>
  </w:num>
  <w:num w:numId="11">
    <w:abstractNumId w:val="21"/>
  </w:num>
  <w:num w:numId="12">
    <w:abstractNumId w:val="6"/>
  </w:num>
  <w:num w:numId="13">
    <w:abstractNumId w:val="15"/>
  </w:num>
  <w:num w:numId="14">
    <w:abstractNumId w:val="9"/>
  </w:num>
  <w:num w:numId="15">
    <w:abstractNumId w:val="5"/>
  </w:num>
  <w:num w:numId="16">
    <w:abstractNumId w:val="3"/>
  </w:num>
  <w:num w:numId="17">
    <w:abstractNumId w:val="18"/>
  </w:num>
  <w:num w:numId="18">
    <w:abstractNumId w:val="2"/>
  </w:num>
  <w:num w:numId="19">
    <w:abstractNumId w:val="12"/>
  </w:num>
  <w:num w:numId="20">
    <w:abstractNumId w:val="20"/>
  </w:num>
  <w:num w:numId="21">
    <w:abstractNumId w:val="22"/>
  </w:num>
  <w:num w:numId="22">
    <w:abstractNumId w:val="23"/>
  </w:num>
  <w:num w:numId="23">
    <w:abstractNumId w:val="7"/>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3830"/>
    <w:rsid w:val="00010FE6"/>
    <w:rsid w:val="0001221D"/>
    <w:rsid w:val="00013E2A"/>
    <w:rsid w:val="00023851"/>
    <w:rsid w:val="000266FB"/>
    <w:rsid w:val="000320A0"/>
    <w:rsid w:val="000328BB"/>
    <w:rsid w:val="00041FB3"/>
    <w:rsid w:val="000519DF"/>
    <w:rsid w:val="0005591D"/>
    <w:rsid w:val="000616FF"/>
    <w:rsid w:val="0006223B"/>
    <w:rsid w:val="00065B53"/>
    <w:rsid w:val="00070E54"/>
    <w:rsid w:val="00073457"/>
    <w:rsid w:val="00073B25"/>
    <w:rsid w:val="00083B22"/>
    <w:rsid w:val="00091C19"/>
    <w:rsid w:val="00095398"/>
    <w:rsid w:val="000957BD"/>
    <w:rsid w:val="000A05BE"/>
    <w:rsid w:val="000A0DFC"/>
    <w:rsid w:val="000A17E2"/>
    <w:rsid w:val="000A1A3B"/>
    <w:rsid w:val="000A323C"/>
    <w:rsid w:val="000A637A"/>
    <w:rsid w:val="000A64A9"/>
    <w:rsid w:val="000A67A7"/>
    <w:rsid w:val="000A6A0D"/>
    <w:rsid w:val="000C12C6"/>
    <w:rsid w:val="000C32E8"/>
    <w:rsid w:val="000D1666"/>
    <w:rsid w:val="000D2C56"/>
    <w:rsid w:val="000D4055"/>
    <w:rsid w:val="000D46B8"/>
    <w:rsid w:val="000D489F"/>
    <w:rsid w:val="000D7DB5"/>
    <w:rsid w:val="000E6A63"/>
    <w:rsid w:val="000E7B6C"/>
    <w:rsid w:val="000E7EC0"/>
    <w:rsid w:val="000F11DC"/>
    <w:rsid w:val="000F7CB4"/>
    <w:rsid w:val="00100064"/>
    <w:rsid w:val="00100678"/>
    <w:rsid w:val="00103E26"/>
    <w:rsid w:val="00114BEC"/>
    <w:rsid w:val="00115662"/>
    <w:rsid w:val="001161AC"/>
    <w:rsid w:val="001237E7"/>
    <w:rsid w:val="00124DB1"/>
    <w:rsid w:val="001306CB"/>
    <w:rsid w:val="00144369"/>
    <w:rsid w:val="00145701"/>
    <w:rsid w:val="001476BA"/>
    <w:rsid w:val="0015533A"/>
    <w:rsid w:val="00163D43"/>
    <w:rsid w:val="00166A3E"/>
    <w:rsid w:val="00170807"/>
    <w:rsid w:val="00176850"/>
    <w:rsid w:val="00177BE6"/>
    <w:rsid w:val="0018054D"/>
    <w:rsid w:val="00183FF6"/>
    <w:rsid w:val="00185906"/>
    <w:rsid w:val="00186C84"/>
    <w:rsid w:val="001878C4"/>
    <w:rsid w:val="00192879"/>
    <w:rsid w:val="00195E47"/>
    <w:rsid w:val="0019640B"/>
    <w:rsid w:val="001969E3"/>
    <w:rsid w:val="0019787B"/>
    <w:rsid w:val="001A0145"/>
    <w:rsid w:val="001A13DE"/>
    <w:rsid w:val="001A52A7"/>
    <w:rsid w:val="001B3AB0"/>
    <w:rsid w:val="001B415D"/>
    <w:rsid w:val="001B4BB1"/>
    <w:rsid w:val="001B566F"/>
    <w:rsid w:val="001B7E54"/>
    <w:rsid w:val="001C3F2E"/>
    <w:rsid w:val="001C62CC"/>
    <w:rsid w:val="001C7690"/>
    <w:rsid w:val="001D2427"/>
    <w:rsid w:val="001D28B9"/>
    <w:rsid w:val="001D3C8D"/>
    <w:rsid w:val="001D7260"/>
    <w:rsid w:val="001D7434"/>
    <w:rsid w:val="001E0488"/>
    <w:rsid w:val="001E065C"/>
    <w:rsid w:val="001E258A"/>
    <w:rsid w:val="001E2790"/>
    <w:rsid w:val="001E435E"/>
    <w:rsid w:val="001F19F0"/>
    <w:rsid w:val="001F6532"/>
    <w:rsid w:val="002003EC"/>
    <w:rsid w:val="00211BFD"/>
    <w:rsid w:val="00212E76"/>
    <w:rsid w:val="00214D44"/>
    <w:rsid w:val="00220B40"/>
    <w:rsid w:val="00225DC8"/>
    <w:rsid w:val="002279DB"/>
    <w:rsid w:val="002354CF"/>
    <w:rsid w:val="00242268"/>
    <w:rsid w:val="002470F4"/>
    <w:rsid w:val="00250367"/>
    <w:rsid w:val="00254D30"/>
    <w:rsid w:val="002609A7"/>
    <w:rsid w:val="00264E4E"/>
    <w:rsid w:val="002657E3"/>
    <w:rsid w:val="002722F7"/>
    <w:rsid w:val="00274019"/>
    <w:rsid w:val="00280D07"/>
    <w:rsid w:val="00281067"/>
    <w:rsid w:val="0028321C"/>
    <w:rsid w:val="00297F33"/>
    <w:rsid w:val="002A1422"/>
    <w:rsid w:val="002A18BA"/>
    <w:rsid w:val="002A3E5E"/>
    <w:rsid w:val="002A43FC"/>
    <w:rsid w:val="002A5D73"/>
    <w:rsid w:val="002B1041"/>
    <w:rsid w:val="002B703E"/>
    <w:rsid w:val="002C5364"/>
    <w:rsid w:val="002C63A2"/>
    <w:rsid w:val="002C7B58"/>
    <w:rsid w:val="002D0F9C"/>
    <w:rsid w:val="002D655D"/>
    <w:rsid w:val="002D78B2"/>
    <w:rsid w:val="002E28C3"/>
    <w:rsid w:val="002F0BBA"/>
    <w:rsid w:val="002F33C7"/>
    <w:rsid w:val="002F3622"/>
    <w:rsid w:val="002F46D3"/>
    <w:rsid w:val="00306864"/>
    <w:rsid w:val="00310936"/>
    <w:rsid w:val="003117BC"/>
    <w:rsid w:val="003160E7"/>
    <w:rsid w:val="003166BD"/>
    <w:rsid w:val="00316A31"/>
    <w:rsid w:val="00322187"/>
    <w:rsid w:val="00323890"/>
    <w:rsid w:val="00325FFA"/>
    <w:rsid w:val="00326BF3"/>
    <w:rsid w:val="00327437"/>
    <w:rsid w:val="003306B0"/>
    <w:rsid w:val="00330DFA"/>
    <w:rsid w:val="00335BB3"/>
    <w:rsid w:val="0034006C"/>
    <w:rsid w:val="00343B41"/>
    <w:rsid w:val="003516F3"/>
    <w:rsid w:val="00352C31"/>
    <w:rsid w:val="0036046E"/>
    <w:rsid w:val="003619A0"/>
    <w:rsid w:val="00361B75"/>
    <w:rsid w:val="00362AE5"/>
    <w:rsid w:val="003636B4"/>
    <w:rsid w:val="003710DA"/>
    <w:rsid w:val="00374925"/>
    <w:rsid w:val="00376B98"/>
    <w:rsid w:val="00380A9F"/>
    <w:rsid w:val="003812DA"/>
    <w:rsid w:val="00386F0B"/>
    <w:rsid w:val="003873F2"/>
    <w:rsid w:val="00390CB2"/>
    <w:rsid w:val="003930BB"/>
    <w:rsid w:val="003936AF"/>
    <w:rsid w:val="00393969"/>
    <w:rsid w:val="00395796"/>
    <w:rsid w:val="00395AE1"/>
    <w:rsid w:val="003A2015"/>
    <w:rsid w:val="003A2C04"/>
    <w:rsid w:val="003B0E5C"/>
    <w:rsid w:val="003B36C2"/>
    <w:rsid w:val="003B3E92"/>
    <w:rsid w:val="003B65B1"/>
    <w:rsid w:val="003C1302"/>
    <w:rsid w:val="003C1CC8"/>
    <w:rsid w:val="003C2F50"/>
    <w:rsid w:val="003D4812"/>
    <w:rsid w:val="003D48CD"/>
    <w:rsid w:val="003F411B"/>
    <w:rsid w:val="003F53B1"/>
    <w:rsid w:val="003F6869"/>
    <w:rsid w:val="003F7C80"/>
    <w:rsid w:val="00400042"/>
    <w:rsid w:val="00400932"/>
    <w:rsid w:val="004104FB"/>
    <w:rsid w:val="004155F8"/>
    <w:rsid w:val="0042357E"/>
    <w:rsid w:val="00424B7A"/>
    <w:rsid w:val="00430CA1"/>
    <w:rsid w:val="00432C53"/>
    <w:rsid w:val="004342F8"/>
    <w:rsid w:val="0044022A"/>
    <w:rsid w:val="00443433"/>
    <w:rsid w:val="00444479"/>
    <w:rsid w:val="00445DFF"/>
    <w:rsid w:val="00452FAC"/>
    <w:rsid w:val="0046391A"/>
    <w:rsid w:val="00465522"/>
    <w:rsid w:val="004703B1"/>
    <w:rsid w:val="00474644"/>
    <w:rsid w:val="0047478F"/>
    <w:rsid w:val="004749C8"/>
    <w:rsid w:val="00474AD1"/>
    <w:rsid w:val="00476384"/>
    <w:rsid w:val="00481B33"/>
    <w:rsid w:val="00481F35"/>
    <w:rsid w:val="004907A2"/>
    <w:rsid w:val="004918CC"/>
    <w:rsid w:val="004A01B3"/>
    <w:rsid w:val="004A167B"/>
    <w:rsid w:val="004A2217"/>
    <w:rsid w:val="004A30C7"/>
    <w:rsid w:val="004A4EAF"/>
    <w:rsid w:val="004A5A0D"/>
    <w:rsid w:val="004A74C7"/>
    <w:rsid w:val="004B0A41"/>
    <w:rsid w:val="004B25B0"/>
    <w:rsid w:val="004B2A48"/>
    <w:rsid w:val="004B305B"/>
    <w:rsid w:val="004B55B2"/>
    <w:rsid w:val="004B6B1B"/>
    <w:rsid w:val="004B70C1"/>
    <w:rsid w:val="004B7725"/>
    <w:rsid w:val="004C2236"/>
    <w:rsid w:val="004C2FF7"/>
    <w:rsid w:val="004C39D6"/>
    <w:rsid w:val="004C3F7C"/>
    <w:rsid w:val="004C524B"/>
    <w:rsid w:val="004C52FA"/>
    <w:rsid w:val="004C59D6"/>
    <w:rsid w:val="004C6C35"/>
    <w:rsid w:val="004C7058"/>
    <w:rsid w:val="004C759C"/>
    <w:rsid w:val="004D1B73"/>
    <w:rsid w:val="004D579C"/>
    <w:rsid w:val="004E6CEE"/>
    <w:rsid w:val="004F41C8"/>
    <w:rsid w:val="00500A3C"/>
    <w:rsid w:val="0050140C"/>
    <w:rsid w:val="00502BBD"/>
    <w:rsid w:val="0050381E"/>
    <w:rsid w:val="0050502A"/>
    <w:rsid w:val="005058CA"/>
    <w:rsid w:val="00505DD7"/>
    <w:rsid w:val="0050798A"/>
    <w:rsid w:val="005110F3"/>
    <w:rsid w:val="00514424"/>
    <w:rsid w:val="00514C8A"/>
    <w:rsid w:val="005161A3"/>
    <w:rsid w:val="00517B53"/>
    <w:rsid w:val="00524792"/>
    <w:rsid w:val="005252F6"/>
    <w:rsid w:val="00526093"/>
    <w:rsid w:val="00526C29"/>
    <w:rsid w:val="00527ED9"/>
    <w:rsid w:val="00530737"/>
    <w:rsid w:val="00534F0C"/>
    <w:rsid w:val="005419C7"/>
    <w:rsid w:val="00544DB7"/>
    <w:rsid w:val="0054765C"/>
    <w:rsid w:val="005477C0"/>
    <w:rsid w:val="00550D0E"/>
    <w:rsid w:val="00550DCC"/>
    <w:rsid w:val="0055109B"/>
    <w:rsid w:val="005526E8"/>
    <w:rsid w:val="0055397B"/>
    <w:rsid w:val="005570EE"/>
    <w:rsid w:val="005608ED"/>
    <w:rsid w:val="005648D6"/>
    <w:rsid w:val="005661B4"/>
    <w:rsid w:val="00575600"/>
    <w:rsid w:val="00576FC0"/>
    <w:rsid w:val="00581409"/>
    <w:rsid w:val="005848F6"/>
    <w:rsid w:val="0058589A"/>
    <w:rsid w:val="005864A7"/>
    <w:rsid w:val="005874F2"/>
    <w:rsid w:val="005877F3"/>
    <w:rsid w:val="00587F0B"/>
    <w:rsid w:val="00590F44"/>
    <w:rsid w:val="00592B45"/>
    <w:rsid w:val="0059373A"/>
    <w:rsid w:val="005A2E0C"/>
    <w:rsid w:val="005A5321"/>
    <w:rsid w:val="005A6E62"/>
    <w:rsid w:val="005B31E8"/>
    <w:rsid w:val="005B34CF"/>
    <w:rsid w:val="005B4B4C"/>
    <w:rsid w:val="005B5FE2"/>
    <w:rsid w:val="005D14AA"/>
    <w:rsid w:val="005D398C"/>
    <w:rsid w:val="005D64D3"/>
    <w:rsid w:val="005D6C13"/>
    <w:rsid w:val="005E3180"/>
    <w:rsid w:val="005E562B"/>
    <w:rsid w:val="005E5716"/>
    <w:rsid w:val="005E7D6A"/>
    <w:rsid w:val="005F0692"/>
    <w:rsid w:val="005F4006"/>
    <w:rsid w:val="00601605"/>
    <w:rsid w:val="00607E2A"/>
    <w:rsid w:val="00614E6A"/>
    <w:rsid w:val="00616041"/>
    <w:rsid w:val="00620C60"/>
    <w:rsid w:val="00622E24"/>
    <w:rsid w:val="00625241"/>
    <w:rsid w:val="00625550"/>
    <w:rsid w:val="0062577C"/>
    <w:rsid w:val="00632109"/>
    <w:rsid w:val="0063430C"/>
    <w:rsid w:val="00637213"/>
    <w:rsid w:val="0064263A"/>
    <w:rsid w:val="00642C39"/>
    <w:rsid w:val="006472B0"/>
    <w:rsid w:val="0065317A"/>
    <w:rsid w:val="00653F94"/>
    <w:rsid w:val="0065421E"/>
    <w:rsid w:val="00657572"/>
    <w:rsid w:val="00662966"/>
    <w:rsid w:val="00663344"/>
    <w:rsid w:val="00677DFD"/>
    <w:rsid w:val="00684E8B"/>
    <w:rsid w:val="00690146"/>
    <w:rsid w:val="0069523B"/>
    <w:rsid w:val="00696775"/>
    <w:rsid w:val="006A3343"/>
    <w:rsid w:val="006B0A91"/>
    <w:rsid w:val="006B0FA5"/>
    <w:rsid w:val="006B6285"/>
    <w:rsid w:val="006C25AB"/>
    <w:rsid w:val="006D1723"/>
    <w:rsid w:val="006D352C"/>
    <w:rsid w:val="006D41D0"/>
    <w:rsid w:val="006D517B"/>
    <w:rsid w:val="006D59BF"/>
    <w:rsid w:val="006D78BE"/>
    <w:rsid w:val="006E122C"/>
    <w:rsid w:val="006E61F5"/>
    <w:rsid w:val="006F1440"/>
    <w:rsid w:val="006F1B37"/>
    <w:rsid w:val="006F28A0"/>
    <w:rsid w:val="006F2B08"/>
    <w:rsid w:val="00700797"/>
    <w:rsid w:val="00704461"/>
    <w:rsid w:val="00707C30"/>
    <w:rsid w:val="00711B4D"/>
    <w:rsid w:val="00715547"/>
    <w:rsid w:val="007202A0"/>
    <w:rsid w:val="007260EE"/>
    <w:rsid w:val="007325AF"/>
    <w:rsid w:val="00734E35"/>
    <w:rsid w:val="0074047D"/>
    <w:rsid w:val="00743C27"/>
    <w:rsid w:val="00747683"/>
    <w:rsid w:val="00750A23"/>
    <w:rsid w:val="0075564B"/>
    <w:rsid w:val="007573C6"/>
    <w:rsid w:val="007656F6"/>
    <w:rsid w:val="007660B8"/>
    <w:rsid w:val="0076625B"/>
    <w:rsid w:val="0077198A"/>
    <w:rsid w:val="00772522"/>
    <w:rsid w:val="0077287E"/>
    <w:rsid w:val="00775D5F"/>
    <w:rsid w:val="007849D5"/>
    <w:rsid w:val="00793131"/>
    <w:rsid w:val="00793AC6"/>
    <w:rsid w:val="007965F0"/>
    <w:rsid w:val="00796F3A"/>
    <w:rsid w:val="007B1C9F"/>
    <w:rsid w:val="007B502B"/>
    <w:rsid w:val="007C028E"/>
    <w:rsid w:val="007C2C37"/>
    <w:rsid w:val="007D0271"/>
    <w:rsid w:val="007D30B2"/>
    <w:rsid w:val="007E37E0"/>
    <w:rsid w:val="007E4E97"/>
    <w:rsid w:val="007E52C0"/>
    <w:rsid w:val="007E5B4F"/>
    <w:rsid w:val="007E61E5"/>
    <w:rsid w:val="007E7253"/>
    <w:rsid w:val="00803B79"/>
    <w:rsid w:val="008042FB"/>
    <w:rsid w:val="008046B9"/>
    <w:rsid w:val="00806751"/>
    <w:rsid w:val="00807460"/>
    <w:rsid w:val="00807FAB"/>
    <w:rsid w:val="00810CDB"/>
    <w:rsid w:val="00812ADB"/>
    <w:rsid w:val="0081305D"/>
    <w:rsid w:val="00817535"/>
    <w:rsid w:val="00820146"/>
    <w:rsid w:val="00820272"/>
    <w:rsid w:val="00824ABA"/>
    <w:rsid w:val="00827C68"/>
    <w:rsid w:val="0083323E"/>
    <w:rsid w:val="008362F4"/>
    <w:rsid w:val="008408CA"/>
    <w:rsid w:val="0084098E"/>
    <w:rsid w:val="008418F1"/>
    <w:rsid w:val="00841E55"/>
    <w:rsid w:val="00852789"/>
    <w:rsid w:val="0085287C"/>
    <w:rsid w:val="0085353E"/>
    <w:rsid w:val="008552CC"/>
    <w:rsid w:val="008565F5"/>
    <w:rsid w:val="00860E2C"/>
    <w:rsid w:val="008626E9"/>
    <w:rsid w:val="0086302F"/>
    <w:rsid w:val="00863DE8"/>
    <w:rsid w:val="00864482"/>
    <w:rsid w:val="0086613D"/>
    <w:rsid w:val="00875EE0"/>
    <w:rsid w:val="00880B81"/>
    <w:rsid w:val="00884454"/>
    <w:rsid w:val="008844D2"/>
    <w:rsid w:val="00885ACA"/>
    <w:rsid w:val="00886FA8"/>
    <w:rsid w:val="00887504"/>
    <w:rsid w:val="0088790A"/>
    <w:rsid w:val="00887B38"/>
    <w:rsid w:val="00891187"/>
    <w:rsid w:val="00892A14"/>
    <w:rsid w:val="008A10A3"/>
    <w:rsid w:val="008A14C2"/>
    <w:rsid w:val="008A3087"/>
    <w:rsid w:val="008B0480"/>
    <w:rsid w:val="008B6C7F"/>
    <w:rsid w:val="008B7BC6"/>
    <w:rsid w:val="008C2547"/>
    <w:rsid w:val="008D2F06"/>
    <w:rsid w:val="008D51A7"/>
    <w:rsid w:val="008D7C3D"/>
    <w:rsid w:val="008E1D63"/>
    <w:rsid w:val="008E2AF0"/>
    <w:rsid w:val="008E53BE"/>
    <w:rsid w:val="008E57EF"/>
    <w:rsid w:val="008F1B7B"/>
    <w:rsid w:val="009037FD"/>
    <w:rsid w:val="009102BC"/>
    <w:rsid w:val="00915C5D"/>
    <w:rsid w:val="00917304"/>
    <w:rsid w:val="0092385B"/>
    <w:rsid w:val="00927074"/>
    <w:rsid w:val="009439FE"/>
    <w:rsid w:val="00944A9F"/>
    <w:rsid w:val="00945D0C"/>
    <w:rsid w:val="00945F61"/>
    <w:rsid w:val="00953D1C"/>
    <w:rsid w:val="00965D7B"/>
    <w:rsid w:val="0097111A"/>
    <w:rsid w:val="00973C52"/>
    <w:rsid w:val="009755B4"/>
    <w:rsid w:val="009761E7"/>
    <w:rsid w:val="009833BC"/>
    <w:rsid w:val="00983F04"/>
    <w:rsid w:val="00984D38"/>
    <w:rsid w:val="0098658C"/>
    <w:rsid w:val="00987AA9"/>
    <w:rsid w:val="009A1175"/>
    <w:rsid w:val="009A1FA9"/>
    <w:rsid w:val="009A3B82"/>
    <w:rsid w:val="009A6C73"/>
    <w:rsid w:val="009B3833"/>
    <w:rsid w:val="009B4125"/>
    <w:rsid w:val="009B4E0E"/>
    <w:rsid w:val="009B6117"/>
    <w:rsid w:val="009B74FE"/>
    <w:rsid w:val="009C08C0"/>
    <w:rsid w:val="009C27FD"/>
    <w:rsid w:val="009C67A0"/>
    <w:rsid w:val="009C6B63"/>
    <w:rsid w:val="009D270B"/>
    <w:rsid w:val="009D7A92"/>
    <w:rsid w:val="009E04DB"/>
    <w:rsid w:val="009E15EF"/>
    <w:rsid w:val="009E1940"/>
    <w:rsid w:val="009E229D"/>
    <w:rsid w:val="009E7005"/>
    <w:rsid w:val="009F0AAC"/>
    <w:rsid w:val="009F4646"/>
    <w:rsid w:val="00A02541"/>
    <w:rsid w:val="00A0429A"/>
    <w:rsid w:val="00A04F9A"/>
    <w:rsid w:val="00A06F7F"/>
    <w:rsid w:val="00A07A0C"/>
    <w:rsid w:val="00A13B07"/>
    <w:rsid w:val="00A15464"/>
    <w:rsid w:val="00A22202"/>
    <w:rsid w:val="00A22392"/>
    <w:rsid w:val="00A24AE3"/>
    <w:rsid w:val="00A25355"/>
    <w:rsid w:val="00A259AB"/>
    <w:rsid w:val="00A32283"/>
    <w:rsid w:val="00A33BE8"/>
    <w:rsid w:val="00A34636"/>
    <w:rsid w:val="00A351AA"/>
    <w:rsid w:val="00A37448"/>
    <w:rsid w:val="00A40B30"/>
    <w:rsid w:val="00A41D0E"/>
    <w:rsid w:val="00A47914"/>
    <w:rsid w:val="00A5116F"/>
    <w:rsid w:val="00A57506"/>
    <w:rsid w:val="00A61519"/>
    <w:rsid w:val="00A72E86"/>
    <w:rsid w:val="00A739F0"/>
    <w:rsid w:val="00A75520"/>
    <w:rsid w:val="00A7576E"/>
    <w:rsid w:val="00A816A8"/>
    <w:rsid w:val="00A91573"/>
    <w:rsid w:val="00A97BBA"/>
    <w:rsid w:val="00AA06DB"/>
    <w:rsid w:val="00AB0844"/>
    <w:rsid w:val="00AB5351"/>
    <w:rsid w:val="00AB7D8B"/>
    <w:rsid w:val="00AB7F1E"/>
    <w:rsid w:val="00AC1B8F"/>
    <w:rsid w:val="00AC1DF2"/>
    <w:rsid w:val="00AC1F1A"/>
    <w:rsid w:val="00AC392E"/>
    <w:rsid w:val="00AD089B"/>
    <w:rsid w:val="00AD450A"/>
    <w:rsid w:val="00AD450D"/>
    <w:rsid w:val="00AD5621"/>
    <w:rsid w:val="00AD6392"/>
    <w:rsid w:val="00AE0018"/>
    <w:rsid w:val="00AE0D93"/>
    <w:rsid w:val="00AE4C22"/>
    <w:rsid w:val="00AE609F"/>
    <w:rsid w:val="00AE7058"/>
    <w:rsid w:val="00AF20F1"/>
    <w:rsid w:val="00AF2961"/>
    <w:rsid w:val="00AF396B"/>
    <w:rsid w:val="00AF41B2"/>
    <w:rsid w:val="00AF7460"/>
    <w:rsid w:val="00B00D83"/>
    <w:rsid w:val="00B01166"/>
    <w:rsid w:val="00B01427"/>
    <w:rsid w:val="00B04E50"/>
    <w:rsid w:val="00B2076D"/>
    <w:rsid w:val="00B20F32"/>
    <w:rsid w:val="00B258D4"/>
    <w:rsid w:val="00B25A37"/>
    <w:rsid w:val="00B3485E"/>
    <w:rsid w:val="00B376DB"/>
    <w:rsid w:val="00B37EB6"/>
    <w:rsid w:val="00B402F4"/>
    <w:rsid w:val="00B404DC"/>
    <w:rsid w:val="00B466A0"/>
    <w:rsid w:val="00B56329"/>
    <w:rsid w:val="00B60A37"/>
    <w:rsid w:val="00B65A96"/>
    <w:rsid w:val="00B72620"/>
    <w:rsid w:val="00B80220"/>
    <w:rsid w:val="00B833F7"/>
    <w:rsid w:val="00B845D0"/>
    <w:rsid w:val="00B85115"/>
    <w:rsid w:val="00B8518F"/>
    <w:rsid w:val="00B868D1"/>
    <w:rsid w:val="00B94A8F"/>
    <w:rsid w:val="00BB2CFC"/>
    <w:rsid w:val="00BB43A1"/>
    <w:rsid w:val="00BB59C6"/>
    <w:rsid w:val="00BB66CE"/>
    <w:rsid w:val="00BB6E78"/>
    <w:rsid w:val="00BB7373"/>
    <w:rsid w:val="00BC5631"/>
    <w:rsid w:val="00BC6DE4"/>
    <w:rsid w:val="00BD0159"/>
    <w:rsid w:val="00BD32B2"/>
    <w:rsid w:val="00BD54E3"/>
    <w:rsid w:val="00BD5796"/>
    <w:rsid w:val="00BE2C9C"/>
    <w:rsid w:val="00BF3162"/>
    <w:rsid w:val="00C02709"/>
    <w:rsid w:val="00C037BB"/>
    <w:rsid w:val="00C044C4"/>
    <w:rsid w:val="00C047FE"/>
    <w:rsid w:val="00C04BBB"/>
    <w:rsid w:val="00C06817"/>
    <w:rsid w:val="00C1092C"/>
    <w:rsid w:val="00C15AE8"/>
    <w:rsid w:val="00C1607B"/>
    <w:rsid w:val="00C16D58"/>
    <w:rsid w:val="00C22987"/>
    <w:rsid w:val="00C232F5"/>
    <w:rsid w:val="00C30E31"/>
    <w:rsid w:val="00C31A30"/>
    <w:rsid w:val="00C32F49"/>
    <w:rsid w:val="00C33FF8"/>
    <w:rsid w:val="00C3433E"/>
    <w:rsid w:val="00C360AC"/>
    <w:rsid w:val="00C3655A"/>
    <w:rsid w:val="00C37BAC"/>
    <w:rsid w:val="00C4096B"/>
    <w:rsid w:val="00C4166C"/>
    <w:rsid w:val="00C43C0E"/>
    <w:rsid w:val="00C452B6"/>
    <w:rsid w:val="00C54E0E"/>
    <w:rsid w:val="00C56658"/>
    <w:rsid w:val="00C670E4"/>
    <w:rsid w:val="00C678E2"/>
    <w:rsid w:val="00C679A7"/>
    <w:rsid w:val="00C7059B"/>
    <w:rsid w:val="00C72F1A"/>
    <w:rsid w:val="00C773D5"/>
    <w:rsid w:val="00C776EE"/>
    <w:rsid w:val="00C80969"/>
    <w:rsid w:val="00C83AC0"/>
    <w:rsid w:val="00C85633"/>
    <w:rsid w:val="00C85F2F"/>
    <w:rsid w:val="00C86865"/>
    <w:rsid w:val="00C87A47"/>
    <w:rsid w:val="00C90217"/>
    <w:rsid w:val="00C908C7"/>
    <w:rsid w:val="00C90D05"/>
    <w:rsid w:val="00C910C8"/>
    <w:rsid w:val="00C94428"/>
    <w:rsid w:val="00C9479C"/>
    <w:rsid w:val="00C97857"/>
    <w:rsid w:val="00CA4FDD"/>
    <w:rsid w:val="00CB31FB"/>
    <w:rsid w:val="00CB3A22"/>
    <w:rsid w:val="00CC08FC"/>
    <w:rsid w:val="00CE18BA"/>
    <w:rsid w:val="00CE2150"/>
    <w:rsid w:val="00CE295F"/>
    <w:rsid w:val="00CE52AA"/>
    <w:rsid w:val="00CF073C"/>
    <w:rsid w:val="00CF0D7A"/>
    <w:rsid w:val="00CF10FA"/>
    <w:rsid w:val="00CF2289"/>
    <w:rsid w:val="00CF3379"/>
    <w:rsid w:val="00CF648F"/>
    <w:rsid w:val="00D129CF"/>
    <w:rsid w:val="00D12FFA"/>
    <w:rsid w:val="00D1324F"/>
    <w:rsid w:val="00D16FCA"/>
    <w:rsid w:val="00D176D4"/>
    <w:rsid w:val="00D2163A"/>
    <w:rsid w:val="00D21892"/>
    <w:rsid w:val="00D2533B"/>
    <w:rsid w:val="00D25D26"/>
    <w:rsid w:val="00D31F9D"/>
    <w:rsid w:val="00D40B75"/>
    <w:rsid w:val="00D45AE9"/>
    <w:rsid w:val="00D460CB"/>
    <w:rsid w:val="00D50222"/>
    <w:rsid w:val="00D508A0"/>
    <w:rsid w:val="00D51FF8"/>
    <w:rsid w:val="00D54FB2"/>
    <w:rsid w:val="00D62CC9"/>
    <w:rsid w:val="00D6673B"/>
    <w:rsid w:val="00D67714"/>
    <w:rsid w:val="00D80AD1"/>
    <w:rsid w:val="00D86602"/>
    <w:rsid w:val="00D87463"/>
    <w:rsid w:val="00D92D20"/>
    <w:rsid w:val="00D939B4"/>
    <w:rsid w:val="00D95FF7"/>
    <w:rsid w:val="00D96E6A"/>
    <w:rsid w:val="00D97278"/>
    <w:rsid w:val="00D974DC"/>
    <w:rsid w:val="00DA0056"/>
    <w:rsid w:val="00DA6567"/>
    <w:rsid w:val="00DA6914"/>
    <w:rsid w:val="00DA748D"/>
    <w:rsid w:val="00DB0F2E"/>
    <w:rsid w:val="00DC2918"/>
    <w:rsid w:val="00DC2BA3"/>
    <w:rsid w:val="00DC50EE"/>
    <w:rsid w:val="00DC6053"/>
    <w:rsid w:val="00DD12CC"/>
    <w:rsid w:val="00DD33EA"/>
    <w:rsid w:val="00DD3EB0"/>
    <w:rsid w:val="00DE280A"/>
    <w:rsid w:val="00DE44C9"/>
    <w:rsid w:val="00DE645B"/>
    <w:rsid w:val="00DF1A7F"/>
    <w:rsid w:val="00E01230"/>
    <w:rsid w:val="00E133C1"/>
    <w:rsid w:val="00E1479E"/>
    <w:rsid w:val="00E17E54"/>
    <w:rsid w:val="00E21C9F"/>
    <w:rsid w:val="00E27222"/>
    <w:rsid w:val="00E27C27"/>
    <w:rsid w:val="00E300DE"/>
    <w:rsid w:val="00E317F7"/>
    <w:rsid w:val="00E319C8"/>
    <w:rsid w:val="00E322EF"/>
    <w:rsid w:val="00E4052E"/>
    <w:rsid w:val="00E41E00"/>
    <w:rsid w:val="00E428D9"/>
    <w:rsid w:val="00E42913"/>
    <w:rsid w:val="00E50A57"/>
    <w:rsid w:val="00E51871"/>
    <w:rsid w:val="00E534B3"/>
    <w:rsid w:val="00E60F7E"/>
    <w:rsid w:val="00E62C07"/>
    <w:rsid w:val="00E64AA5"/>
    <w:rsid w:val="00E64EF6"/>
    <w:rsid w:val="00E66184"/>
    <w:rsid w:val="00E67D17"/>
    <w:rsid w:val="00E700D9"/>
    <w:rsid w:val="00E74025"/>
    <w:rsid w:val="00E7755B"/>
    <w:rsid w:val="00E815D8"/>
    <w:rsid w:val="00E82D04"/>
    <w:rsid w:val="00E8356C"/>
    <w:rsid w:val="00E8526F"/>
    <w:rsid w:val="00E91849"/>
    <w:rsid w:val="00E93599"/>
    <w:rsid w:val="00E9438C"/>
    <w:rsid w:val="00EA19AB"/>
    <w:rsid w:val="00EB1156"/>
    <w:rsid w:val="00EB67E2"/>
    <w:rsid w:val="00EB7260"/>
    <w:rsid w:val="00EC2773"/>
    <w:rsid w:val="00EC4002"/>
    <w:rsid w:val="00EC5CAD"/>
    <w:rsid w:val="00EC6977"/>
    <w:rsid w:val="00EC6A09"/>
    <w:rsid w:val="00EC7F36"/>
    <w:rsid w:val="00ED0A3B"/>
    <w:rsid w:val="00ED0F70"/>
    <w:rsid w:val="00ED1229"/>
    <w:rsid w:val="00ED18FB"/>
    <w:rsid w:val="00ED253A"/>
    <w:rsid w:val="00ED420A"/>
    <w:rsid w:val="00ED641C"/>
    <w:rsid w:val="00EE3148"/>
    <w:rsid w:val="00EE4EE0"/>
    <w:rsid w:val="00EE65C3"/>
    <w:rsid w:val="00EF0657"/>
    <w:rsid w:val="00EF28E7"/>
    <w:rsid w:val="00EF2EC3"/>
    <w:rsid w:val="00EF5042"/>
    <w:rsid w:val="00EF64AD"/>
    <w:rsid w:val="00F147BB"/>
    <w:rsid w:val="00F27D0E"/>
    <w:rsid w:val="00F328C4"/>
    <w:rsid w:val="00F33CAB"/>
    <w:rsid w:val="00F40F18"/>
    <w:rsid w:val="00F42B9F"/>
    <w:rsid w:val="00F4422E"/>
    <w:rsid w:val="00F448CB"/>
    <w:rsid w:val="00F45193"/>
    <w:rsid w:val="00F552F2"/>
    <w:rsid w:val="00F60235"/>
    <w:rsid w:val="00F607A7"/>
    <w:rsid w:val="00F61669"/>
    <w:rsid w:val="00F627C5"/>
    <w:rsid w:val="00F6610C"/>
    <w:rsid w:val="00F66125"/>
    <w:rsid w:val="00F67398"/>
    <w:rsid w:val="00F717F7"/>
    <w:rsid w:val="00F71BB2"/>
    <w:rsid w:val="00F74EEE"/>
    <w:rsid w:val="00F817A3"/>
    <w:rsid w:val="00F81B65"/>
    <w:rsid w:val="00F831A4"/>
    <w:rsid w:val="00F85B48"/>
    <w:rsid w:val="00F94071"/>
    <w:rsid w:val="00F94564"/>
    <w:rsid w:val="00F9558E"/>
    <w:rsid w:val="00F9566F"/>
    <w:rsid w:val="00F95EF4"/>
    <w:rsid w:val="00FA433B"/>
    <w:rsid w:val="00FA5E90"/>
    <w:rsid w:val="00FB5FE4"/>
    <w:rsid w:val="00FC4CE2"/>
    <w:rsid w:val="00FC5770"/>
    <w:rsid w:val="00FC6574"/>
    <w:rsid w:val="00FD041E"/>
    <w:rsid w:val="00FD108E"/>
    <w:rsid w:val="00FD34BB"/>
    <w:rsid w:val="00FD4720"/>
    <w:rsid w:val="00FD6926"/>
    <w:rsid w:val="00FE1912"/>
    <w:rsid w:val="00FE2535"/>
    <w:rsid w:val="00FE7B96"/>
    <w:rsid w:val="00FF4E3D"/>
    <w:rsid w:val="00FF530F"/>
    <w:rsid w:val="00FF658D"/>
    <w:rsid w:val="00FF6A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02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unhideWhenUsed/>
    <w:rsid w:val="00601605"/>
    <w:pPr>
      <w:spacing w:line="240" w:lineRule="auto"/>
    </w:pPr>
    <w:rPr>
      <w:sz w:val="20"/>
      <w:szCs w:val="20"/>
    </w:rPr>
  </w:style>
  <w:style w:type="character" w:customStyle="1" w:styleId="TextkomentraChar">
    <w:name w:val="Text komentára Char"/>
    <w:basedOn w:val="Predvolenpsmoodseku"/>
    <w:link w:val="Textkomentra"/>
    <w:uiPriority w:val="99"/>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customStyle="1" w:styleId="PredmetkomentraChar">
    <w:name w:val="Predmet komentára Char"/>
    <w:basedOn w:val="TextkomentraChar"/>
    <w:link w:val="Predmetkomentra"/>
    <w:uiPriority w:val="99"/>
    <w:semiHidden/>
    <w:rsid w:val="00601605"/>
    <w:rPr>
      <w:b/>
      <w:bCs/>
      <w:sz w:val="20"/>
      <w:szCs w:val="20"/>
    </w:rPr>
  </w:style>
  <w:style w:type="character" w:styleId="Nevyrieenzmienka">
    <w:name w:val="Unresolved Mention"/>
    <w:basedOn w:val="Predvolenpsmoodseku"/>
    <w:uiPriority w:val="99"/>
    <w:semiHidden/>
    <w:unhideWhenUsed/>
    <w:rsid w:val="0088790A"/>
    <w:rPr>
      <w:color w:val="605E5C"/>
      <w:shd w:val="clear" w:color="auto" w:fill="E1DFDD"/>
    </w:rPr>
  </w:style>
  <w:style w:type="paragraph" w:styleId="Normlnywebov">
    <w:name w:val="Normal (Web)"/>
    <w:basedOn w:val="Normlny"/>
    <w:uiPriority w:val="99"/>
    <w:unhideWhenUsed/>
    <w:rsid w:val="005B31E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98">
      <w:bodyDiv w:val="1"/>
      <w:marLeft w:val="0"/>
      <w:marRight w:val="0"/>
      <w:marTop w:val="0"/>
      <w:marBottom w:val="0"/>
      <w:divBdr>
        <w:top w:val="none" w:sz="0" w:space="0" w:color="auto"/>
        <w:left w:val="none" w:sz="0" w:space="0" w:color="auto"/>
        <w:bottom w:val="none" w:sz="0" w:space="0" w:color="auto"/>
        <w:right w:val="none" w:sz="0" w:space="0" w:color="auto"/>
      </w:divBdr>
    </w:div>
    <w:div w:id="313685283">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456947257">
      <w:bodyDiv w:val="1"/>
      <w:marLeft w:val="0"/>
      <w:marRight w:val="0"/>
      <w:marTop w:val="0"/>
      <w:marBottom w:val="0"/>
      <w:divBdr>
        <w:top w:val="none" w:sz="0" w:space="0" w:color="auto"/>
        <w:left w:val="none" w:sz="0" w:space="0" w:color="auto"/>
        <w:bottom w:val="none" w:sz="0" w:space="0" w:color="auto"/>
        <w:right w:val="none" w:sz="0" w:space="0" w:color="auto"/>
      </w:divBdr>
    </w:div>
    <w:div w:id="703598030">
      <w:bodyDiv w:val="1"/>
      <w:marLeft w:val="0"/>
      <w:marRight w:val="0"/>
      <w:marTop w:val="0"/>
      <w:marBottom w:val="0"/>
      <w:divBdr>
        <w:top w:val="none" w:sz="0" w:space="0" w:color="auto"/>
        <w:left w:val="none" w:sz="0" w:space="0" w:color="auto"/>
        <w:bottom w:val="none" w:sz="0" w:space="0" w:color="auto"/>
        <w:right w:val="none" w:sz="0" w:space="0" w:color="auto"/>
      </w:divBdr>
    </w:div>
    <w:div w:id="731082222">
      <w:bodyDiv w:val="1"/>
      <w:marLeft w:val="0"/>
      <w:marRight w:val="0"/>
      <w:marTop w:val="0"/>
      <w:marBottom w:val="0"/>
      <w:divBdr>
        <w:top w:val="none" w:sz="0" w:space="0" w:color="auto"/>
        <w:left w:val="none" w:sz="0" w:space="0" w:color="auto"/>
        <w:bottom w:val="none" w:sz="0" w:space="0" w:color="auto"/>
        <w:right w:val="none" w:sz="0" w:space="0" w:color="auto"/>
      </w:divBdr>
    </w:div>
    <w:div w:id="1022127897">
      <w:bodyDiv w:val="1"/>
      <w:marLeft w:val="0"/>
      <w:marRight w:val="0"/>
      <w:marTop w:val="0"/>
      <w:marBottom w:val="0"/>
      <w:divBdr>
        <w:top w:val="none" w:sz="0" w:space="0" w:color="auto"/>
        <w:left w:val="none" w:sz="0" w:space="0" w:color="auto"/>
        <w:bottom w:val="none" w:sz="0" w:space="0" w:color="auto"/>
        <w:right w:val="none" w:sz="0" w:space="0" w:color="auto"/>
      </w:divBdr>
    </w:div>
    <w:div w:id="1049575519">
      <w:bodyDiv w:val="1"/>
      <w:marLeft w:val="0"/>
      <w:marRight w:val="0"/>
      <w:marTop w:val="0"/>
      <w:marBottom w:val="0"/>
      <w:divBdr>
        <w:top w:val="none" w:sz="0" w:space="0" w:color="auto"/>
        <w:left w:val="none" w:sz="0" w:space="0" w:color="auto"/>
        <w:bottom w:val="none" w:sz="0" w:space="0" w:color="auto"/>
        <w:right w:val="none" w:sz="0" w:space="0" w:color="auto"/>
      </w:divBdr>
    </w:div>
    <w:div w:id="1135872388">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96593302">
      <w:bodyDiv w:val="1"/>
      <w:marLeft w:val="0"/>
      <w:marRight w:val="0"/>
      <w:marTop w:val="0"/>
      <w:marBottom w:val="0"/>
      <w:divBdr>
        <w:top w:val="none" w:sz="0" w:space="0" w:color="auto"/>
        <w:left w:val="none" w:sz="0" w:space="0" w:color="auto"/>
        <w:bottom w:val="none" w:sz="0" w:space="0" w:color="auto"/>
        <w:right w:val="none" w:sz="0" w:space="0" w:color="auto"/>
      </w:divBdr>
    </w:div>
    <w:div w:id="1615362297">
      <w:bodyDiv w:val="1"/>
      <w:marLeft w:val="0"/>
      <w:marRight w:val="0"/>
      <w:marTop w:val="0"/>
      <w:marBottom w:val="0"/>
      <w:divBdr>
        <w:top w:val="none" w:sz="0" w:space="0" w:color="auto"/>
        <w:left w:val="none" w:sz="0" w:space="0" w:color="auto"/>
        <w:bottom w:val="none" w:sz="0" w:space="0" w:color="auto"/>
        <w:right w:val="none" w:sz="0" w:space="0" w:color="auto"/>
      </w:divBdr>
    </w:div>
    <w:div w:id="1776633653">
      <w:bodyDiv w:val="1"/>
      <w:marLeft w:val="0"/>
      <w:marRight w:val="0"/>
      <w:marTop w:val="0"/>
      <w:marBottom w:val="0"/>
      <w:divBdr>
        <w:top w:val="none" w:sz="0" w:space="0" w:color="auto"/>
        <w:left w:val="none" w:sz="0" w:space="0" w:color="auto"/>
        <w:bottom w:val="none" w:sz="0" w:space="0" w:color="auto"/>
        <w:right w:val="none" w:sz="0" w:space="0" w:color="auto"/>
      </w:divBdr>
    </w:div>
    <w:div w:id="1989899763">
      <w:bodyDiv w:val="1"/>
      <w:marLeft w:val="0"/>
      <w:marRight w:val="0"/>
      <w:marTop w:val="0"/>
      <w:marBottom w:val="0"/>
      <w:divBdr>
        <w:top w:val="none" w:sz="0" w:space="0" w:color="auto"/>
        <w:left w:val="none" w:sz="0" w:space="0" w:color="auto"/>
        <w:bottom w:val="none" w:sz="0" w:space="0" w:color="auto"/>
        <w:right w:val="none" w:sz="0" w:space="0" w:color="auto"/>
      </w:divBdr>
      <w:divsChild>
        <w:div w:id="1244293484">
          <w:marLeft w:val="0"/>
          <w:marRight w:val="0"/>
          <w:marTop w:val="0"/>
          <w:marBottom w:val="0"/>
          <w:divBdr>
            <w:top w:val="none" w:sz="0" w:space="0" w:color="auto"/>
            <w:left w:val="none" w:sz="0" w:space="0" w:color="auto"/>
            <w:bottom w:val="none" w:sz="0" w:space="0" w:color="auto"/>
            <w:right w:val="none" w:sz="0" w:space="0" w:color="auto"/>
          </w:divBdr>
          <w:divsChild>
            <w:div w:id="1881867093">
              <w:marLeft w:val="0"/>
              <w:marRight w:val="0"/>
              <w:marTop w:val="0"/>
              <w:marBottom w:val="0"/>
              <w:divBdr>
                <w:top w:val="none" w:sz="0" w:space="0" w:color="auto"/>
                <w:left w:val="none" w:sz="0" w:space="0" w:color="auto"/>
                <w:bottom w:val="none" w:sz="0" w:space="0" w:color="auto"/>
                <w:right w:val="none" w:sz="0" w:space="0" w:color="auto"/>
              </w:divBdr>
              <w:divsChild>
                <w:div w:id="1925650967">
                  <w:marLeft w:val="0"/>
                  <w:marRight w:val="0"/>
                  <w:marTop w:val="0"/>
                  <w:marBottom w:val="0"/>
                  <w:divBdr>
                    <w:top w:val="none" w:sz="0" w:space="0" w:color="auto"/>
                    <w:left w:val="none" w:sz="0" w:space="0" w:color="auto"/>
                    <w:bottom w:val="none" w:sz="0" w:space="0" w:color="auto"/>
                    <w:right w:val="none" w:sz="0" w:space="0" w:color="auto"/>
                  </w:divBdr>
                  <w:divsChild>
                    <w:div w:id="788280707">
                      <w:marLeft w:val="0"/>
                      <w:marRight w:val="0"/>
                      <w:marTop w:val="0"/>
                      <w:marBottom w:val="0"/>
                      <w:divBdr>
                        <w:top w:val="none" w:sz="0" w:space="0" w:color="auto"/>
                        <w:left w:val="none" w:sz="0" w:space="0" w:color="auto"/>
                        <w:bottom w:val="none" w:sz="0" w:space="0" w:color="auto"/>
                        <w:right w:val="none" w:sz="0" w:space="0" w:color="auto"/>
                      </w:divBdr>
                      <w:divsChild>
                        <w:div w:id="16015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ns.uniba.sk/studium/doktorandi/prijimacie-konanie/akreditovane-doktorandske-studijne-programy/" TargetMode="External"/><Relationship Id="rId21" Type="http://schemas.openxmlformats.org/officeDocument/2006/relationships/hyperlink" Target="https://www.minedu.sk/data/att/15013.pdf" TargetMode="External"/><Relationship Id="rId42" Type="http://schemas.openxmlformats.org/officeDocument/2006/relationships/hyperlink" Target="https://fns.uniba.sk/studium/doktorandi/prijimacie-konanie/prijimacie-konanie-na-doktorandske-studium/" TargetMode="External"/><Relationship Id="rId63" Type="http://schemas.openxmlformats.org/officeDocument/2006/relationships/hyperlink" Target="http://alis.uniba.sk:9909/search/query?theme=EPC" TargetMode="External"/><Relationship Id="rId84" Type="http://schemas.openxmlformats.org/officeDocument/2006/relationships/hyperlink" Target="https://fns.uniba.sk/studium/studijne-oddelenie/" TargetMode="External"/><Relationship Id="rId16" Type="http://schemas.openxmlformats.org/officeDocument/2006/relationships/hyperlink" Target="https://fns.uniba.sk/fileadmin/prif/dokumenty/Dlhodoby_zamer_PriFUK_2015-2025_final_version.pdf" TargetMode="External"/><Relationship Id="rId107" Type="http://schemas.openxmlformats.org/officeDocument/2006/relationships/hyperlink" Target="https://uniba.sk/o-univerzite/rektorat-uk/oddelenie-socialnych-sluzieb-a-poradenstva-ossp/centrum-podpory-studentov-so-specifickymi-potrebami-cps/" TargetMode="External"/><Relationship Id="rId11" Type="http://schemas.openxmlformats.org/officeDocument/2006/relationships/hyperlink" Target="https://uniba.sk/fileadmin/ruk/legislativa/2014/Vp_2014_15.pdf" TargetMode="External"/><Relationship Id="rId32" Type="http://schemas.openxmlformats.org/officeDocument/2006/relationships/hyperlink" Target="https://uniba.sk/o-univerzite/organy-uk/eticka-rada-uk/" TargetMode="External"/><Relationship Id="rId37" Type="http://schemas.openxmlformats.org/officeDocument/2006/relationships/hyperlink" Target="https://fns.uniba.sk/fileadmin/prif/legislativa/smernice/2021/2021_vp02_anketa.docx" TargetMode="External"/><Relationship Id="rId53" Type="http://schemas.openxmlformats.org/officeDocument/2006/relationships/hyperlink" Target="https://uniba.sk/o-univerzite/organy-uk/eticka-rada-uk/" TargetMode="External"/><Relationship Id="rId58" Type="http://schemas.openxmlformats.org/officeDocument/2006/relationships/hyperlink" Target="https://fns.uniba.sk/veda/habilitacne-a-vymenuvacie-konania/" TargetMode="External"/><Relationship Id="rId74" Type="http://schemas.openxmlformats.org/officeDocument/2006/relationships/hyperlink" Target="https://www.scopus.com/authid/detail.uri?authorId=47661443200" TargetMode="External"/><Relationship Id="rId79" Type="http://schemas.openxmlformats.org/officeDocument/2006/relationships/hyperlink" Target="https://fns.uniba.sk/fileadmin/prif/fakulta/akreditacia/PRIF_UK_ucebne_vybavenost.pdf" TargetMode="External"/><Relationship Id="rId102" Type="http://schemas.openxmlformats.org/officeDocument/2006/relationships/hyperlink" Target="https://www.google.com/maps/d/viewer?mid=1jpA8V4ez_iZjXR3r-pbUrfXQx_CMHwTe&amp;ouid=0&amp;ll=50.25884159654985%2C9.982624003316467&amp;z=6" TargetMode="External"/><Relationship Id="rId123" Type="http://schemas.openxmlformats.org/officeDocument/2006/relationships/hyperlink" Target="https://fns.uniba.sk/studium/uchadzaci-o-studium/" TargetMode="External"/><Relationship Id="rId128" Type="http://schemas.openxmlformats.org/officeDocument/2006/relationships/hyperlink" Target="https://fns.uniba.sk/fileadmin/prif/legislativa/smernice/2021/2021_vp02_anketa.docx" TargetMode="External"/><Relationship Id="rId5" Type="http://schemas.openxmlformats.org/officeDocument/2006/relationships/numbering" Target="numbering.xml"/><Relationship Id="rId90" Type="http://schemas.openxmlformats.org/officeDocument/2006/relationships/hyperlink" Target="https://www.upc.uniba.sk" TargetMode="External"/><Relationship Id="rId95" Type="http://schemas.openxmlformats.org/officeDocument/2006/relationships/hyperlink" Target="https://fns.uniba.sk/sluzby/stravovanie/" TargetMode="External"/><Relationship Id="rId22" Type="http://schemas.openxmlformats.org/officeDocument/2006/relationships/hyperlink" Target="https://uniba.sk/fileadmin/ruk/legislativa/2021/Vp_2021_03.pdf" TargetMode="External"/><Relationship Id="rId27" Type="http://schemas.openxmlformats.org/officeDocument/2006/relationships/hyperlink" Target="https://fns.uniba.sk/veda/projekty/" TargetMode="External"/><Relationship Id="rId43" Type="http://schemas.openxmlformats.org/officeDocument/2006/relationships/hyperlink" Target="https://fns.uniba.sk/20201009senat/" TargetMode="External"/><Relationship Id="rId48" Type="http://schemas.openxmlformats.org/officeDocument/2006/relationships/hyperlink" Target="https://uniba.sk/o-univerzite/fakulty-a-dalsie-sucasti/cit/citps/ais/zaverecne-prace/" TargetMode="External"/><Relationship Id="rId64" Type="http://schemas.openxmlformats.org/officeDocument/2006/relationships/hyperlink" Target="https://www.researchgate.net/profile/Renata_Adamcova" TargetMode="External"/><Relationship Id="rId69" Type="http://schemas.openxmlformats.org/officeDocument/2006/relationships/hyperlink" Target="https://www.scopus.com/authid/detail.uri?authorId=9639837700" TargetMode="External"/><Relationship Id="rId113" Type="http://schemas.openxmlformats.org/officeDocument/2006/relationships/hyperlink" Target="https://docs.google.com/forms/d/e/1FAIpQLSf4GOcFGNBneMP-gfOsd-hIpRf7b_z059qsDIakT-YEMp-HYg/viewform" TargetMode="External"/><Relationship Id="rId118" Type="http://schemas.openxmlformats.org/officeDocument/2006/relationships/hyperlink" Target="http://www.fns.uniba.sk" TargetMode="External"/><Relationship Id="rId134" Type="http://schemas.openxmlformats.org/officeDocument/2006/relationships/theme" Target="theme/theme1.xml"/><Relationship Id="rId80" Type="http://schemas.openxmlformats.org/officeDocument/2006/relationships/hyperlink" Target="https://moodle.uniba.sk" TargetMode="External"/><Relationship Id="rId85" Type="http://schemas.openxmlformats.org/officeDocument/2006/relationships/hyperlink" Target="https://fns.uniba.sk/studium/doktorandi/kontakt/" TargetMode="External"/><Relationship Id="rId12" Type="http://schemas.openxmlformats.org/officeDocument/2006/relationships/hyperlink" Target="https://uniba.sk/fileadmin/ruk/legislativa/2021/Vp_2021_03.pdf" TargetMode="External"/><Relationship Id="rId17" Type="http://schemas.openxmlformats.org/officeDocument/2006/relationships/hyperlink" Target="https://fns.uniba.sk/fileadmin/prif/legislativa/smernice/2021/2021_vp04_smernica_o_zriadeni_PriF_UK_DNR.pdf" TargetMode="External"/><Relationship Id="rId33" Type="http://schemas.openxmlformats.org/officeDocument/2006/relationships/hyperlink" Target="https://uniba.sk/fileadmin/ruk/legislativa/2016/Vp_2016_24.pdf" TargetMode="External"/><Relationship Id="rId38" Type="http://schemas.openxmlformats.org/officeDocument/2006/relationships/hyperlink" Target="https://ais2.uniba.sk/ais/start.do" TargetMode="External"/><Relationship Id="rId59" Type="http://schemas.openxmlformats.org/officeDocument/2006/relationships/hyperlink" Target="https://fns.uniba.sk/fileadmin/prif/veda/Podklady/Kriteria_PriF_UK-od_1.4.2014.pdf" TargetMode="External"/><Relationship Id="rId103" Type="http://schemas.openxmlformats.org/officeDocument/2006/relationships/hyperlink" Target="https://uniba.sk/o-univerzite/rektorat-uk/oddelenie-socialnych-sluzieb-a-poradenstva-ossp/centrum-podpory-studentov-so-specifickymi-potrebami-cps/" TargetMode="External"/><Relationship Id="rId108" Type="http://schemas.openxmlformats.org/officeDocument/2006/relationships/hyperlink" Target="https://fns.uniba.sk/sluzby/podpora-studentov-so-specifickymi-potrebami/" TargetMode="External"/><Relationship Id="rId124" Type="http://schemas.openxmlformats.org/officeDocument/2006/relationships/hyperlink" Target="https://www.facebook.com/%C5%A0tudijn%C3%A9-Oddelenie-Prif-UK-481571772381797" TargetMode="External"/><Relationship Id="rId129" Type="http://schemas.openxmlformats.org/officeDocument/2006/relationships/hyperlink" Target="https://fns.uniba.sk/o-fakulte/legislativa/smernice-a-prikazy-dekana/" TargetMode="External"/><Relationship Id="rId54" Type="http://schemas.openxmlformats.org/officeDocument/2006/relationships/hyperlink" Target="https://uniba.sk/fileadmin/ruk/legislativa/2016/Vp_2016_24.pdf" TargetMode="External"/><Relationship Id="rId70" Type="http://schemas.openxmlformats.org/officeDocument/2006/relationships/hyperlink" Target="https://www.researchgate.net/profile/Vladimir_Greif" TargetMode="External"/><Relationship Id="rId75" Type="http://schemas.openxmlformats.org/officeDocument/2006/relationships/hyperlink" Target="https://orcid.org/0000-0002-1607-830X" TargetMode="External"/><Relationship Id="rId91" Type="http://schemas.openxmlformats.org/officeDocument/2006/relationships/hyperlink" Target="https://fns.uniba.sk/ktv/" TargetMode="External"/><Relationship Id="rId96" Type="http://schemas.openxmlformats.org/officeDocument/2006/relationships/hyperlink" Target="https://fns.uniba.sk/studium/studentske-organizacie/scas/zapisnice-a-spravy-o-cinnosti/"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fns.uniba.sk/fileadmin/prif/legislativa/smernice/2021/2021_vp04_smernica_o_zriadeni_PriF_UK_DNR.pdf" TargetMode="External"/><Relationship Id="rId28" Type="http://schemas.openxmlformats.org/officeDocument/2006/relationships/hyperlink" Target="https://fns.uniba.sk/svk/" TargetMode="External"/><Relationship Id="rId49" Type="http://schemas.openxmlformats.org/officeDocument/2006/relationships/hyperlink" Target="https://theses.cz/auth/" TargetMode="External"/><Relationship Id="rId114" Type="http://schemas.openxmlformats.org/officeDocument/2006/relationships/hyperlink" Target="https://anketa.uniba.sk/fns/" TargetMode="External"/><Relationship Id="rId119" Type="http://schemas.openxmlformats.org/officeDocument/2006/relationships/hyperlink" Target="https://fns.uniba.sk/fileadmin/prif/phd/rocenka/PhD_rocenka_2020_2021_pdf.pdf" TargetMode="External"/><Relationship Id="rId44" Type="http://schemas.openxmlformats.org/officeDocument/2006/relationships/hyperlink" Target="https://fns.uniba.sk/20210115senat/" TargetMode="External"/><Relationship Id="rId60" Type="http://schemas.openxmlformats.org/officeDocument/2006/relationships/hyperlink" Target="https://cdo.uniba.sk" TargetMode="External"/><Relationship Id="rId65" Type="http://schemas.openxmlformats.org/officeDocument/2006/relationships/hyperlink" Target="https://www.scopus.com/authid/detail.uri?authorId=6507386591" TargetMode="External"/><Relationship Id="rId81" Type="http://schemas.openxmlformats.org/officeDocument/2006/relationships/hyperlink" Target="https://uniba.sk/elearning" TargetMode="External"/><Relationship Id="rId86" Type="http://schemas.openxmlformats.org/officeDocument/2006/relationships/hyperlink" Target="https://uniba.sk/fileadmin/ruk/legislativa/2016/Vp_2016_03.pdf" TargetMode="External"/><Relationship Id="rId130" Type="http://schemas.openxmlformats.org/officeDocument/2006/relationships/hyperlink" Target="https://fns.uniba.sk/fileadmin/prif/legislativa/smernice/2021/2021_vp02_anketa.docx" TargetMode="External"/><Relationship Id="rId13" Type="http://schemas.openxmlformats.org/officeDocument/2006/relationships/hyperlink" Target="https://fns.uniba.sk/fileadmin/prif/legislativa/smernice/2021/2021_vp04_smernica_o_zriadeni_PriF_UK_DNR.pdf" TargetMode="External"/><Relationship Id="rId18" Type="http://schemas.openxmlformats.org/officeDocument/2006/relationships/hyperlink" Target="https://fns.uniba.sk/fileadmin/prif/legislativa/smernice/2021/2021_vp05_smernica_o_zriadeni_PriF_UK_DAR.pdf" TargetMode="External"/><Relationship Id="rId39" Type="http://schemas.openxmlformats.org/officeDocument/2006/relationships/hyperlink" Target="https://fns.uniba.sk/studium/uchadzaci-o-studium/prijimacie-konanie/bakalarsky-stupen-studia/" TargetMode="External"/><Relationship Id="rId109" Type="http://schemas.openxmlformats.org/officeDocument/2006/relationships/hyperlink" Target="https://cezap.sk" TargetMode="External"/><Relationship Id="rId34" Type="http://schemas.openxmlformats.org/officeDocument/2006/relationships/hyperlink" Target="https://fns.uniba.sk/o-fakulte/disciplinarna-komisia-pre-studentov/" TargetMode="External"/><Relationship Id="rId50" Type="http://schemas.openxmlformats.org/officeDocument/2006/relationships/hyperlink" Target="https://uniba.sk/fileadmin/ruk/cit/ais/zaverecne-prace/Cyklus-exportu-prac-na-kontrolu-originality.pdf" TargetMode="External"/><Relationship Id="rId55" Type="http://schemas.openxmlformats.org/officeDocument/2006/relationships/hyperlink" Target="https://uniba.sk/o-univerzite/organy-uk/eticka-rada-uk/" TargetMode="External"/><Relationship Id="rId76" Type="http://schemas.openxmlformats.org/officeDocument/2006/relationships/hyperlink" Target="http://alis.uniba.sk:9909/search/query?theme=EPC" TargetMode="External"/><Relationship Id="rId97" Type="http://schemas.openxmlformats.org/officeDocument/2006/relationships/hyperlink" Target="https://fns.uniba.sk/studium/studentske-organizacie/scas/akcie-a-udalosti/" TargetMode="External"/><Relationship Id="rId104" Type="http://schemas.openxmlformats.org/officeDocument/2006/relationships/hyperlink" Target="http://www.zakonypreludi.sk/zz/2012-458" TargetMode="External"/><Relationship Id="rId120" Type="http://schemas.openxmlformats.org/officeDocument/2006/relationships/hyperlink" Target="https://fns.uniba.sk/studium/studenti-bc-mgr/studijne-programy/" TargetMode="External"/><Relationship Id="rId125" Type="http://schemas.openxmlformats.org/officeDocument/2006/relationships/hyperlink" Target="https://uniba.sk/o-univerzite/rektorat-uk/oddelenie-socialnych-sluzieb-a-poradenstva-ossp/centrum-podpory-studentov-so-specifickymi-potrebami-cps/technicke-vybavenie/" TargetMode="External"/><Relationship Id="rId7" Type="http://schemas.openxmlformats.org/officeDocument/2006/relationships/settings" Target="settings.xml"/><Relationship Id="rId71" Type="http://schemas.openxmlformats.org/officeDocument/2006/relationships/hyperlink" Target="https://orcid.org/0000-0002-8180-6481" TargetMode="External"/><Relationship Id="rId92" Type="http://schemas.openxmlformats.org/officeDocument/2006/relationships/hyperlink" Target="https://www.facebook.com/ktv.prifuk" TargetMode="External"/><Relationship Id="rId2" Type="http://schemas.openxmlformats.org/officeDocument/2006/relationships/customXml" Target="../customXml/item2.xml"/><Relationship Id="rId29" Type="http://schemas.openxmlformats.org/officeDocument/2006/relationships/hyperlink" Target="https://fns.uniba.sk/fileadmin/prif/subory_ip/smernice/2020/2020_vp12_eticky_kodex.docx" TargetMode="External"/><Relationship Id="rId24" Type="http://schemas.openxmlformats.org/officeDocument/2006/relationships/hyperlink" Target="https://fns.uniba.sk/fileadmin/prif/legislativa/smernice/2021/2021_vp05_smernica_o_zriadeni_PriF_UK_DAR.pdf" TargetMode="External"/><Relationship Id="rId40" Type="http://schemas.openxmlformats.org/officeDocument/2006/relationships/hyperlink" Target="https://fns.uniba.sk/studium/uchadzaci-o-studium/prijimacie-konanie/magistersky-stupen-studia/" TargetMode="External"/><Relationship Id="rId45" Type="http://schemas.openxmlformats.org/officeDocument/2006/relationships/hyperlink" Target="https://fns.uniba.sk/fileadmin/prif/studium/2020/Studijny_poriadok_PriFUK_cistopis.pdf" TargetMode="External"/><Relationship Id="rId66" Type="http://schemas.openxmlformats.org/officeDocument/2006/relationships/hyperlink" Target="https://www.scopus.com/authid/detail.uri?authorId=57204643266" TargetMode="External"/><Relationship Id="rId87" Type="http://schemas.openxmlformats.org/officeDocument/2006/relationships/hyperlink" Target="https://fns.uniba.sk/fileadmin/prif/fakulta/akreditacia/PRIF_UK_ucebne_vybavenost.pdf" TargetMode="External"/><Relationship Id="rId110" Type="http://schemas.openxmlformats.org/officeDocument/2006/relationships/hyperlink" Target="https://fns.uniba.sk/o-fakulte/legislativa/smernice-a-prikazy-dekana/" TargetMode="External"/><Relationship Id="rId115" Type="http://schemas.openxmlformats.org/officeDocument/2006/relationships/hyperlink" Target="https://docs.google.com/forms/d/e/1FAIpQLSccLz6SHt2IRUnEBz7av2jC38Lgb8NFAA702jx8Zehv9nF5bg/viewform?gxids=7628" TargetMode="External"/><Relationship Id="rId131" Type="http://schemas.openxmlformats.org/officeDocument/2006/relationships/header" Target="header1.xml"/><Relationship Id="rId61" Type="http://schemas.openxmlformats.org/officeDocument/2006/relationships/hyperlink" Target="https://uniba.sk/fileadmin/ruk/legislativa/2016/Vp_2016_07.pdf" TargetMode="External"/><Relationship Id="rId82" Type="http://schemas.openxmlformats.org/officeDocument/2006/relationships/hyperlink" Target="https://fns.uniba.sk/fileadmin/prif/senat/dokumenty/Organizacny_poriadok_PRIFUK_2015_dodatok_c5_schvaleny_4.12.2020.pdf" TargetMode="External"/><Relationship Id="rId19" Type="http://schemas.openxmlformats.org/officeDocument/2006/relationships/hyperlink" Target="https://fns.uniba.sk/akreditacia/" TargetMode="External"/><Relationship Id="rId14" Type="http://schemas.openxmlformats.org/officeDocument/2006/relationships/hyperlink" Target="https://fns.uniba.sk/fileadmin/prif/legislativa/smernice/2021/2021_vp05_smernica_o_zriadeni_PriF_UK_DAR.pdf" TargetMode="External"/><Relationship Id="rId30" Type="http://schemas.openxmlformats.org/officeDocument/2006/relationships/hyperlink" Target="https://fns.uniba.sk/o-fakulte/eticka-komisia/" TargetMode="External"/><Relationship Id="rId35" Type="http://schemas.openxmlformats.org/officeDocument/2006/relationships/hyperlink" Target="https://uniba.sk/fileadmin/ruk/legislativa/2018/Vp_2018_14.pdf" TargetMode="External"/><Relationship Id="rId56" Type="http://schemas.openxmlformats.org/officeDocument/2006/relationships/hyperlink" Target="https://uniba.sk/fileadmin/ruk/legislativa/2016/Vp_2016_24.pdf" TargetMode="External"/><Relationship Id="rId77" Type="http://schemas.openxmlformats.org/officeDocument/2006/relationships/hyperlink" Target="https://fns.uniba.sk/o-fakulte/vyrocne-spravy/" TargetMode="External"/><Relationship Id="rId100" Type="http://schemas.openxmlformats.org/officeDocument/2006/relationships/hyperlink" Target="https://fns.uniba.sk/medzinarodne-vztahy/zahranicne-mobility-pre-studentov/erasmus-staz/" TargetMode="External"/><Relationship Id="rId105" Type="http://schemas.openxmlformats.org/officeDocument/2006/relationships/hyperlink" Target="http://www.zakonypreludi.sk/zz/2010-317" TargetMode="External"/><Relationship Id="rId126" Type="http://schemas.openxmlformats.org/officeDocument/2006/relationships/hyperlink" Target="https://fns.uniba.sk/" TargetMode="External"/><Relationship Id="rId8" Type="http://schemas.openxmlformats.org/officeDocument/2006/relationships/webSettings" Target="webSettings.xml"/><Relationship Id="rId51" Type="http://schemas.openxmlformats.org/officeDocument/2006/relationships/hyperlink" Target="https://uniba.sk/fileadmin/ruk/legislativa/2018/Vp_2018_13.pdf" TargetMode="External"/><Relationship Id="rId72" Type="http://schemas.openxmlformats.org/officeDocument/2006/relationships/hyperlink" Target="https://www.scopus.com/authid/detail.uri?authorId=12753423400" TargetMode="External"/><Relationship Id="rId93" Type="http://schemas.openxmlformats.org/officeDocument/2006/relationships/hyperlink" Target="https://fns.uniba.sk/scas/" TargetMode="External"/><Relationship Id="rId98" Type="http://schemas.openxmlformats.org/officeDocument/2006/relationships/hyperlink" Target="https://uniba.sk/o-univerzite/rektorat-uk/oddelenie-pre-europske-projekty-a-erasmus-oep/" TargetMode="External"/><Relationship Id="rId121" Type="http://schemas.openxmlformats.org/officeDocument/2006/relationships/hyperlink" Target="https://fns.uniba.sk/o-fakulte/vyrocne-spravy/" TargetMode="External"/><Relationship Id="rId3" Type="http://schemas.openxmlformats.org/officeDocument/2006/relationships/customXml" Target="../customXml/item3.xml"/><Relationship Id="rId25" Type="http://schemas.openxmlformats.org/officeDocument/2006/relationships/hyperlink" Target="https://fns.uniba.sk/medzinarodne-vztahy/zahranicne-mobility-pre-studentov/" TargetMode="External"/><Relationship Id="rId46" Type="http://schemas.openxmlformats.org/officeDocument/2006/relationships/hyperlink" Target="https://fns.uniba.sk/fileadmin/prif/studium/2020/Studijny_poriadok_PriFUK_platny_od_1.9.2020_prilohy.pdf" TargetMode="External"/><Relationship Id="rId67" Type="http://schemas.openxmlformats.org/officeDocument/2006/relationships/hyperlink" Target="https://orcid.org/0000-0002-4813-1005" TargetMode="External"/><Relationship Id="rId116" Type="http://schemas.openxmlformats.org/officeDocument/2006/relationships/hyperlink" Target="https://fns.uniba.sk/studium/studenti-bc-mgr/studijne-programy/" TargetMode="External"/><Relationship Id="rId20" Type="http://schemas.openxmlformats.org/officeDocument/2006/relationships/hyperlink" Target="https://www.slov-lex.sk/pravne-predpisy/SK/ZZ/2019/244/20190901" TargetMode="External"/><Relationship Id="rId41" Type="http://schemas.openxmlformats.org/officeDocument/2006/relationships/hyperlink" Target="https://fns.uniba.sk/studium/doktorandi/prijimacie-konanie/" TargetMode="External"/><Relationship Id="rId62" Type="http://schemas.openxmlformats.org/officeDocument/2006/relationships/hyperlink" Target="https://fns.uniba.sk/fileadmin/prif/dokumenty/Dlhodoby_zamer_PriFUK_2015-2025_final_version.pdf" TargetMode="External"/><Relationship Id="rId83" Type="http://schemas.openxmlformats.org/officeDocument/2006/relationships/hyperlink" Target="https://www.facebook.com/%C5%A0tudijn%C3%A9-Oddelenie-Prif-UK-481571772381797/" TargetMode="External"/><Relationship Id="rId88" Type="http://schemas.openxmlformats.org/officeDocument/2006/relationships/hyperlink" Target="https://uniba.sk/o-univerzite/fakulty-a-dalsie-sucasti/akademicka-kniznica-uk/" TargetMode="External"/><Relationship Id="rId111" Type="http://schemas.openxmlformats.org/officeDocument/2006/relationships/hyperlink" Target="https://fns.uniba.sk/fileadmin/prif/fakulta/vyrocne_spravy/vyrocna_sprava_prifuk_2019.pdf" TargetMode="External"/><Relationship Id="rId132" Type="http://schemas.openxmlformats.org/officeDocument/2006/relationships/footer" Target="footer1.xm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uniba.sk/fileadmin/ruk/legislativa/2018/Vp_2018_13.pdf" TargetMode="External"/><Relationship Id="rId57" Type="http://schemas.openxmlformats.org/officeDocument/2006/relationships/hyperlink" Target="https://www.slov-lex.sk/pravne-predpisy/SK/ZZ/2002/131/" TargetMode="External"/><Relationship Id="rId106" Type="http://schemas.openxmlformats.org/officeDocument/2006/relationships/hyperlink" Target="https://uniba.sk/sluzby/podpora-studentov-so-specifickymi-potrebami/" TargetMode="External"/><Relationship Id="rId127" Type="http://schemas.openxmlformats.org/officeDocument/2006/relationships/hyperlink" Target="https://anketa.uniba.sk/fns/" TargetMode="External"/><Relationship Id="rId10" Type="http://schemas.openxmlformats.org/officeDocument/2006/relationships/endnotes" Target="endnotes.xml"/><Relationship Id="rId31" Type="http://schemas.openxmlformats.org/officeDocument/2006/relationships/hyperlink" Target="https://uniba.sk/fileadmin/ruk/legislativa/2016/Vp_2016_23.pdf" TargetMode="External"/><Relationship Id="rId52" Type="http://schemas.openxmlformats.org/officeDocument/2006/relationships/hyperlink" Target="https://fns.uniba.sk/fileadmin/prif/subory_ip/smernice/2020/2020_vp12_eticky_kodex.docx" TargetMode="External"/><Relationship Id="rId73" Type="http://schemas.openxmlformats.org/officeDocument/2006/relationships/hyperlink" Target="https://www.researchgate.net/profile/David_Krcmar" TargetMode="External"/><Relationship Id="rId78" Type="http://schemas.openxmlformats.org/officeDocument/2006/relationships/hyperlink" Target="https://www.projektovecentrumprifuk.sk/" TargetMode="External"/><Relationship Id="rId94" Type="http://schemas.openxmlformats.org/officeDocument/2006/relationships/hyperlink" Target="https://fns.uniba.sk/studium/studentske-organizacie/scas/ubytovanie/" TargetMode="External"/><Relationship Id="rId99" Type="http://schemas.openxmlformats.org/officeDocument/2006/relationships/hyperlink" Target="https://fns.uniba.sk/medzinarodne-vztahy/zahranicne-mobility-pre-studentov/erasmus-studium/" TargetMode="External"/><Relationship Id="rId101" Type="http://schemas.openxmlformats.org/officeDocument/2006/relationships/hyperlink" Target="https://fns.uniba.sk/medzinarodne-vztahy/zahranicne-mobility-pre-studentov/erasmus-studium/medziinstitucionalne-zmluvy-v-ramci-programu-erasmus-na-prif-uk/" TargetMode="External"/><Relationship Id="rId122" Type="http://schemas.openxmlformats.org/officeDocument/2006/relationships/hyperlink" Target="https://fns.uniba.sk/studium/"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projektovecentrumprifuk.sk/" TargetMode="External"/><Relationship Id="rId47" Type="http://schemas.openxmlformats.org/officeDocument/2006/relationships/hyperlink" Target="https://www.slov-lex.sk/pravne-predpisy/SK/ZZ/2002/614/" TargetMode="External"/><Relationship Id="rId68" Type="http://schemas.openxmlformats.org/officeDocument/2006/relationships/hyperlink" Target="https://www.researchgate.net/profile/Renata_Flakova" TargetMode="External"/><Relationship Id="rId89" Type="http://schemas.openxmlformats.org/officeDocument/2006/relationships/hyperlink" Target="https://uniba.sk/o-univerzite/fakulty-a-dalsie-sucasti/akademicka-kniznica-uk/externe-informacne-zdroje/" TargetMode="External"/><Relationship Id="rId112" Type="http://schemas.openxmlformats.org/officeDocument/2006/relationships/hyperlink" Target="https://fns.uniba.sk/fileadmin/prif/fakulta/vyrocne_spravy/Hodnotenie_vzdelavacej_cinnosti_2019_20.pdf" TargetMode="External"/><Relationship Id="rId13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A49DC-2C90-4EFE-B615-AB205FBE4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FC7B0-ACDE-4635-B7DE-AF975A40D0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44CA8E-EA4C-4CFD-AA89-942B918A1A65}">
  <ds:schemaRefs>
    <ds:schemaRef ds:uri="http://schemas.openxmlformats.org/officeDocument/2006/bibliography"/>
  </ds:schemaRefs>
</ds:datastoreItem>
</file>

<file path=customXml/itemProps4.xml><?xml version="1.0" encoding="utf-8"?>
<ds:datastoreItem xmlns:ds="http://schemas.openxmlformats.org/officeDocument/2006/customXml" ds:itemID="{0F2E3DCA-DD2D-4C0E-9745-05BE0C1A6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23</Pages>
  <Words>20107</Words>
  <Characters>114611</Characters>
  <Application>Microsoft Office Word</Application>
  <DocSecurity>0</DocSecurity>
  <Lines>955</Lines>
  <Paragraphs>268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Slavomír</cp:lastModifiedBy>
  <cp:revision>72</cp:revision>
  <cp:lastPrinted>2020-10-30T10:23:00Z</cp:lastPrinted>
  <dcterms:created xsi:type="dcterms:W3CDTF">2021-01-24T14:33:00Z</dcterms:created>
  <dcterms:modified xsi:type="dcterms:W3CDTF">2021-03-19T07:56:00Z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