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90E" w:rsidRPr="008139D0" w:rsidRDefault="0062090E" w:rsidP="008139D0">
      <w:pPr>
        <w:pStyle w:val="Odsekzoznamu"/>
        <w:numPr>
          <w:ilvl w:val="0"/>
          <w:numId w:val="4"/>
        </w:numPr>
        <w:autoSpaceDE w:val="0"/>
        <w:autoSpaceDN w:val="0"/>
        <w:adjustRightInd w:val="0"/>
        <w:spacing w:after="0" w:line="360" w:lineRule="auto"/>
        <w:jc w:val="both"/>
        <w:rPr>
          <w:rFonts w:ascii="Times New Roman" w:hAnsi="Times New Roman" w:cs="Times New Roman"/>
          <w:b/>
          <w:bCs/>
          <w:sz w:val="24"/>
          <w:szCs w:val="24"/>
        </w:rPr>
      </w:pPr>
      <w:r w:rsidRPr="008139D0">
        <w:rPr>
          <w:rFonts w:ascii="Times New Roman" w:hAnsi="Times New Roman" w:cs="Times New Roman"/>
          <w:b/>
          <w:bCs/>
          <w:sz w:val="24"/>
          <w:szCs w:val="24"/>
        </w:rPr>
        <w:t xml:space="preserve">Základné údaje o študijnom programe </w:t>
      </w:r>
    </w:p>
    <w:p w:rsidR="0062090E" w:rsidRPr="008139D0" w:rsidRDefault="0062090E" w:rsidP="008139D0">
      <w:pPr>
        <w:pStyle w:val="Odsekzoznamu"/>
        <w:numPr>
          <w:ilvl w:val="0"/>
          <w:numId w:val="2"/>
        </w:num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 xml:space="preserve">Názov študijného programu a číslo podľa registra študijných programov </w:t>
      </w:r>
      <w:r w:rsidR="00AD4DD7" w:rsidRPr="008139D0">
        <w:rPr>
          <w:rFonts w:ascii="Times New Roman" w:hAnsi="Times New Roman" w:cs="Times New Roman"/>
          <w:sz w:val="24"/>
          <w:szCs w:val="24"/>
        </w:rPr>
        <w:t>–</w:t>
      </w:r>
      <w:r w:rsidRPr="008139D0">
        <w:rPr>
          <w:rFonts w:ascii="Times New Roman" w:hAnsi="Times New Roman" w:cs="Times New Roman"/>
          <w:sz w:val="24"/>
          <w:szCs w:val="24"/>
        </w:rPr>
        <w:t xml:space="preserve"> </w:t>
      </w:r>
      <w:r w:rsidR="00AD4DD7" w:rsidRPr="008139D0">
        <w:rPr>
          <w:rFonts w:ascii="Times New Roman" w:hAnsi="Times New Roman" w:cs="Times New Roman"/>
          <w:sz w:val="24"/>
          <w:szCs w:val="24"/>
        </w:rPr>
        <w:t xml:space="preserve">Ošetrovateľstvo </w:t>
      </w:r>
      <w:r w:rsidRPr="008139D0">
        <w:rPr>
          <w:rFonts w:ascii="Times New Roman" w:hAnsi="Times New Roman" w:cs="Times New Roman"/>
          <w:sz w:val="24"/>
          <w:szCs w:val="24"/>
        </w:rPr>
        <w:t xml:space="preserve"> </w:t>
      </w:r>
      <w:r w:rsidR="00DF6D78" w:rsidRPr="008139D0">
        <w:rPr>
          <w:rFonts w:ascii="Times New Roman" w:hAnsi="Times New Roman" w:cs="Times New Roman"/>
          <w:sz w:val="24"/>
          <w:szCs w:val="24"/>
        </w:rPr>
        <w:t xml:space="preserve">kód 5602T00– Mgr. Stupeň </w:t>
      </w:r>
      <w:r w:rsidR="00AD4DD7" w:rsidRPr="008139D0">
        <w:rPr>
          <w:rFonts w:ascii="Times New Roman" w:hAnsi="Times New Roman" w:cs="Times New Roman"/>
          <w:sz w:val="24"/>
          <w:szCs w:val="24"/>
        </w:rPr>
        <w:t xml:space="preserve">, </w:t>
      </w:r>
      <w:r w:rsidR="00DF6D78" w:rsidRPr="008139D0">
        <w:rPr>
          <w:rFonts w:ascii="Times New Roman" w:hAnsi="Times New Roman" w:cs="Times New Roman"/>
          <w:sz w:val="24"/>
          <w:szCs w:val="24"/>
        </w:rPr>
        <w:t xml:space="preserve">v rámci CRŠ nemáme </w:t>
      </w:r>
      <w:r w:rsidR="00AD4DD7" w:rsidRPr="008139D0">
        <w:rPr>
          <w:rFonts w:ascii="Times New Roman" w:hAnsi="Times New Roman" w:cs="Times New Roman"/>
          <w:sz w:val="24"/>
          <w:szCs w:val="24"/>
        </w:rPr>
        <w:t>aktuálne</w:t>
      </w:r>
      <w:r w:rsidR="00DF6D78" w:rsidRPr="008139D0">
        <w:rPr>
          <w:rFonts w:ascii="Times New Roman" w:hAnsi="Times New Roman" w:cs="Times New Roman"/>
          <w:sz w:val="24"/>
          <w:szCs w:val="24"/>
        </w:rPr>
        <w:t xml:space="preserve"> pridelené kódy</w:t>
      </w:r>
      <w:r w:rsidR="00AD4DD7" w:rsidRPr="008139D0">
        <w:rPr>
          <w:rFonts w:ascii="Times New Roman" w:hAnsi="Times New Roman" w:cs="Times New Roman"/>
          <w:sz w:val="24"/>
          <w:szCs w:val="24"/>
        </w:rPr>
        <w:t>, nakoľko sa jedná o nový študijný program</w:t>
      </w:r>
    </w:p>
    <w:p w:rsidR="00DF6D78" w:rsidRPr="008139D0" w:rsidRDefault="0062090E" w:rsidP="008139D0">
      <w:pPr>
        <w:pStyle w:val="Odsekzoznamu"/>
        <w:numPr>
          <w:ilvl w:val="0"/>
          <w:numId w:val="2"/>
        </w:num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Stupeň vysokoškolského štúdia a ISCED-F kód stupňa vzdelávania –</w:t>
      </w:r>
      <w:r w:rsidR="00DF6D78" w:rsidRPr="008139D0">
        <w:rPr>
          <w:rFonts w:ascii="Times New Roman" w:hAnsi="Times New Roman" w:cs="Times New Roman"/>
          <w:sz w:val="24"/>
          <w:szCs w:val="24"/>
        </w:rPr>
        <w:t xml:space="preserve">druhý stupeň vysokoškolského štúdia – magisterský , podľa medzinárodnej klasifikácie ISCED </w:t>
      </w:r>
      <w:proofErr w:type="spellStart"/>
      <w:r w:rsidR="00DF6D78" w:rsidRPr="008139D0">
        <w:rPr>
          <w:rFonts w:ascii="Times New Roman" w:hAnsi="Times New Roman" w:cs="Times New Roman"/>
          <w:sz w:val="24"/>
          <w:szCs w:val="24"/>
        </w:rPr>
        <w:t>FoET</w:t>
      </w:r>
      <w:proofErr w:type="spellEnd"/>
      <w:r w:rsidR="00DF6D78" w:rsidRPr="008139D0">
        <w:rPr>
          <w:rFonts w:ascii="Times New Roman" w:hAnsi="Times New Roman" w:cs="Times New Roman"/>
          <w:sz w:val="24"/>
          <w:szCs w:val="24"/>
        </w:rPr>
        <w:t xml:space="preserve"> má odbor ošetrovateľstvo a pôrodníctvo kód 0913</w:t>
      </w:r>
    </w:p>
    <w:p w:rsidR="00DF6D78" w:rsidRPr="008139D0" w:rsidRDefault="00DF6D78" w:rsidP="008139D0">
      <w:pPr>
        <w:pStyle w:val="Odsekzoznamu"/>
        <w:autoSpaceDE w:val="0"/>
        <w:autoSpaceDN w:val="0"/>
        <w:adjustRightInd w:val="0"/>
        <w:spacing w:after="0" w:line="360" w:lineRule="auto"/>
        <w:ind w:left="360"/>
        <w:jc w:val="both"/>
        <w:rPr>
          <w:rFonts w:ascii="Times New Roman" w:hAnsi="Times New Roman" w:cs="Times New Roman"/>
          <w:sz w:val="24"/>
          <w:szCs w:val="24"/>
        </w:rPr>
      </w:pPr>
      <w:r w:rsidRPr="008139D0">
        <w:rPr>
          <w:rFonts w:ascii="Times New Roman" w:hAnsi="Times New Roman" w:cs="Times New Roman"/>
          <w:sz w:val="24"/>
          <w:szCs w:val="24"/>
        </w:rPr>
        <w:t>https://www.minedu.sk/data/files/3772.pdf</w:t>
      </w:r>
    </w:p>
    <w:p w:rsidR="0062090E" w:rsidRPr="008139D0" w:rsidRDefault="0062090E" w:rsidP="008139D0">
      <w:pPr>
        <w:pStyle w:val="Odsekzoznamu"/>
        <w:numPr>
          <w:ilvl w:val="0"/>
          <w:numId w:val="2"/>
        </w:num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Miesto/-a uskutočňovania študijného programu</w:t>
      </w:r>
    </w:p>
    <w:p w:rsidR="0062090E" w:rsidRPr="008139D0" w:rsidRDefault="0062090E" w:rsidP="008139D0">
      <w:pPr>
        <w:pStyle w:val="Odsekzoznamu"/>
        <w:numPr>
          <w:ilvl w:val="0"/>
          <w:numId w:val="3"/>
        </w:num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Trnavská univerzita v Trnave, Fakulta zdravotníctva a sociálnej práce, Univerzitné nám. 1, 918 43 Trnava</w:t>
      </w:r>
    </w:p>
    <w:p w:rsidR="00AD4DD7" w:rsidRPr="008139D0" w:rsidRDefault="0062090E" w:rsidP="008139D0">
      <w:pPr>
        <w:pStyle w:val="Odsekzoznamu"/>
        <w:numPr>
          <w:ilvl w:val="0"/>
          <w:numId w:val="2"/>
        </w:num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 xml:space="preserve">Názov a číslo študijného odboru, v ktorom sa absolvovaním študijného programu získa vysokoškolské vzdelanie, v ktorých sa absolvovaním študijného programu získa vysokoškolské vzdelanie, </w:t>
      </w:r>
      <w:r w:rsidRPr="008139D0">
        <w:rPr>
          <w:rFonts w:ascii="Times New Roman" w:hAnsi="Times New Roman" w:cs="Times New Roman"/>
          <w:color w:val="000000"/>
          <w:sz w:val="24"/>
          <w:szCs w:val="24"/>
        </w:rPr>
        <w:t>ISCED-F kódy odboru</w:t>
      </w:r>
      <w:r w:rsidR="004610CC">
        <w:rPr>
          <w:rFonts w:ascii="Times New Roman" w:hAnsi="Times New Roman" w:cs="Times New Roman"/>
          <w:color w:val="000000"/>
          <w:sz w:val="24"/>
          <w:szCs w:val="24"/>
        </w:rPr>
        <w:t xml:space="preserve"> </w:t>
      </w:r>
      <w:r w:rsidR="00AD4DD7" w:rsidRPr="008139D0">
        <w:rPr>
          <w:rFonts w:ascii="Times New Roman" w:hAnsi="Times New Roman" w:cs="Times New Roman"/>
          <w:color w:val="000000"/>
          <w:sz w:val="24"/>
          <w:szCs w:val="24"/>
        </w:rPr>
        <w:t xml:space="preserve">: Ošetrovateľstvo - </w:t>
      </w:r>
      <w:r w:rsidR="00AD4DD7" w:rsidRPr="008139D0">
        <w:rPr>
          <w:rFonts w:ascii="Times New Roman" w:hAnsi="Times New Roman" w:cs="Times New Roman"/>
          <w:sz w:val="24"/>
          <w:szCs w:val="24"/>
        </w:rPr>
        <w:t xml:space="preserve">podľa medzinárodnej klasifikácie ISCED </w:t>
      </w:r>
      <w:proofErr w:type="spellStart"/>
      <w:r w:rsidR="00AD4DD7" w:rsidRPr="008139D0">
        <w:rPr>
          <w:rFonts w:ascii="Times New Roman" w:hAnsi="Times New Roman" w:cs="Times New Roman"/>
          <w:sz w:val="24"/>
          <w:szCs w:val="24"/>
        </w:rPr>
        <w:t>FoET</w:t>
      </w:r>
      <w:proofErr w:type="spellEnd"/>
      <w:r w:rsidR="00AD4DD7" w:rsidRPr="008139D0">
        <w:rPr>
          <w:rFonts w:ascii="Times New Roman" w:hAnsi="Times New Roman" w:cs="Times New Roman"/>
          <w:sz w:val="24"/>
          <w:szCs w:val="24"/>
        </w:rPr>
        <w:t xml:space="preserve"> kód 0913</w:t>
      </w:r>
    </w:p>
    <w:p w:rsidR="0062090E" w:rsidRPr="008139D0" w:rsidRDefault="0062090E" w:rsidP="008139D0">
      <w:pPr>
        <w:pStyle w:val="Odsekzoznamu"/>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8139D0">
        <w:rPr>
          <w:rFonts w:ascii="Times New Roman" w:hAnsi="Times New Roman" w:cs="Times New Roman"/>
          <w:color w:val="000000"/>
          <w:sz w:val="24"/>
          <w:szCs w:val="24"/>
        </w:rPr>
        <w:t>Typ študijného programu - akademicky orientovaný</w:t>
      </w:r>
    </w:p>
    <w:p w:rsidR="0062090E" w:rsidRPr="008139D0" w:rsidRDefault="0062090E" w:rsidP="008139D0">
      <w:pPr>
        <w:pStyle w:val="Odsekzoznamu"/>
        <w:numPr>
          <w:ilvl w:val="0"/>
          <w:numId w:val="2"/>
        </w:num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Udeľovaný akademický titul – Mgr. (magister)</w:t>
      </w:r>
    </w:p>
    <w:p w:rsidR="0062090E" w:rsidRPr="008139D0" w:rsidRDefault="0062090E" w:rsidP="008139D0">
      <w:pPr>
        <w:pStyle w:val="Odsekzoznamu"/>
        <w:numPr>
          <w:ilvl w:val="0"/>
          <w:numId w:val="2"/>
        </w:num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Forma štúdia – denná.</w:t>
      </w:r>
    </w:p>
    <w:p w:rsidR="0062090E" w:rsidRPr="008139D0" w:rsidRDefault="0062090E" w:rsidP="008139D0">
      <w:pPr>
        <w:pStyle w:val="Odsekzoznamu"/>
        <w:numPr>
          <w:ilvl w:val="0"/>
          <w:numId w:val="2"/>
        </w:numPr>
        <w:autoSpaceDE w:val="0"/>
        <w:autoSpaceDN w:val="0"/>
        <w:adjustRightInd w:val="0"/>
        <w:spacing w:after="0" w:line="360" w:lineRule="auto"/>
        <w:jc w:val="both"/>
        <w:rPr>
          <w:rFonts w:ascii="Times New Roman" w:hAnsi="Times New Roman" w:cs="Times New Roman"/>
          <w:i/>
          <w:iCs/>
          <w:sz w:val="24"/>
          <w:szCs w:val="24"/>
        </w:rPr>
      </w:pPr>
      <w:r w:rsidRPr="008139D0">
        <w:rPr>
          <w:rFonts w:ascii="Times New Roman" w:hAnsi="Times New Roman" w:cs="Times New Roman"/>
          <w:sz w:val="24"/>
          <w:szCs w:val="24"/>
        </w:rPr>
        <w:t xml:space="preserve">Jazyk alebo jazyky, v ktorých sa študijný program uskutočňuje - slovenský. </w:t>
      </w:r>
    </w:p>
    <w:p w:rsidR="0062090E" w:rsidRPr="008139D0" w:rsidRDefault="0062090E" w:rsidP="008139D0">
      <w:pPr>
        <w:pStyle w:val="Odsekzoznamu"/>
        <w:numPr>
          <w:ilvl w:val="0"/>
          <w:numId w:val="2"/>
        </w:num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Štandardná dĺžka štúdia vyjadrená v akademických rokoch – 2 roky.</w:t>
      </w:r>
    </w:p>
    <w:p w:rsidR="0062090E" w:rsidRPr="008139D0" w:rsidRDefault="0062090E" w:rsidP="008139D0">
      <w:pPr>
        <w:pStyle w:val="Odsekzoznamu"/>
        <w:numPr>
          <w:ilvl w:val="0"/>
          <w:numId w:val="2"/>
        </w:num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 xml:space="preserve">Kapacita študijného programu - plánovaný počet </w:t>
      </w:r>
      <w:r w:rsidR="008F5E7A">
        <w:rPr>
          <w:rFonts w:ascii="Times New Roman" w:hAnsi="Times New Roman" w:cs="Times New Roman"/>
          <w:sz w:val="24"/>
          <w:szCs w:val="24"/>
        </w:rPr>
        <w:t>prijatých uchádzačov</w:t>
      </w:r>
      <w:r w:rsidRPr="008139D0">
        <w:rPr>
          <w:rFonts w:ascii="Times New Roman" w:hAnsi="Times New Roman" w:cs="Times New Roman"/>
          <w:sz w:val="24"/>
          <w:szCs w:val="24"/>
        </w:rPr>
        <w:t xml:space="preserve"> – 50. </w:t>
      </w:r>
    </w:p>
    <w:p w:rsidR="00580498" w:rsidRPr="008139D0" w:rsidRDefault="00580498" w:rsidP="008139D0">
      <w:pPr>
        <w:spacing w:line="360" w:lineRule="auto"/>
        <w:jc w:val="both"/>
        <w:rPr>
          <w:rFonts w:ascii="Times New Roman" w:hAnsi="Times New Roman" w:cs="Times New Roman"/>
          <w:sz w:val="24"/>
          <w:szCs w:val="24"/>
        </w:rPr>
      </w:pPr>
    </w:p>
    <w:p w:rsidR="00892D65" w:rsidRPr="008139D0" w:rsidRDefault="00892D65" w:rsidP="008139D0">
      <w:pPr>
        <w:spacing w:line="360" w:lineRule="auto"/>
        <w:jc w:val="both"/>
        <w:rPr>
          <w:rFonts w:ascii="Times New Roman" w:hAnsi="Times New Roman" w:cs="Times New Roman"/>
          <w:b/>
          <w:bCs/>
          <w:sz w:val="24"/>
          <w:szCs w:val="24"/>
        </w:rPr>
      </w:pPr>
      <w:r w:rsidRPr="008139D0">
        <w:rPr>
          <w:rFonts w:ascii="Times New Roman" w:hAnsi="Times New Roman" w:cs="Times New Roman"/>
          <w:b/>
          <w:bCs/>
          <w:sz w:val="24"/>
          <w:szCs w:val="24"/>
        </w:rPr>
        <w:t>2. Profil absolventa a ciele vzdelávania</w:t>
      </w:r>
    </w:p>
    <w:p w:rsidR="00892D65" w:rsidRPr="008139D0" w:rsidRDefault="00892D65" w:rsidP="008139D0">
      <w:pPr>
        <w:spacing w:line="360" w:lineRule="auto"/>
        <w:jc w:val="both"/>
        <w:rPr>
          <w:rFonts w:ascii="Times New Roman" w:hAnsi="Times New Roman" w:cs="Times New Roman"/>
          <w:color w:val="FF0000"/>
          <w:sz w:val="24"/>
          <w:szCs w:val="24"/>
        </w:rPr>
      </w:pPr>
      <w:r w:rsidRPr="008139D0">
        <w:rPr>
          <w:rFonts w:ascii="Times New Roman" w:hAnsi="Times New Roman" w:cs="Times New Roman"/>
          <w:sz w:val="24"/>
          <w:szCs w:val="24"/>
        </w:rPr>
        <w:t xml:space="preserve">Charakteristika </w:t>
      </w:r>
      <w:r w:rsidRPr="008139D0">
        <w:rPr>
          <w:rFonts w:ascii="Times New Roman" w:hAnsi="Times New Roman" w:cs="Times New Roman"/>
          <w:b/>
          <w:bCs/>
          <w:sz w:val="24"/>
          <w:szCs w:val="24"/>
        </w:rPr>
        <w:t>profilu absolventa</w:t>
      </w:r>
      <w:r w:rsidRPr="008139D0">
        <w:rPr>
          <w:rFonts w:ascii="Times New Roman" w:hAnsi="Times New Roman" w:cs="Times New Roman"/>
          <w:sz w:val="24"/>
          <w:szCs w:val="24"/>
        </w:rPr>
        <w:t xml:space="preserve"> študijného programu ošetrovateľstvo ( 2. stupeň)  </w:t>
      </w:r>
    </w:p>
    <w:p w:rsidR="00892D65" w:rsidRPr="008139D0" w:rsidRDefault="00892D65" w:rsidP="008139D0">
      <w:pPr>
        <w:spacing w:line="360" w:lineRule="auto"/>
        <w:jc w:val="both"/>
        <w:rPr>
          <w:rFonts w:ascii="Times New Roman" w:hAnsi="Times New Roman" w:cs="Times New Roman"/>
          <w:sz w:val="24"/>
          <w:szCs w:val="24"/>
        </w:rPr>
      </w:pPr>
      <w:r w:rsidRPr="008139D0">
        <w:rPr>
          <w:rFonts w:ascii="Times New Roman" w:hAnsi="Times New Roman" w:cs="Times New Roman"/>
          <w:i/>
          <w:iCs/>
          <w:sz w:val="24"/>
          <w:szCs w:val="24"/>
        </w:rPr>
        <w:t xml:space="preserve">Vedomosti </w:t>
      </w:r>
      <w:r w:rsidRPr="008139D0">
        <w:rPr>
          <w:rFonts w:ascii="Times New Roman" w:hAnsi="Times New Roman" w:cs="Times New Roman"/>
          <w:b/>
          <w:bCs/>
          <w:sz w:val="24"/>
          <w:szCs w:val="24"/>
        </w:rPr>
        <w:t xml:space="preserve">- </w:t>
      </w:r>
      <w:r w:rsidRPr="008139D0">
        <w:rPr>
          <w:rFonts w:ascii="Times New Roman" w:hAnsi="Times New Roman" w:cs="Times New Roman"/>
          <w:sz w:val="24"/>
          <w:szCs w:val="24"/>
        </w:rPr>
        <w:t xml:space="preserve">absolvent študijného programu ošetrovateľstvo magisterského stupňa štúdia má vedomosti o ošetrovateľskej vednej disciplíny a využíva </w:t>
      </w:r>
      <w:proofErr w:type="spellStart"/>
      <w:r w:rsidRPr="008139D0">
        <w:rPr>
          <w:rFonts w:ascii="Times New Roman" w:hAnsi="Times New Roman" w:cs="Times New Roman"/>
          <w:sz w:val="24"/>
          <w:szCs w:val="24"/>
        </w:rPr>
        <w:t>medzipredmetové</w:t>
      </w:r>
      <w:proofErr w:type="spellEnd"/>
      <w:r w:rsidRPr="008139D0">
        <w:rPr>
          <w:rFonts w:ascii="Times New Roman" w:hAnsi="Times New Roman" w:cs="Times New Roman"/>
          <w:sz w:val="24"/>
          <w:szCs w:val="24"/>
        </w:rPr>
        <w:t xml:space="preserve"> vzťahy z iných vedných príbuzných odborov. Na základe ošetrovateľských teórií a rámcov absolvent interpretuje  vzájomnú interakciu medzi teórie s praxou pre poskytovanie zdravotníckych služieb verejnosti v rámci primárnej, sekundárnej a terciárnej prevencie.  Absolvent identifikuje podstatu ochrany a podpory zdravia - v zdraví i v chorobe. Absolvent má vedomosti ako poskytovať a manažovať komplexnú ošetrovateľskú starostlivosť nielen v zdravotníckych zariadeniach na všetkých úrovniach, ale i v mimoriadnych situáciách s dôrazom na poskytovanie bezpečnej zdravotnej starostlivosti jednotlivcom, skupine </w:t>
      </w:r>
      <w:r w:rsidRPr="008139D0">
        <w:rPr>
          <w:rFonts w:ascii="Times New Roman" w:hAnsi="Times New Roman" w:cs="Times New Roman"/>
          <w:sz w:val="24"/>
          <w:szCs w:val="24"/>
        </w:rPr>
        <w:lastRenderedPageBreak/>
        <w:t xml:space="preserve">i komunite bez diskriminácie. Absolvent rozumie základom </w:t>
      </w:r>
      <w:proofErr w:type="spellStart"/>
      <w:r w:rsidRPr="008139D0">
        <w:rPr>
          <w:rFonts w:ascii="Times New Roman" w:hAnsi="Times New Roman" w:cs="Times New Roman"/>
          <w:sz w:val="24"/>
          <w:szCs w:val="24"/>
        </w:rPr>
        <w:t>multikultúrneho</w:t>
      </w:r>
      <w:proofErr w:type="spellEnd"/>
      <w:r w:rsidRPr="008139D0">
        <w:rPr>
          <w:rFonts w:ascii="Times New Roman" w:hAnsi="Times New Roman" w:cs="Times New Roman"/>
          <w:sz w:val="24"/>
          <w:szCs w:val="24"/>
        </w:rPr>
        <w:t xml:space="preserve"> a </w:t>
      </w:r>
      <w:proofErr w:type="spellStart"/>
      <w:r w:rsidRPr="008139D0">
        <w:rPr>
          <w:rFonts w:ascii="Times New Roman" w:hAnsi="Times New Roman" w:cs="Times New Roman"/>
          <w:sz w:val="24"/>
          <w:szCs w:val="24"/>
        </w:rPr>
        <w:t>transkultúrneho</w:t>
      </w:r>
      <w:proofErr w:type="spellEnd"/>
      <w:r w:rsidRPr="008139D0">
        <w:rPr>
          <w:rFonts w:ascii="Times New Roman" w:hAnsi="Times New Roman" w:cs="Times New Roman"/>
          <w:sz w:val="24"/>
          <w:szCs w:val="24"/>
        </w:rPr>
        <w:t xml:space="preserve"> ošetrovateľstvo s prihliadnutím na špecifiká v poskytovaní zdravotnej starostlivosti vzhľadom k vekovým osobitostiam a vierovyznaniu. Zároveň vie, že profesionálna príprava je založená na výsledkoch vedy a výskumu.</w:t>
      </w:r>
    </w:p>
    <w:p w:rsidR="00892D65" w:rsidRPr="008139D0" w:rsidRDefault="00892D65" w:rsidP="008139D0">
      <w:pPr>
        <w:spacing w:line="360" w:lineRule="auto"/>
        <w:jc w:val="both"/>
        <w:rPr>
          <w:rFonts w:ascii="Times New Roman" w:hAnsi="Times New Roman" w:cs="Times New Roman"/>
          <w:sz w:val="24"/>
          <w:szCs w:val="24"/>
        </w:rPr>
      </w:pPr>
      <w:r w:rsidRPr="008139D0">
        <w:rPr>
          <w:rFonts w:ascii="Times New Roman" w:hAnsi="Times New Roman" w:cs="Times New Roman"/>
          <w:i/>
          <w:iCs/>
          <w:sz w:val="24"/>
          <w:szCs w:val="24"/>
        </w:rPr>
        <w:t>Zručnosti</w:t>
      </w:r>
      <w:r w:rsidRPr="008139D0">
        <w:rPr>
          <w:rFonts w:ascii="Times New Roman" w:hAnsi="Times New Roman" w:cs="Times New Roman"/>
          <w:b/>
          <w:bCs/>
          <w:sz w:val="24"/>
          <w:szCs w:val="24"/>
        </w:rPr>
        <w:t xml:space="preserve"> – </w:t>
      </w:r>
      <w:r w:rsidRPr="008139D0">
        <w:rPr>
          <w:rFonts w:ascii="Times New Roman" w:hAnsi="Times New Roman" w:cs="Times New Roman"/>
          <w:sz w:val="24"/>
          <w:szCs w:val="24"/>
        </w:rPr>
        <w:t xml:space="preserve">absolvent študijného programu ošetrovateľstvo magisterského stupňa štúdia má zručnosti integrovať základné princípy ošetrovateľstva a je schopný ich uplatniť vo svojom povolaní. Je všeobecne vzdelaný a odborne pripravený na vykonávanie ošetrovateľskej starostlivosti založenej na dôkazoch v zdraví a chorobe od prenatálneho obdobia až po smrť. Absolvent má manažérske schopnosti koordinovať, riadiť a poskytovať ošetrovateľskú starostlivosť v oblasti </w:t>
      </w:r>
      <w:proofErr w:type="spellStart"/>
      <w:r w:rsidRPr="008139D0">
        <w:rPr>
          <w:rFonts w:ascii="Times New Roman" w:hAnsi="Times New Roman" w:cs="Times New Roman"/>
          <w:sz w:val="24"/>
          <w:szCs w:val="24"/>
        </w:rPr>
        <w:t>preventívno</w:t>
      </w:r>
      <w:proofErr w:type="spellEnd"/>
      <w:r w:rsidRPr="008139D0">
        <w:rPr>
          <w:rFonts w:ascii="Times New Roman" w:hAnsi="Times New Roman" w:cs="Times New Roman"/>
          <w:sz w:val="24"/>
          <w:szCs w:val="24"/>
        </w:rPr>
        <w:t xml:space="preserve"> – liečebnej, edukačnej a podpornej pre jednotlivcov, skupiny a rodiny. Dokáže riešiť a objektívne vyhodnotiť dilematické etické situácie a problémy a aplikovať v nich komunikačné zručnosti.  Vie rozvíjať pedagogické i ošetrovateľské zručnosti v klinickej praxi v roli sestry i </w:t>
      </w:r>
      <w:proofErr w:type="spellStart"/>
      <w:r w:rsidRPr="008139D0">
        <w:rPr>
          <w:rFonts w:ascii="Times New Roman" w:hAnsi="Times New Roman" w:cs="Times New Roman"/>
          <w:sz w:val="24"/>
          <w:szCs w:val="24"/>
        </w:rPr>
        <w:t>mentorky</w:t>
      </w:r>
      <w:proofErr w:type="spellEnd"/>
      <w:r w:rsidRPr="008139D0">
        <w:rPr>
          <w:rFonts w:ascii="Times New Roman" w:hAnsi="Times New Roman" w:cs="Times New Roman"/>
          <w:sz w:val="24"/>
          <w:szCs w:val="24"/>
        </w:rPr>
        <w:t>. Je schopný pracovať tímovo a kriticky myslieť a pracovať s</w:t>
      </w:r>
      <w:r w:rsidR="00163A9D" w:rsidRPr="008139D0">
        <w:rPr>
          <w:rFonts w:ascii="Times New Roman" w:hAnsi="Times New Roman" w:cs="Times New Roman"/>
          <w:sz w:val="24"/>
          <w:szCs w:val="24"/>
        </w:rPr>
        <w:t xml:space="preserve"> </w:t>
      </w:r>
      <w:r w:rsidRPr="008139D0">
        <w:rPr>
          <w:rFonts w:ascii="Times New Roman" w:hAnsi="Times New Roman" w:cs="Times New Roman"/>
          <w:sz w:val="24"/>
          <w:szCs w:val="24"/>
        </w:rPr>
        <w:t>výsledkami výskumov.</w:t>
      </w:r>
      <w:r w:rsidR="00163A9D" w:rsidRPr="008139D0">
        <w:rPr>
          <w:rFonts w:ascii="Times New Roman" w:hAnsi="Times New Roman" w:cs="Times New Roman"/>
          <w:sz w:val="24"/>
          <w:szCs w:val="24"/>
        </w:rPr>
        <w:t xml:space="preserve"> </w:t>
      </w:r>
      <w:r w:rsidRPr="008139D0">
        <w:rPr>
          <w:rFonts w:ascii="Times New Roman" w:hAnsi="Times New Roman" w:cs="Times New Roman"/>
          <w:sz w:val="24"/>
          <w:szCs w:val="24"/>
        </w:rPr>
        <w:t>Absolvent je technicky zručný a ovláda prácu v multimediálnom prostredí,</w:t>
      </w:r>
      <w:r w:rsidR="00163A9D" w:rsidRPr="008139D0">
        <w:rPr>
          <w:rFonts w:ascii="Times New Roman" w:hAnsi="Times New Roman" w:cs="Times New Roman"/>
          <w:sz w:val="24"/>
          <w:szCs w:val="24"/>
        </w:rPr>
        <w:t xml:space="preserve"> </w:t>
      </w:r>
      <w:r w:rsidRPr="008139D0">
        <w:rPr>
          <w:rFonts w:ascii="Times New Roman" w:hAnsi="Times New Roman" w:cs="Times New Roman"/>
          <w:sz w:val="24"/>
          <w:szCs w:val="24"/>
        </w:rPr>
        <w:t>získava informácie z internetových zdrojov a </w:t>
      </w:r>
      <w:proofErr w:type="spellStart"/>
      <w:r w:rsidRPr="008139D0">
        <w:rPr>
          <w:rFonts w:ascii="Times New Roman" w:hAnsi="Times New Roman" w:cs="Times New Roman"/>
          <w:sz w:val="24"/>
          <w:szCs w:val="24"/>
        </w:rPr>
        <w:t>teleošetrovateľstva</w:t>
      </w:r>
      <w:proofErr w:type="spellEnd"/>
      <w:r w:rsidRPr="008139D0">
        <w:rPr>
          <w:rFonts w:ascii="Times New Roman" w:hAnsi="Times New Roman" w:cs="Times New Roman"/>
          <w:sz w:val="24"/>
          <w:szCs w:val="24"/>
        </w:rPr>
        <w:t xml:space="preserve">. </w:t>
      </w:r>
    </w:p>
    <w:p w:rsidR="00892D65" w:rsidRDefault="00892D65" w:rsidP="008139D0">
      <w:pPr>
        <w:spacing w:line="360" w:lineRule="auto"/>
        <w:jc w:val="both"/>
        <w:rPr>
          <w:rFonts w:ascii="Times New Roman" w:hAnsi="Times New Roman" w:cs="Times New Roman"/>
          <w:sz w:val="24"/>
          <w:szCs w:val="24"/>
        </w:rPr>
      </w:pPr>
      <w:r w:rsidRPr="008139D0">
        <w:rPr>
          <w:rFonts w:ascii="Times New Roman" w:hAnsi="Times New Roman" w:cs="Times New Roman"/>
          <w:i/>
          <w:iCs/>
          <w:sz w:val="24"/>
          <w:szCs w:val="24"/>
        </w:rPr>
        <w:t>Kompetencie</w:t>
      </w:r>
      <w:r w:rsidRPr="008139D0">
        <w:rPr>
          <w:rFonts w:ascii="Times New Roman" w:hAnsi="Times New Roman" w:cs="Times New Roman"/>
          <w:b/>
          <w:bCs/>
          <w:sz w:val="24"/>
          <w:szCs w:val="24"/>
        </w:rPr>
        <w:t xml:space="preserve"> - </w:t>
      </w:r>
      <w:r w:rsidRPr="008139D0">
        <w:rPr>
          <w:rFonts w:ascii="Times New Roman" w:hAnsi="Times New Roman" w:cs="Times New Roman"/>
          <w:sz w:val="24"/>
          <w:szCs w:val="24"/>
        </w:rPr>
        <w:t>absolvent študijného programu ošetrovateľstvo magisterského stupňa štúdia vie formulovať súvislosti medzi ošetrovateľskou vedou, biomedicínskymi vedami a výskumom, spoločenskými vedami a toto poznanie dokázal transformovať do celostného prístupu v ošetrovateľskom výskume a praxi. Je iniciatívny v podpore a ochrane a prevencii zdravia. Dokáže inovatívnym a tvorivým spôsobom motivovať k zdravému spôsobu života jednotlivcov, rodiny a komunity, a zároveň poskytovať a manažovať kvalitnú ošetrovateľskú starostlivosť. Absolvent vníma človeka ako holistickú bytosť a je nositeľom humanistických princípov, rešpektuje úctu k životu, ľudskú dôstojnosť a dodržiavanie práv človeka. Riadi sa princípmi ošetrovateľskej etiky.</w:t>
      </w:r>
      <w:r w:rsidR="00163A9D" w:rsidRPr="008139D0">
        <w:rPr>
          <w:rFonts w:ascii="Times New Roman" w:hAnsi="Times New Roman" w:cs="Times New Roman"/>
          <w:sz w:val="24"/>
          <w:szCs w:val="24"/>
        </w:rPr>
        <w:t xml:space="preserve"> </w:t>
      </w:r>
      <w:r w:rsidRPr="008139D0">
        <w:rPr>
          <w:rFonts w:ascii="Times New Roman" w:hAnsi="Times New Roman" w:cs="Times New Roman"/>
          <w:sz w:val="24"/>
          <w:szCs w:val="24"/>
        </w:rPr>
        <w:t>Preukazuje schopnosť efektívne pracovať ako člen alebo vedúci tímu a má kompetenciu rozhodovať pri mimoriadnych udalostiach s akcentom na bezpečnú zdravotnú starostlivosť.</w:t>
      </w:r>
      <w:r w:rsidR="00163A9D" w:rsidRPr="008139D0">
        <w:rPr>
          <w:rFonts w:ascii="Times New Roman" w:hAnsi="Times New Roman" w:cs="Times New Roman"/>
          <w:sz w:val="24"/>
          <w:szCs w:val="24"/>
        </w:rPr>
        <w:t xml:space="preserve"> </w:t>
      </w:r>
      <w:r w:rsidRPr="008139D0">
        <w:rPr>
          <w:rFonts w:ascii="Times New Roman" w:hAnsi="Times New Roman" w:cs="Times New Roman"/>
          <w:sz w:val="24"/>
          <w:szCs w:val="24"/>
        </w:rPr>
        <w:t>Absolvent je pripravený na interdisciplinárnu spoluprácu pri riešení odborných, vedeckých a spoločenských problémov.</w:t>
      </w:r>
      <w:r w:rsidR="00163A9D" w:rsidRPr="008139D0">
        <w:rPr>
          <w:rFonts w:ascii="Times New Roman" w:hAnsi="Times New Roman" w:cs="Times New Roman"/>
          <w:sz w:val="24"/>
          <w:szCs w:val="24"/>
        </w:rPr>
        <w:t xml:space="preserve"> </w:t>
      </w:r>
      <w:r w:rsidRPr="008139D0">
        <w:rPr>
          <w:rFonts w:ascii="Times New Roman" w:hAnsi="Times New Roman" w:cs="Times New Roman"/>
          <w:sz w:val="24"/>
          <w:szCs w:val="24"/>
        </w:rPr>
        <w:t xml:space="preserve">Absolvent aktívne ovláda jeden svetový jazyk a využíva ho v podmienkach klinickej praxe a poskytovaní </w:t>
      </w:r>
      <w:proofErr w:type="spellStart"/>
      <w:r w:rsidRPr="008139D0">
        <w:rPr>
          <w:rFonts w:ascii="Times New Roman" w:hAnsi="Times New Roman" w:cs="Times New Roman"/>
          <w:sz w:val="24"/>
          <w:szCs w:val="24"/>
        </w:rPr>
        <w:t>multikultúrnej</w:t>
      </w:r>
      <w:proofErr w:type="spellEnd"/>
      <w:r w:rsidRPr="008139D0">
        <w:rPr>
          <w:rFonts w:ascii="Times New Roman" w:hAnsi="Times New Roman" w:cs="Times New Roman"/>
          <w:sz w:val="24"/>
          <w:szCs w:val="24"/>
        </w:rPr>
        <w:t xml:space="preserve"> ošetrovateľskej starostlivosti . Absolvent vstúpi do praxe ako presvedčený zástanca nezávislosti svojej profesie a moderných trendov ošetrovateľskej teórie a praxe.</w:t>
      </w:r>
      <w:r w:rsidR="00163A9D" w:rsidRPr="008139D0">
        <w:rPr>
          <w:rFonts w:ascii="Times New Roman" w:hAnsi="Times New Roman" w:cs="Times New Roman"/>
          <w:sz w:val="24"/>
          <w:szCs w:val="24"/>
        </w:rPr>
        <w:t xml:space="preserve"> </w:t>
      </w:r>
      <w:r w:rsidRPr="008139D0">
        <w:rPr>
          <w:rFonts w:ascii="Times New Roman" w:hAnsi="Times New Roman" w:cs="Times New Roman"/>
          <w:sz w:val="24"/>
          <w:szCs w:val="24"/>
        </w:rPr>
        <w:t>Disponuje inovatívnym myslením a</w:t>
      </w:r>
      <w:r w:rsidR="00163A9D" w:rsidRPr="008139D0">
        <w:rPr>
          <w:rFonts w:ascii="Times New Roman" w:hAnsi="Times New Roman" w:cs="Times New Roman"/>
          <w:sz w:val="24"/>
          <w:szCs w:val="24"/>
        </w:rPr>
        <w:t xml:space="preserve"> </w:t>
      </w:r>
      <w:r w:rsidRPr="008139D0">
        <w:rPr>
          <w:rFonts w:ascii="Times New Roman" w:hAnsi="Times New Roman" w:cs="Times New Roman"/>
          <w:sz w:val="24"/>
          <w:szCs w:val="24"/>
        </w:rPr>
        <w:t xml:space="preserve">je pripravený odborne prezentovať výsledky vlastnej analýzy a štúdia pred odbornou verejnosťou. Preukazuje znalosť medzinárodných dokumentov, </w:t>
      </w:r>
      <w:r w:rsidRPr="008139D0">
        <w:rPr>
          <w:rFonts w:ascii="Times New Roman" w:hAnsi="Times New Roman" w:cs="Times New Roman"/>
          <w:sz w:val="24"/>
          <w:szCs w:val="24"/>
        </w:rPr>
        <w:lastRenderedPageBreak/>
        <w:t>uplatňuje politiku nadnárodných zdravotníckych a ošetrovateľských organizácií. Pozná a riadi sa legislatívou, ktorá je potrebná pre výkon ošetrovateľského povolania.</w:t>
      </w:r>
      <w:r w:rsidR="00163A9D" w:rsidRPr="008139D0">
        <w:rPr>
          <w:rFonts w:ascii="Times New Roman" w:hAnsi="Times New Roman" w:cs="Times New Roman"/>
          <w:sz w:val="24"/>
          <w:szCs w:val="24"/>
        </w:rPr>
        <w:t xml:space="preserve"> </w:t>
      </w:r>
      <w:r w:rsidRPr="008139D0">
        <w:rPr>
          <w:rFonts w:ascii="Times New Roman" w:hAnsi="Times New Roman" w:cs="Times New Roman"/>
          <w:sz w:val="24"/>
          <w:szCs w:val="24"/>
        </w:rPr>
        <w:t>Absolvent preukazuje vysoký stupeň tvorivosti a samostatnosti pri efektívnom využívaní informačných technológií a </w:t>
      </w:r>
      <w:proofErr w:type="spellStart"/>
      <w:r w:rsidRPr="008139D0">
        <w:rPr>
          <w:rFonts w:ascii="Times New Roman" w:hAnsi="Times New Roman" w:cs="Times New Roman"/>
          <w:sz w:val="24"/>
          <w:szCs w:val="24"/>
        </w:rPr>
        <w:t>teleošetrovateľstva</w:t>
      </w:r>
      <w:proofErr w:type="spellEnd"/>
      <w:r w:rsidRPr="008139D0">
        <w:rPr>
          <w:rFonts w:ascii="Times New Roman" w:hAnsi="Times New Roman" w:cs="Times New Roman"/>
          <w:sz w:val="24"/>
          <w:szCs w:val="24"/>
        </w:rPr>
        <w:t>. Absolvent je pripravený obhajovať vlastné stanoviská k ďalšiemu osobnému a profesionálnemu rastu prostredníctvom celoživotného vzdelávania ako aj motivovaný pokračovať v ďalšom štúdiu.</w:t>
      </w:r>
    </w:p>
    <w:p w:rsidR="00A41592" w:rsidRPr="008139D0" w:rsidRDefault="00A41592" w:rsidP="008139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Všetky ciele vzdelávania jednotlivých predmetov – profilových povinne voliteľných a výberových sú zadefinované v informačných listoch každého predmety – viď príloha </w:t>
      </w:r>
      <w:r w:rsidRPr="008139D0">
        <w:rPr>
          <w:rFonts w:ascii="Times New Roman" w:hAnsi="Times New Roman" w:cs="Times New Roman"/>
          <w:sz w:val="24"/>
          <w:szCs w:val="24"/>
        </w:rPr>
        <w:t>„Ošetrovateľstvo, ILP, Mgr.“</w:t>
      </w:r>
    </w:p>
    <w:p w:rsidR="00892D65" w:rsidRPr="008139D0" w:rsidRDefault="00892D65" w:rsidP="008139D0">
      <w:pPr>
        <w:spacing w:line="360" w:lineRule="auto"/>
        <w:jc w:val="both"/>
        <w:rPr>
          <w:rFonts w:ascii="Times New Roman" w:hAnsi="Times New Roman" w:cs="Times New Roman"/>
          <w:b/>
          <w:bCs/>
          <w:sz w:val="24"/>
          <w:szCs w:val="24"/>
        </w:rPr>
      </w:pPr>
      <w:r w:rsidRPr="008139D0">
        <w:rPr>
          <w:rFonts w:ascii="Times New Roman" w:hAnsi="Times New Roman" w:cs="Times New Roman"/>
          <w:b/>
          <w:bCs/>
          <w:sz w:val="24"/>
          <w:szCs w:val="24"/>
        </w:rPr>
        <w:t>3. Uplatniteľnosť</w:t>
      </w:r>
    </w:p>
    <w:p w:rsidR="00892D65" w:rsidRPr="008139D0" w:rsidRDefault="00892D65" w:rsidP="008139D0">
      <w:pPr>
        <w:autoSpaceDE w:val="0"/>
        <w:autoSpaceDN w:val="0"/>
        <w:adjustRightInd w:val="0"/>
        <w:spacing w:after="0" w:line="240" w:lineRule="auto"/>
        <w:jc w:val="both"/>
        <w:rPr>
          <w:rFonts w:ascii="Times New Roman" w:hAnsi="Times New Roman" w:cs="Times New Roman"/>
          <w:i/>
          <w:iCs/>
          <w:color w:val="000000"/>
          <w:sz w:val="24"/>
          <w:szCs w:val="24"/>
        </w:rPr>
      </w:pPr>
      <w:r w:rsidRPr="008139D0">
        <w:rPr>
          <w:rFonts w:ascii="Times New Roman" w:hAnsi="Times New Roman" w:cs="Times New Roman"/>
          <w:i/>
          <w:iCs/>
          <w:sz w:val="24"/>
          <w:szCs w:val="24"/>
        </w:rPr>
        <w:t xml:space="preserve">a) </w:t>
      </w:r>
      <w:r w:rsidRPr="008139D0">
        <w:rPr>
          <w:rFonts w:ascii="Times New Roman" w:hAnsi="Times New Roman" w:cs="Times New Roman"/>
          <w:i/>
          <w:iCs/>
          <w:color w:val="000000"/>
          <w:sz w:val="24"/>
          <w:szCs w:val="24"/>
        </w:rPr>
        <w:t>Hodnotenie uplatniteľnosti absolventov študijného programu</w:t>
      </w:r>
    </w:p>
    <w:p w:rsidR="00892D65" w:rsidRPr="008139D0" w:rsidRDefault="00892D65" w:rsidP="008139D0">
      <w:pPr>
        <w:pStyle w:val="Normlnywebov"/>
        <w:spacing w:line="360" w:lineRule="auto"/>
        <w:jc w:val="both"/>
      </w:pPr>
      <w:r w:rsidRPr="008139D0">
        <w:rPr>
          <w:rStyle w:val="Zvraznenie"/>
        </w:rPr>
        <w:t xml:space="preserve">Absolventi študijného programu Ošetrovateľstvo sa uplatnia v ochrane, podpore a udržiavania zdravia obyvateľstva na všetkých úrovniach primárnej, sekundárnej a terciárnej prevencie. </w:t>
      </w:r>
      <w:r w:rsidRPr="008139D0">
        <w:t>Absolventi sú schopní  poskytovať a manažovať ošetrovateľskú starostlivosť jednotlivcom, rodine i komunite od prenatálneho obdobia človeka až po jeho smrť. V súlade s profesionálnou prípravou absolventi disponujú vedomosťami, zručnosťami a kompetenciami v ošetrovateľstve ako vednej disciplíny,  aktívne uplatňujú interakciu medzi  ošetrovateľskými teóriami a vedeckými poznatkami založených na dôkazoch (</w:t>
      </w:r>
      <w:proofErr w:type="spellStart"/>
      <w:r w:rsidRPr="008139D0">
        <w:t>Evidence</w:t>
      </w:r>
      <w:proofErr w:type="spellEnd"/>
      <w:r w:rsidR="00163A9D" w:rsidRPr="008139D0">
        <w:t xml:space="preserve"> </w:t>
      </w:r>
      <w:proofErr w:type="spellStart"/>
      <w:r w:rsidRPr="008139D0">
        <w:t>Based</w:t>
      </w:r>
      <w:proofErr w:type="spellEnd"/>
      <w:r w:rsidR="00163A9D" w:rsidRPr="008139D0">
        <w:t xml:space="preserve"> </w:t>
      </w:r>
      <w:proofErr w:type="spellStart"/>
      <w:r w:rsidRPr="008139D0">
        <w:t>Nursing</w:t>
      </w:r>
      <w:proofErr w:type="spellEnd"/>
      <w:r w:rsidRPr="008139D0">
        <w:t>) a ošetrovateľského výskumu. Absolventi aplikujú manažérske a pedagogické kompetencie v klinickej praxi  v súlade s najnovšími vedeckými a odbornými poznatkami ošetrovateľskej vedy.</w:t>
      </w:r>
    </w:p>
    <w:p w:rsidR="00892D65" w:rsidRPr="008139D0" w:rsidRDefault="00892D65" w:rsidP="008139D0">
      <w:pPr>
        <w:pStyle w:val="Normlnywebov"/>
        <w:spacing w:line="360" w:lineRule="auto"/>
        <w:jc w:val="both"/>
      </w:pPr>
      <w:r w:rsidRPr="008139D0">
        <w:rPr>
          <w:i/>
          <w:iCs/>
        </w:rPr>
        <w:t>b)Úspešní absolventi študijného programu v minulosti</w:t>
      </w:r>
    </w:p>
    <w:p w:rsidR="00892D65" w:rsidRPr="008139D0" w:rsidRDefault="00892D65" w:rsidP="008139D0">
      <w:pPr>
        <w:pStyle w:val="Normlnywebov"/>
        <w:numPr>
          <w:ilvl w:val="0"/>
          <w:numId w:val="5"/>
        </w:numPr>
        <w:spacing w:line="360" w:lineRule="auto"/>
        <w:jc w:val="both"/>
      </w:pPr>
      <w:r w:rsidRPr="008139D0">
        <w:rPr>
          <w:i/>
          <w:iCs/>
        </w:rPr>
        <w:t xml:space="preserve">doc. PhDr. Jana </w:t>
      </w:r>
      <w:proofErr w:type="spellStart"/>
      <w:r w:rsidRPr="008139D0">
        <w:rPr>
          <w:i/>
          <w:iCs/>
        </w:rPr>
        <w:t>Boroňová</w:t>
      </w:r>
      <w:proofErr w:type="spellEnd"/>
      <w:r w:rsidRPr="008139D0">
        <w:rPr>
          <w:i/>
          <w:iCs/>
        </w:rPr>
        <w:t>, PhD.</w:t>
      </w:r>
      <w:r w:rsidRPr="008139D0">
        <w:t xml:space="preserve"> – hlavný garant študijného programu Ošetrovateľstvo – </w:t>
      </w:r>
      <w:proofErr w:type="spellStart"/>
      <w:r w:rsidRPr="008139D0">
        <w:t>FzaSP</w:t>
      </w:r>
      <w:proofErr w:type="spellEnd"/>
      <w:r w:rsidRPr="008139D0">
        <w:t xml:space="preserve"> TU v Trnave</w:t>
      </w:r>
    </w:p>
    <w:p w:rsidR="00892D65" w:rsidRPr="008139D0" w:rsidRDefault="00892D65" w:rsidP="008139D0">
      <w:pPr>
        <w:pStyle w:val="Normlnywebov"/>
        <w:numPr>
          <w:ilvl w:val="0"/>
          <w:numId w:val="5"/>
        </w:numPr>
        <w:spacing w:line="360" w:lineRule="auto"/>
        <w:jc w:val="both"/>
      </w:pPr>
      <w:r w:rsidRPr="008139D0">
        <w:rPr>
          <w:i/>
          <w:iCs/>
        </w:rPr>
        <w:t xml:space="preserve">PhDr. Darina </w:t>
      </w:r>
      <w:proofErr w:type="spellStart"/>
      <w:r w:rsidRPr="008139D0">
        <w:rPr>
          <w:i/>
          <w:iCs/>
        </w:rPr>
        <w:t>Dányiová</w:t>
      </w:r>
      <w:proofErr w:type="spellEnd"/>
      <w:r w:rsidRPr="008139D0">
        <w:t xml:space="preserve"> – bývalá ministerská sestra MZ SR</w:t>
      </w:r>
    </w:p>
    <w:p w:rsidR="00892D65" w:rsidRPr="008139D0" w:rsidRDefault="00892D65" w:rsidP="008139D0">
      <w:pPr>
        <w:pStyle w:val="Normlnywebov"/>
        <w:numPr>
          <w:ilvl w:val="0"/>
          <w:numId w:val="5"/>
        </w:numPr>
        <w:spacing w:line="360" w:lineRule="auto"/>
        <w:jc w:val="both"/>
      </w:pPr>
      <w:r w:rsidRPr="008139D0">
        <w:rPr>
          <w:i/>
          <w:iCs/>
        </w:rPr>
        <w:t xml:space="preserve">prof. PhDr. Ľudmila </w:t>
      </w:r>
      <w:proofErr w:type="spellStart"/>
      <w:r w:rsidRPr="008139D0">
        <w:rPr>
          <w:i/>
          <w:iCs/>
        </w:rPr>
        <w:t>Matulníková</w:t>
      </w:r>
      <w:proofErr w:type="spellEnd"/>
      <w:r w:rsidRPr="008139D0">
        <w:t xml:space="preserve"> – profesorka Ošetrovateľstva – </w:t>
      </w:r>
      <w:proofErr w:type="spellStart"/>
      <w:r w:rsidRPr="008139D0">
        <w:t>VŠZaSP</w:t>
      </w:r>
      <w:proofErr w:type="spellEnd"/>
      <w:r w:rsidRPr="008139D0">
        <w:t xml:space="preserve"> sv. Alžbety, Bratislava</w:t>
      </w:r>
    </w:p>
    <w:p w:rsidR="00892D65" w:rsidRPr="008139D0" w:rsidRDefault="00892D65" w:rsidP="008139D0">
      <w:pPr>
        <w:pStyle w:val="Normlnywebov"/>
        <w:numPr>
          <w:ilvl w:val="0"/>
          <w:numId w:val="5"/>
        </w:numPr>
        <w:spacing w:line="360" w:lineRule="auto"/>
        <w:jc w:val="both"/>
      </w:pPr>
      <w:r w:rsidRPr="008139D0">
        <w:rPr>
          <w:i/>
          <w:iCs/>
        </w:rPr>
        <w:t xml:space="preserve">PhDr. Alena </w:t>
      </w:r>
      <w:proofErr w:type="spellStart"/>
      <w:r w:rsidRPr="008139D0">
        <w:rPr>
          <w:i/>
          <w:iCs/>
        </w:rPr>
        <w:t>Uríčková</w:t>
      </w:r>
      <w:proofErr w:type="spellEnd"/>
      <w:r w:rsidRPr="008139D0">
        <w:rPr>
          <w:i/>
          <w:iCs/>
        </w:rPr>
        <w:t>, PhD.</w:t>
      </w:r>
      <w:r w:rsidRPr="008139D0">
        <w:t xml:space="preserve"> – hlavná sestra NOVAPHARM, s.r.o., </w:t>
      </w:r>
      <w:proofErr w:type="spellStart"/>
      <w:r w:rsidRPr="008139D0">
        <w:t>Pro-Care</w:t>
      </w:r>
      <w:proofErr w:type="spellEnd"/>
      <w:r w:rsidRPr="008139D0">
        <w:t xml:space="preserve"> Bratislava</w:t>
      </w:r>
    </w:p>
    <w:p w:rsidR="00892D65" w:rsidRPr="008139D0" w:rsidRDefault="00892D65" w:rsidP="008139D0">
      <w:pPr>
        <w:pStyle w:val="Normlnywebov"/>
        <w:numPr>
          <w:ilvl w:val="0"/>
          <w:numId w:val="5"/>
        </w:numPr>
        <w:spacing w:line="360" w:lineRule="auto"/>
        <w:jc w:val="both"/>
      </w:pPr>
      <w:r w:rsidRPr="008139D0">
        <w:rPr>
          <w:i/>
          <w:iCs/>
        </w:rPr>
        <w:t xml:space="preserve">Mgr. Emília Jamrichová – </w:t>
      </w:r>
      <w:r w:rsidRPr="008139D0">
        <w:t>vedúca odboru Ošetrovateľstvo, FN Trnava</w:t>
      </w:r>
    </w:p>
    <w:p w:rsidR="00892D65" w:rsidRPr="008139D0" w:rsidRDefault="00892D65" w:rsidP="008139D0">
      <w:pPr>
        <w:pStyle w:val="Normlnywebov"/>
        <w:numPr>
          <w:ilvl w:val="0"/>
          <w:numId w:val="5"/>
        </w:numPr>
        <w:spacing w:line="360" w:lineRule="auto"/>
        <w:jc w:val="both"/>
      </w:pPr>
      <w:r w:rsidRPr="008139D0">
        <w:rPr>
          <w:i/>
          <w:iCs/>
        </w:rPr>
        <w:lastRenderedPageBreak/>
        <w:t xml:space="preserve">PhDr. Gabriela </w:t>
      </w:r>
      <w:proofErr w:type="spellStart"/>
      <w:r w:rsidRPr="008139D0">
        <w:rPr>
          <w:i/>
          <w:iCs/>
        </w:rPr>
        <w:t>Hilkovičová</w:t>
      </w:r>
      <w:proofErr w:type="spellEnd"/>
      <w:r w:rsidRPr="008139D0">
        <w:rPr>
          <w:i/>
          <w:iCs/>
        </w:rPr>
        <w:t>, MPH</w:t>
      </w:r>
      <w:r w:rsidRPr="008139D0">
        <w:t xml:space="preserve"> – vedúca sestra </w:t>
      </w:r>
      <w:proofErr w:type="spellStart"/>
      <w:r w:rsidRPr="008139D0">
        <w:t>Traumatologicko</w:t>
      </w:r>
      <w:proofErr w:type="spellEnd"/>
      <w:r w:rsidRPr="008139D0">
        <w:t xml:space="preserve"> – ortopedickej kliniky, FN Trnava</w:t>
      </w:r>
    </w:p>
    <w:p w:rsidR="00892D65" w:rsidRPr="008139D0" w:rsidRDefault="00892D65" w:rsidP="008139D0">
      <w:pPr>
        <w:pStyle w:val="Normlnywebov"/>
        <w:numPr>
          <w:ilvl w:val="0"/>
          <w:numId w:val="5"/>
        </w:numPr>
        <w:spacing w:line="360" w:lineRule="auto"/>
        <w:jc w:val="both"/>
      </w:pPr>
      <w:proofErr w:type="spellStart"/>
      <w:r w:rsidRPr="008139D0">
        <w:rPr>
          <w:i/>
          <w:iCs/>
        </w:rPr>
        <w:t>Mgr</w:t>
      </w:r>
      <w:r w:rsidRPr="008139D0">
        <w:t>.</w:t>
      </w:r>
      <w:r w:rsidRPr="008139D0">
        <w:rPr>
          <w:i/>
          <w:iCs/>
        </w:rPr>
        <w:t>Jana</w:t>
      </w:r>
      <w:proofErr w:type="spellEnd"/>
      <w:r w:rsidRPr="008139D0">
        <w:rPr>
          <w:i/>
          <w:iCs/>
        </w:rPr>
        <w:t xml:space="preserve"> </w:t>
      </w:r>
      <w:proofErr w:type="spellStart"/>
      <w:r w:rsidRPr="008139D0">
        <w:rPr>
          <w:i/>
          <w:iCs/>
        </w:rPr>
        <w:t>Hirnerová</w:t>
      </w:r>
      <w:proofErr w:type="spellEnd"/>
      <w:r w:rsidRPr="008139D0">
        <w:t xml:space="preserve"> - vedúca sestra Neurologické oddelenie, FN Trnava</w:t>
      </w:r>
    </w:p>
    <w:p w:rsidR="00892D65" w:rsidRPr="008139D0" w:rsidRDefault="00892D65" w:rsidP="008139D0">
      <w:pPr>
        <w:pStyle w:val="Normlnywebov"/>
        <w:numPr>
          <w:ilvl w:val="0"/>
          <w:numId w:val="5"/>
        </w:numPr>
        <w:spacing w:line="360" w:lineRule="auto"/>
        <w:jc w:val="both"/>
      </w:pPr>
      <w:proofErr w:type="spellStart"/>
      <w:r w:rsidRPr="008139D0">
        <w:rPr>
          <w:i/>
          <w:iCs/>
        </w:rPr>
        <w:t>Mgr</w:t>
      </w:r>
      <w:r w:rsidRPr="008139D0">
        <w:t>.</w:t>
      </w:r>
      <w:r w:rsidRPr="008139D0">
        <w:rPr>
          <w:i/>
          <w:iCs/>
        </w:rPr>
        <w:t>Daniela</w:t>
      </w:r>
      <w:proofErr w:type="spellEnd"/>
      <w:r w:rsidRPr="008139D0">
        <w:rPr>
          <w:i/>
          <w:iCs/>
        </w:rPr>
        <w:t xml:space="preserve"> Miková – </w:t>
      </w:r>
      <w:proofErr w:type="spellStart"/>
      <w:r w:rsidRPr="008139D0">
        <w:rPr>
          <w:i/>
          <w:iCs/>
        </w:rPr>
        <w:t>Baxová</w:t>
      </w:r>
      <w:proofErr w:type="spellEnd"/>
      <w:r w:rsidRPr="008139D0">
        <w:t xml:space="preserve"> - vedúca sestra Onkologická klinika, FN Trnava</w:t>
      </w:r>
    </w:p>
    <w:p w:rsidR="00892D65" w:rsidRPr="008139D0" w:rsidRDefault="00892D65" w:rsidP="008139D0">
      <w:pPr>
        <w:pStyle w:val="Normlnywebov"/>
        <w:spacing w:line="360" w:lineRule="auto"/>
        <w:jc w:val="both"/>
        <w:rPr>
          <w:b/>
          <w:bCs/>
        </w:rPr>
      </w:pPr>
      <w:r w:rsidRPr="008139D0">
        <w:rPr>
          <w:b/>
          <w:bCs/>
        </w:rPr>
        <w:t>4.</w:t>
      </w:r>
      <w:r w:rsidR="002152E3">
        <w:rPr>
          <w:b/>
          <w:bCs/>
        </w:rPr>
        <w:t xml:space="preserve"> </w:t>
      </w:r>
      <w:r w:rsidRPr="008139D0">
        <w:rPr>
          <w:b/>
          <w:bCs/>
        </w:rPr>
        <w:t>Štruktúra a obsah študijného programu</w:t>
      </w:r>
    </w:p>
    <w:p w:rsidR="00D34A4A" w:rsidRPr="008139D0" w:rsidRDefault="00892D65" w:rsidP="008139D0">
      <w:pPr>
        <w:autoSpaceDE w:val="0"/>
        <w:autoSpaceDN w:val="0"/>
        <w:adjustRightInd w:val="0"/>
        <w:spacing w:after="0" w:line="360" w:lineRule="auto"/>
        <w:jc w:val="both"/>
        <w:rPr>
          <w:i/>
          <w:iCs/>
        </w:rPr>
      </w:pPr>
      <w:r w:rsidRPr="008139D0">
        <w:rPr>
          <w:rFonts w:ascii="Times New Roman" w:hAnsi="Times New Roman" w:cs="Times New Roman"/>
          <w:i/>
          <w:iCs/>
          <w:sz w:val="24"/>
          <w:szCs w:val="24"/>
        </w:rPr>
        <w:t xml:space="preserve">a) Pravidlá na utváranie študijných plánov v študijnom programe </w:t>
      </w:r>
    </w:p>
    <w:p w:rsidR="00D32479" w:rsidRPr="008139D0" w:rsidRDefault="00D32479" w:rsidP="008139D0">
      <w:pPr>
        <w:spacing w:after="0" w:line="360" w:lineRule="auto"/>
        <w:contextualSpacing/>
        <w:jc w:val="both"/>
        <w:rPr>
          <w:rFonts w:ascii="Times New Roman" w:hAnsi="Times New Roman" w:cs="Times New Roman"/>
          <w:sz w:val="24"/>
          <w:szCs w:val="24"/>
        </w:rPr>
      </w:pPr>
      <w:r w:rsidRPr="008139D0">
        <w:rPr>
          <w:rFonts w:ascii="Times New Roman" w:hAnsi="Times New Roman" w:cs="Times New Roman"/>
          <w:sz w:val="24"/>
          <w:szCs w:val="24"/>
        </w:rPr>
        <w:t>Vysokoškolské vzdelávanie druhého stupňa v magisterskom študijnom programe v študijnom odbore Ošetrovateľstvo trvá v dennej forme štúdia dva roky.</w:t>
      </w:r>
    </w:p>
    <w:p w:rsidR="00D32479" w:rsidRPr="008139D0" w:rsidRDefault="00D32479" w:rsidP="008139D0">
      <w:pPr>
        <w:spacing w:after="0" w:line="360" w:lineRule="auto"/>
        <w:contextualSpacing/>
        <w:jc w:val="both"/>
        <w:rPr>
          <w:rFonts w:ascii="Times New Roman" w:hAnsi="Times New Roman" w:cs="Times New Roman"/>
          <w:sz w:val="24"/>
          <w:szCs w:val="24"/>
        </w:rPr>
      </w:pPr>
      <w:r w:rsidRPr="008139D0">
        <w:rPr>
          <w:rFonts w:ascii="Times New Roman" w:hAnsi="Times New Roman" w:cs="Times New Roman"/>
          <w:sz w:val="24"/>
          <w:szCs w:val="24"/>
        </w:rPr>
        <w:t>Štúdiom sa získavajú primerané vedomosti:</w:t>
      </w:r>
      <w:r w:rsidR="00A41592">
        <w:rPr>
          <w:rFonts w:ascii="Times New Roman" w:hAnsi="Times New Roman" w:cs="Times New Roman"/>
          <w:sz w:val="24"/>
          <w:szCs w:val="24"/>
        </w:rPr>
        <w:t xml:space="preserve"> </w:t>
      </w:r>
    </w:p>
    <w:p w:rsidR="00D32479" w:rsidRPr="008139D0" w:rsidRDefault="00D32479" w:rsidP="008139D0">
      <w:pPr>
        <w:spacing w:after="0" w:line="360" w:lineRule="auto"/>
        <w:contextualSpacing/>
        <w:jc w:val="both"/>
        <w:rPr>
          <w:rFonts w:ascii="Times New Roman" w:hAnsi="Times New Roman" w:cs="Times New Roman"/>
          <w:sz w:val="24"/>
          <w:szCs w:val="24"/>
        </w:rPr>
      </w:pPr>
      <w:r w:rsidRPr="008139D0">
        <w:rPr>
          <w:rFonts w:ascii="Times New Roman" w:hAnsi="Times New Roman" w:cs="Times New Roman"/>
          <w:sz w:val="24"/>
          <w:szCs w:val="24"/>
        </w:rPr>
        <w:t xml:space="preserve">1. z vedeckých odborov, na ktorých je založené všeobecné ošetrovateľstvo, ako aj o moderných metódach, využívaných v ošetrovateľstve, akými sú </w:t>
      </w:r>
      <w:proofErr w:type="spellStart"/>
      <w:r w:rsidRPr="008139D0">
        <w:rPr>
          <w:rFonts w:ascii="Times New Roman" w:hAnsi="Times New Roman" w:cs="Times New Roman"/>
          <w:sz w:val="24"/>
          <w:szCs w:val="24"/>
        </w:rPr>
        <w:t>teleošetrovateľstvo</w:t>
      </w:r>
      <w:proofErr w:type="spellEnd"/>
      <w:r w:rsidRPr="008139D0">
        <w:rPr>
          <w:rFonts w:ascii="Times New Roman" w:hAnsi="Times New Roman" w:cs="Times New Roman"/>
          <w:sz w:val="24"/>
          <w:szCs w:val="24"/>
        </w:rPr>
        <w:t xml:space="preserve"> či EBN,</w:t>
      </w:r>
    </w:p>
    <w:p w:rsidR="00D32479" w:rsidRPr="008139D0" w:rsidRDefault="00D32479" w:rsidP="008139D0">
      <w:pPr>
        <w:spacing w:after="0" w:line="360" w:lineRule="auto"/>
        <w:contextualSpacing/>
        <w:jc w:val="both"/>
        <w:rPr>
          <w:rFonts w:ascii="Times New Roman" w:hAnsi="Times New Roman" w:cs="Times New Roman"/>
          <w:sz w:val="24"/>
          <w:szCs w:val="24"/>
        </w:rPr>
      </w:pPr>
      <w:r w:rsidRPr="008139D0">
        <w:rPr>
          <w:rFonts w:ascii="Times New Roman" w:hAnsi="Times New Roman" w:cs="Times New Roman"/>
          <w:sz w:val="24"/>
          <w:szCs w:val="24"/>
        </w:rPr>
        <w:t>2. o manažmente a manažérskej etike v profesii, o bezpečnosti zdravotnej starostlivosti a o základoch vedeckého bádania.</w:t>
      </w:r>
    </w:p>
    <w:p w:rsidR="00D32479" w:rsidRPr="008139D0" w:rsidRDefault="00D32479" w:rsidP="008139D0">
      <w:pPr>
        <w:spacing w:after="0" w:line="360" w:lineRule="auto"/>
        <w:contextualSpacing/>
        <w:jc w:val="both"/>
        <w:rPr>
          <w:rFonts w:ascii="Times New Roman" w:hAnsi="Times New Roman" w:cs="Times New Roman"/>
          <w:sz w:val="24"/>
          <w:szCs w:val="24"/>
        </w:rPr>
      </w:pPr>
      <w:r w:rsidRPr="008139D0">
        <w:rPr>
          <w:rFonts w:ascii="Times New Roman" w:hAnsi="Times New Roman" w:cs="Times New Roman"/>
          <w:sz w:val="24"/>
          <w:szCs w:val="24"/>
        </w:rPr>
        <w:t>Teoretická výučba je časť vzdelávania  študentov, na ktorých základe získavajú vedomosti a profesijné zručnosti potrebné na plánovanie, organizovanie, poskytovanie a vyhodnotenie komplexnej ošetrovateľskej starostlivosti. Vykonáva sa vo vzdelávacích ustanovizniach zameraných na prípravu sestier a uskutočňujú ju najmä pedagogickí zamestnanci, ktorí sú odborne spôsobilí na výkon odborných pracovných činností v zdravotníckom povolaní sestra. Teoretická výučba je vyvážená a koordinovaná s praktickou výučbou tak, aby sa vedomosti a skúsenosti mohli získať zodpovedajúcim spôsobom.</w:t>
      </w:r>
    </w:p>
    <w:p w:rsidR="00D32479" w:rsidRPr="008139D0" w:rsidRDefault="00D32479" w:rsidP="008139D0">
      <w:pPr>
        <w:spacing w:after="0" w:line="360" w:lineRule="auto"/>
        <w:contextualSpacing/>
        <w:jc w:val="both"/>
        <w:rPr>
          <w:rFonts w:ascii="Times New Roman" w:hAnsi="Times New Roman" w:cs="Times New Roman"/>
          <w:sz w:val="24"/>
          <w:szCs w:val="24"/>
        </w:rPr>
      </w:pPr>
      <w:r w:rsidRPr="008139D0">
        <w:rPr>
          <w:rFonts w:ascii="Times New Roman" w:hAnsi="Times New Roman" w:cs="Times New Roman"/>
          <w:sz w:val="24"/>
          <w:szCs w:val="24"/>
        </w:rPr>
        <w:t xml:space="preserve">Praktická výučba je časť vzdelávania študentov, na ktorej základe získavajú ako členovia tímu vedomosti plánovať, poskytovať a vyhodnocovať </w:t>
      </w:r>
      <w:r w:rsidRPr="008139D0">
        <w:rPr>
          <w:rStyle w:val="object"/>
          <w:rFonts w:ascii="Times New Roman" w:hAnsi="Times New Roman" w:cs="Times New Roman"/>
          <w:sz w:val="24"/>
          <w:szCs w:val="24"/>
        </w:rPr>
        <w:t>po</w:t>
      </w:r>
      <w:r w:rsidRPr="008139D0">
        <w:rPr>
          <w:rFonts w:ascii="Times New Roman" w:hAnsi="Times New Roman" w:cs="Times New Roman"/>
          <w:sz w:val="24"/>
          <w:szCs w:val="24"/>
        </w:rPr>
        <w:t xml:space="preserve">žadovanú ošetrovateľskú starostlivosť v priamom kontakte </w:t>
      </w:r>
      <w:r w:rsidRPr="008139D0">
        <w:rPr>
          <w:rStyle w:val="object"/>
          <w:rFonts w:ascii="Times New Roman" w:hAnsi="Times New Roman" w:cs="Times New Roman"/>
          <w:sz w:val="24"/>
          <w:szCs w:val="24"/>
        </w:rPr>
        <w:t xml:space="preserve">so </w:t>
      </w:r>
      <w:r w:rsidRPr="008139D0">
        <w:rPr>
          <w:rFonts w:ascii="Times New Roman" w:hAnsi="Times New Roman" w:cs="Times New Roman"/>
          <w:sz w:val="24"/>
          <w:szCs w:val="24"/>
        </w:rPr>
        <w:t>zdravým alebo s chorým jedincom, ako aj podieľať sa na mentorovaní študentov bakalárskeho štúdia počas ich klinickej praxe. Ďalej majú študenti v rámci praxe možnosť oboznámiť sa s manažovaním ošetrovacej jednotky.</w:t>
      </w:r>
    </w:p>
    <w:p w:rsidR="00D32479" w:rsidRPr="008139D0" w:rsidRDefault="00D32479" w:rsidP="008139D0">
      <w:pPr>
        <w:spacing w:after="0" w:line="360" w:lineRule="auto"/>
        <w:contextualSpacing/>
        <w:jc w:val="both"/>
        <w:rPr>
          <w:rFonts w:ascii="Times New Roman" w:hAnsi="Times New Roman" w:cs="Times New Roman"/>
          <w:sz w:val="24"/>
          <w:szCs w:val="24"/>
        </w:rPr>
      </w:pPr>
      <w:r w:rsidRPr="008139D0">
        <w:rPr>
          <w:rFonts w:ascii="Times New Roman" w:hAnsi="Times New Roman" w:cs="Times New Roman"/>
          <w:sz w:val="24"/>
          <w:szCs w:val="24"/>
        </w:rPr>
        <w:t xml:space="preserve">Na vyučovacom procese sa môže zúčastniť aj iný kvalifikovaný personál. Študenti sa zúčastňujú na práci príslušných oddelení, ak tieto práce prispejú k ich odbornému vzdelávaniu a umožnia im, aby sa naučili prevziať zodpovednosť súvisiacu s ošetrovateľskou starostlivosťou. </w:t>
      </w:r>
    </w:p>
    <w:p w:rsidR="00D32479" w:rsidRPr="008139D0" w:rsidRDefault="00D32479" w:rsidP="008139D0">
      <w:pPr>
        <w:spacing w:after="0" w:line="360" w:lineRule="auto"/>
        <w:contextualSpacing/>
        <w:jc w:val="both"/>
        <w:rPr>
          <w:rFonts w:ascii="Times New Roman" w:hAnsi="Times New Roman" w:cs="Times New Roman"/>
          <w:color w:val="7030A0"/>
          <w:sz w:val="24"/>
          <w:szCs w:val="24"/>
        </w:rPr>
      </w:pPr>
      <w:r w:rsidRPr="008139D0">
        <w:rPr>
          <w:rFonts w:ascii="Times New Roman" w:hAnsi="Times New Roman" w:cs="Times New Roman"/>
          <w:sz w:val="24"/>
          <w:szCs w:val="24"/>
        </w:rPr>
        <w:t xml:space="preserve">Odborné zameranie pedagógov, ich mnohoročné praktické skúsenosti v ošetrovateľskej i zdravotníckej praxi na rôznych klinických pracoviskách  sú zárukou toho, že budú  implementovať nové vedecké poznatky z ošetrovateľstva i jeho manažovania do realizácie </w:t>
      </w:r>
      <w:r w:rsidRPr="008139D0">
        <w:rPr>
          <w:rFonts w:ascii="Times New Roman" w:hAnsi="Times New Roman" w:cs="Times New Roman"/>
          <w:sz w:val="24"/>
          <w:szCs w:val="24"/>
        </w:rPr>
        <w:lastRenderedPageBreak/>
        <w:t xml:space="preserve">študijného programu. Neoddeliteľnou súčasťou naplnenia všetkých </w:t>
      </w:r>
      <w:r w:rsidRPr="008139D0">
        <w:rPr>
          <w:rStyle w:val="object"/>
          <w:rFonts w:ascii="Times New Roman" w:hAnsi="Times New Roman" w:cs="Times New Roman"/>
          <w:sz w:val="24"/>
          <w:szCs w:val="24"/>
        </w:rPr>
        <w:t>po</w:t>
      </w:r>
      <w:r w:rsidRPr="008139D0">
        <w:rPr>
          <w:rFonts w:ascii="Times New Roman" w:hAnsi="Times New Roman" w:cs="Times New Roman"/>
          <w:sz w:val="24"/>
          <w:szCs w:val="24"/>
        </w:rPr>
        <w:t>žadovaných kritérií je intenzívna spolupráca s Fakultnou nemocnicou v Trnave pod vedením odborníkov z klinickej praxe, (</w:t>
      </w:r>
      <w:proofErr w:type="spellStart"/>
      <w:r w:rsidRPr="008139D0">
        <w:rPr>
          <w:rFonts w:ascii="Times New Roman" w:hAnsi="Times New Roman" w:cs="Times New Roman"/>
          <w:sz w:val="24"/>
          <w:szCs w:val="24"/>
        </w:rPr>
        <w:t>mentorky</w:t>
      </w:r>
      <w:proofErr w:type="spellEnd"/>
      <w:r w:rsidRPr="008139D0">
        <w:rPr>
          <w:rFonts w:ascii="Times New Roman" w:hAnsi="Times New Roman" w:cs="Times New Roman"/>
          <w:sz w:val="24"/>
          <w:szCs w:val="24"/>
        </w:rPr>
        <w:t>), pracovníkov katedry ošetrovateľstva a iných odborníkov z oblasti ošetrovateľstva. Profesijné smerovanie členov katedry, ich vedecké aktivity ako aj veková štruktúra vytvára všetky predpoklady na zabezpečenie plnenia tohto kritéria aj v budúcich rokoch.</w:t>
      </w:r>
    </w:p>
    <w:p w:rsidR="00411D7C" w:rsidRPr="008139D0" w:rsidRDefault="00892D65" w:rsidP="008139D0">
      <w:pPr>
        <w:autoSpaceDE w:val="0"/>
        <w:autoSpaceDN w:val="0"/>
        <w:adjustRightInd w:val="0"/>
        <w:spacing w:after="0" w:line="360" w:lineRule="auto"/>
        <w:jc w:val="both"/>
        <w:rPr>
          <w:rFonts w:ascii="Times New Roman" w:hAnsi="Times New Roman" w:cs="Times New Roman"/>
          <w:sz w:val="24"/>
          <w:szCs w:val="24"/>
        </w:rPr>
      </w:pPr>
      <w:r w:rsidRPr="00A41592">
        <w:rPr>
          <w:rFonts w:ascii="Times New Roman" w:hAnsi="Times New Roman" w:cs="Times New Roman"/>
          <w:i/>
          <w:iCs/>
          <w:sz w:val="24"/>
          <w:szCs w:val="24"/>
        </w:rPr>
        <w:t>b)</w:t>
      </w:r>
      <w:r w:rsidRPr="008139D0">
        <w:rPr>
          <w:rFonts w:ascii="Times New Roman" w:hAnsi="Times New Roman" w:cs="Times New Roman"/>
          <w:sz w:val="24"/>
          <w:szCs w:val="24"/>
        </w:rPr>
        <w:t xml:space="preserve"> </w:t>
      </w:r>
      <w:r w:rsidRPr="008139D0">
        <w:rPr>
          <w:rFonts w:ascii="Times New Roman" w:hAnsi="Times New Roman" w:cs="Times New Roman"/>
          <w:i/>
          <w:iCs/>
          <w:sz w:val="24"/>
          <w:szCs w:val="24"/>
        </w:rPr>
        <w:t>Odporúčané študijné plány pre jednotlivé cesty v štúdiu</w:t>
      </w:r>
      <w:r w:rsidRPr="008139D0">
        <w:rPr>
          <w:rFonts w:ascii="Times New Roman" w:hAnsi="Times New Roman" w:cs="Times New Roman"/>
          <w:sz w:val="24"/>
          <w:szCs w:val="24"/>
        </w:rPr>
        <w:t xml:space="preserve"> – </w:t>
      </w:r>
      <w:r w:rsidR="00DF6D78" w:rsidRPr="008139D0">
        <w:rPr>
          <w:rFonts w:ascii="Times New Roman" w:hAnsi="Times New Roman" w:cs="Times New Roman"/>
          <w:sz w:val="24"/>
          <w:szCs w:val="24"/>
        </w:rPr>
        <w:t xml:space="preserve">Príloha - </w:t>
      </w:r>
      <w:r w:rsidR="00A41592" w:rsidRPr="008139D0">
        <w:rPr>
          <w:rFonts w:ascii="Times New Roman" w:hAnsi="Times New Roman" w:cs="Times New Roman"/>
          <w:sz w:val="24"/>
          <w:szCs w:val="24"/>
        </w:rPr>
        <w:t xml:space="preserve">„Odporúčaný študijný </w:t>
      </w:r>
      <w:proofErr w:type="spellStart"/>
      <w:r w:rsidR="00A41592" w:rsidRPr="008139D0">
        <w:rPr>
          <w:rFonts w:ascii="Times New Roman" w:hAnsi="Times New Roman" w:cs="Times New Roman"/>
          <w:sz w:val="24"/>
          <w:szCs w:val="24"/>
        </w:rPr>
        <w:t>plán_Mgr</w:t>
      </w:r>
      <w:proofErr w:type="spellEnd"/>
      <w:r w:rsidR="00A41592" w:rsidRPr="008139D0">
        <w:rPr>
          <w:rFonts w:ascii="Times New Roman" w:hAnsi="Times New Roman" w:cs="Times New Roman"/>
          <w:sz w:val="24"/>
          <w:szCs w:val="24"/>
        </w:rPr>
        <w:t xml:space="preserve">.“ </w:t>
      </w:r>
    </w:p>
    <w:p w:rsidR="00A773C6" w:rsidRPr="008139D0" w:rsidRDefault="00D34A4A"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 xml:space="preserve">Skladba všetkých </w:t>
      </w:r>
      <w:r w:rsidR="00A773C6" w:rsidRPr="008139D0">
        <w:rPr>
          <w:rFonts w:ascii="Times New Roman" w:hAnsi="Times New Roman" w:cs="Times New Roman"/>
          <w:sz w:val="24"/>
          <w:szCs w:val="24"/>
        </w:rPr>
        <w:t>predmet</w:t>
      </w:r>
      <w:r w:rsidRPr="008139D0">
        <w:rPr>
          <w:rFonts w:ascii="Times New Roman" w:hAnsi="Times New Roman" w:cs="Times New Roman"/>
          <w:sz w:val="24"/>
          <w:szCs w:val="24"/>
        </w:rPr>
        <w:t xml:space="preserve">ov je spracovaná </w:t>
      </w:r>
      <w:r w:rsidR="00A773C6" w:rsidRPr="008139D0">
        <w:rPr>
          <w:rFonts w:ascii="Times New Roman" w:hAnsi="Times New Roman" w:cs="Times New Roman"/>
          <w:sz w:val="24"/>
          <w:szCs w:val="24"/>
        </w:rPr>
        <w:t>v dokumente „</w:t>
      </w:r>
      <w:r w:rsidRPr="008139D0">
        <w:rPr>
          <w:rFonts w:ascii="Times New Roman" w:hAnsi="Times New Roman" w:cs="Times New Roman"/>
          <w:sz w:val="24"/>
          <w:szCs w:val="24"/>
        </w:rPr>
        <w:t xml:space="preserve">Odporúčaný študijný </w:t>
      </w:r>
      <w:proofErr w:type="spellStart"/>
      <w:r w:rsidRPr="008139D0">
        <w:rPr>
          <w:rFonts w:ascii="Times New Roman" w:hAnsi="Times New Roman" w:cs="Times New Roman"/>
          <w:sz w:val="24"/>
          <w:szCs w:val="24"/>
        </w:rPr>
        <w:t>plán_</w:t>
      </w:r>
      <w:r w:rsidR="00A773C6" w:rsidRPr="008139D0">
        <w:rPr>
          <w:rFonts w:ascii="Times New Roman" w:hAnsi="Times New Roman" w:cs="Times New Roman"/>
          <w:sz w:val="24"/>
          <w:szCs w:val="24"/>
        </w:rPr>
        <w:t>Mgr</w:t>
      </w:r>
      <w:proofErr w:type="spellEnd"/>
      <w:r w:rsidR="00A773C6" w:rsidRPr="008139D0">
        <w:rPr>
          <w:rFonts w:ascii="Times New Roman" w:hAnsi="Times New Roman" w:cs="Times New Roman"/>
          <w:sz w:val="24"/>
          <w:szCs w:val="24"/>
        </w:rPr>
        <w:t>.“ v zmysle zákona 131/2002 Z. z. o vysokých školách a o zmene a doplnení niektorých zákonov</w:t>
      </w:r>
      <w:r w:rsidRPr="008139D0">
        <w:rPr>
          <w:rFonts w:ascii="Times New Roman" w:hAnsi="Times New Roman" w:cs="Times New Roman"/>
          <w:sz w:val="24"/>
          <w:szCs w:val="24"/>
        </w:rPr>
        <w:t>. O</w:t>
      </w:r>
      <w:r w:rsidR="00A773C6" w:rsidRPr="008139D0">
        <w:rPr>
          <w:rFonts w:ascii="Times New Roman" w:hAnsi="Times New Roman" w:cs="Times New Roman"/>
          <w:sz w:val="24"/>
          <w:szCs w:val="24"/>
        </w:rPr>
        <w:t>bsahuje predmety povinné, povinne voliteľné a výberové, ktoré prispievajú k dosahovaniu želaných výstupov vzdelávania a prinášajú kredity.</w:t>
      </w:r>
      <w:r w:rsidR="00163A9D" w:rsidRPr="008139D0">
        <w:rPr>
          <w:rFonts w:ascii="Times New Roman" w:hAnsi="Times New Roman" w:cs="Times New Roman"/>
          <w:sz w:val="24"/>
          <w:szCs w:val="24"/>
        </w:rPr>
        <w:t xml:space="preserve"> </w:t>
      </w:r>
      <w:r w:rsidR="00A773C6" w:rsidRPr="008139D0">
        <w:rPr>
          <w:rFonts w:ascii="Times New Roman" w:hAnsi="Times New Roman" w:cs="Times New Roman"/>
          <w:sz w:val="24"/>
          <w:szCs w:val="24"/>
        </w:rPr>
        <w:t>V odporúčanom študijnom programe v dokumente „</w:t>
      </w:r>
      <w:r w:rsidR="00656293" w:rsidRPr="008139D0">
        <w:rPr>
          <w:rFonts w:ascii="Times New Roman" w:hAnsi="Times New Roman" w:cs="Times New Roman"/>
          <w:sz w:val="24"/>
          <w:szCs w:val="24"/>
        </w:rPr>
        <w:t xml:space="preserve">Odporúčaný študijný </w:t>
      </w:r>
      <w:proofErr w:type="spellStart"/>
      <w:r w:rsidR="00656293" w:rsidRPr="008139D0">
        <w:rPr>
          <w:rFonts w:ascii="Times New Roman" w:hAnsi="Times New Roman" w:cs="Times New Roman"/>
          <w:sz w:val="24"/>
          <w:szCs w:val="24"/>
        </w:rPr>
        <w:t>plán_</w:t>
      </w:r>
      <w:r w:rsidR="00A773C6" w:rsidRPr="008139D0">
        <w:rPr>
          <w:rFonts w:ascii="Times New Roman" w:hAnsi="Times New Roman" w:cs="Times New Roman"/>
          <w:sz w:val="24"/>
          <w:szCs w:val="24"/>
        </w:rPr>
        <w:t>Mgr</w:t>
      </w:r>
      <w:proofErr w:type="spellEnd"/>
      <w:r w:rsidR="00A773C6" w:rsidRPr="008139D0">
        <w:rPr>
          <w:rFonts w:ascii="Times New Roman" w:hAnsi="Times New Roman" w:cs="Times New Roman"/>
          <w:sz w:val="24"/>
          <w:szCs w:val="24"/>
        </w:rPr>
        <w:t>.“ sú vyznačené profilové predmety</w:t>
      </w:r>
      <w:r w:rsidR="00656293" w:rsidRPr="008139D0">
        <w:rPr>
          <w:rFonts w:ascii="Times New Roman" w:hAnsi="Times New Roman" w:cs="Times New Roman"/>
          <w:sz w:val="24"/>
          <w:szCs w:val="24"/>
        </w:rPr>
        <w:t xml:space="preserve">, ktorých je v počte </w:t>
      </w:r>
      <w:r w:rsidR="00A773C6" w:rsidRPr="008139D0">
        <w:rPr>
          <w:rFonts w:ascii="Times New Roman" w:hAnsi="Times New Roman" w:cs="Times New Roman"/>
          <w:sz w:val="24"/>
          <w:szCs w:val="24"/>
        </w:rPr>
        <w:t>14</w:t>
      </w:r>
      <w:r w:rsidR="00656293" w:rsidRPr="008139D0">
        <w:rPr>
          <w:rFonts w:ascii="Times New Roman" w:hAnsi="Times New Roman" w:cs="Times New Roman"/>
          <w:sz w:val="24"/>
          <w:szCs w:val="24"/>
        </w:rPr>
        <w:t xml:space="preserve"> za celé dvojročné štúdium</w:t>
      </w:r>
      <w:r w:rsidR="00A773C6" w:rsidRPr="008139D0">
        <w:rPr>
          <w:rFonts w:ascii="Times New Roman" w:hAnsi="Times New Roman" w:cs="Times New Roman"/>
          <w:sz w:val="24"/>
          <w:szCs w:val="24"/>
        </w:rPr>
        <w:t>.</w:t>
      </w:r>
      <w:r w:rsidR="00163A9D" w:rsidRPr="008139D0">
        <w:rPr>
          <w:rFonts w:ascii="Times New Roman" w:hAnsi="Times New Roman" w:cs="Times New Roman"/>
          <w:sz w:val="24"/>
          <w:szCs w:val="24"/>
        </w:rPr>
        <w:t xml:space="preserve"> </w:t>
      </w:r>
      <w:r w:rsidR="00A773C6" w:rsidRPr="008139D0">
        <w:rPr>
          <w:rFonts w:ascii="Times New Roman" w:hAnsi="Times New Roman" w:cs="Times New Roman"/>
          <w:sz w:val="24"/>
          <w:szCs w:val="24"/>
        </w:rPr>
        <w:t>V</w:t>
      </w:r>
      <w:r w:rsidR="00656293" w:rsidRPr="008139D0">
        <w:rPr>
          <w:rFonts w:ascii="Times New Roman" w:hAnsi="Times New Roman" w:cs="Times New Roman"/>
          <w:sz w:val="24"/>
          <w:szCs w:val="24"/>
        </w:rPr>
        <w:t> </w:t>
      </w:r>
      <w:r w:rsidR="00A773C6" w:rsidRPr="008139D0">
        <w:rPr>
          <w:rFonts w:ascii="Times New Roman" w:hAnsi="Times New Roman" w:cs="Times New Roman"/>
          <w:sz w:val="24"/>
          <w:szCs w:val="24"/>
        </w:rPr>
        <w:t>dokumente</w:t>
      </w:r>
      <w:r w:rsidR="00656293" w:rsidRPr="008139D0">
        <w:rPr>
          <w:rFonts w:ascii="Times New Roman" w:hAnsi="Times New Roman" w:cs="Times New Roman"/>
          <w:sz w:val="24"/>
          <w:szCs w:val="24"/>
        </w:rPr>
        <w:t xml:space="preserve"> (prílohe)</w:t>
      </w:r>
      <w:r w:rsidR="00A773C6" w:rsidRPr="008139D0">
        <w:rPr>
          <w:rFonts w:ascii="Times New Roman" w:hAnsi="Times New Roman" w:cs="Times New Roman"/>
          <w:sz w:val="24"/>
          <w:szCs w:val="24"/>
        </w:rPr>
        <w:t xml:space="preserve"> „Ošetrovateľstvo, ILP, Mgr.“ sa nachádzajú informačné listy všetkých predmetov. Vo všetkých ILP sú zadefinované výstupy vzdelávania a súvisiace kritériá a pravidlá ich hodnotenia tak, aby boli naplnené všetky vzdelávacie ciele študijného programu.</w:t>
      </w:r>
      <w:r w:rsidR="00163A9D" w:rsidRPr="008139D0">
        <w:rPr>
          <w:rFonts w:ascii="Times New Roman" w:hAnsi="Times New Roman" w:cs="Times New Roman"/>
          <w:sz w:val="24"/>
          <w:szCs w:val="24"/>
        </w:rPr>
        <w:t xml:space="preserve"> </w:t>
      </w:r>
      <w:proofErr w:type="spellStart"/>
      <w:r w:rsidR="00A773C6" w:rsidRPr="008139D0">
        <w:rPr>
          <w:rFonts w:ascii="Times New Roman" w:hAnsi="Times New Roman" w:cs="Times New Roman"/>
          <w:sz w:val="24"/>
          <w:szCs w:val="24"/>
        </w:rPr>
        <w:t>Prerekvizity</w:t>
      </w:r>
      <w:proofErr w:type="spellEnd"/>
      <w:r w:rsidR="00A773C6" w:rsidRPr="008139D0">
        <w:rPr>
          <w:rFonts w:ascii="Times New Roman" w:hAnsi="Times New Roman" w:cs="Times New Roman"/>
          <w:sz w:val="24"/>
          <w:szCs w:val="24"/>
        </w:rPr>
        <w:t xml:space="preserve"> a </w:t>
      </w:r>
      <w:proofErr w:type="spellStart"/>
      <w:r w:rsidR="00A773C6" w:rsidRPr="008139D0">
        <w:rPr>
          <w:rFonts w:ascii="Times New Roman" w:hAnsi="Times New Roman" w:cs="Times New Roman"/>
          <w:sz w:val="24"/>
          <w:szCs w:val="24"/>
        </w:rPr>
        <w:t>korekvizity</w:t>
      </w:r>
      <w:proofErr w:type="spellEnd"/>
      <w:r w:rsidR="00A773C6" w:rsidRPr="008139D0">
        <w:rPr>
          <w:rFonts w:ascii="Times New Roman" w:hAnsi="Times New Roman" w:cs="Times New Roman"/>
          <w:sz w:val="24"/>
          <w:szCs w:val="24"/>
        </w:rPr>
        <w:t xml:space="preserve"> sa v</w:t>
      </w:r>
      <w:r w:rsidR="00656293" w:rsidRPr="008139D0">
        <w:rPr>
          <w:rFonts w:ascii="Times New Roman" w:hAnsi="Times New Roman" w:cs="Times New Roman"/>
          <w:sz w:val="24"/>
          <w:szCs w:val="24"/>
        </w:rPr>
        <w:t xml:space="preserve"> odporúčanom študijnom pláne uvádzame </w:t>
      </w:r>
      <w:r w:rsidR="00A773C6" w:rsidRPr="008139D0">
        <w:rPr>
          <w:rFonts w:ascii="Times New Roman" w:hAnsi="Times New Roman" w:cs="Times New Roman"/>
          <w:sz w:val="24"/>
          <w:szCs w:val="24"/>
        </w:rPr>
        <w:t xml:space="preserve">pri 8. predmetoch, </w:t>
      </w:r>
      <w:r w:rsidR="00656293" w:rsidRPr="008139D0">
        <w:rPr>
          <w:rFonts w:ascii="Times New Roman" w:hAnsi="Times New Roman" w:cs="Times New Roman"/>
          <w:sz w:val="24"/>
          <w:szCs w:val="24"/>
        </w:rPr>
        <w:t xml:space="preserve">ktoré </w:t>
      </w:r>
      <w:r w:rsidR="00A773C6" w:rsidRPr="008139D0">
        <w:rPr>
          <w:rFonts w:ascii="Times New Roman" w:hAnsi="Times New Roman" w:cs="Times New Roman"/>
          <w:sz w:val="24"/>
          <w:szCs w:val="24"/>
        </w:rPr>
        <w:t>sú súčasťou všetkých 3 predmetov</w:t>
      </w:r>
      <w:r w:rsidR="00656293" w:rsidRPr="008139D0">
        <w:rPr>
          <w:rFonts w:ascii="Times New Roman" w:hAnsi="Times New Roman" w:cs="Times New Roman"/>
          <w:sz w:val="24"/>
          <w:szCs w:val="24"/>
        </w:rPr>
        <w:t xml:space="preserve"> uvedených ako štátna záverečná skúška</w:t>
      </w:r>
      <w:r w:rsidR="00A773C6" w:rsidRPr="008139D0">
        <w:rPr>
          <w:rFonts w:ascii="Times New Roman" w:hAnsi="Times New Roman" w:cs="Times New Roman"/>
          <w:sz w:val="24"/>
          <w:szCs w:val="24"/>
        </w:rPr>
        <w:t>.</w:t>
      </w:r>
      <w:r w:rsidR="00656293" w:rsidRPr="008139D0">
        <w:rPr>
          <w:rFonts w:ascii="Times New Roman" w:hAnsi="Times New Roman" w:cs="Times New Roman"/>
          <w:sz w:val="24"/>
          <w:szCs w:val="24"/>
        </w:rPr>
        <w:t xml:space="preserve"> P</w:t>
      </w:r>
      <w:r w:rsidR="00A773C6" w:rsidRPr="008139D0">
        <w:rPr>
          <w:rFonts w:ascii="Times New Roman" w:hAnsi="Times New Roman" w:cs="Times New Roman"/>
          <w:sz w:val="24"/>
          <w:szCs w:val="24"/>
        </w:rPr>
        <w:t>re každú vzdelávaciu časť študijného plánu/predmet</w:t>
      </w:r>
      <w:r w:rsidR="00656293" w:rsidRPr="008139D0">
        <w:rPr>
          <w:rFonts w:ascii="Times New Roman" w:hAnsi="Times New Roman" w:cs="Times New Roman"/>
          <w:sz w:val="24"/>
          <w:szCs w:val="24"/>
        </w:rPr>
        <w:t>u</w:t>
      </w:r>
      <w:r w:rsidR="00163A9D" w:rsidRPr="008139D0">
        <w:rPr>
          <w:rFonts w:ascii="Times New Roman" w:hAnsi="Times New Roman" w:cs="Times New Roman"/>
          <w:sz w:val="24"/>
          <w:szCs w:val="24"/>
        </w:rPr>
        <w:t xml:space="preserve"> </w:t>
      </w:r>
      <w:r w:rsidR="00656293" w:rsidRPr="008139D0">
        <w:rPr>
          <w:rFonts w:ascii="Times New Roman" w:hAnsi="Times New Roman" w:cs="Times New Roman"/>
          <w:sz w:val="24"/>
          <w:szCs w:val="24"/>
        </w:rPr>
        <w:t xml:space="preserve">sú </w:t>
      </w:r>
      <w:r w:rsidR="00A773C6" w:rsidRPr="008139D0">
        <w:rPr>
          <w:rFonts w:ascii="Times New Roman" w:hAnsi="Times New Roman" w:cs="Times New Roman"/>
          <w:sz w:val="24"/>
          <w:szCs w:val="24"/>
        </w:rPr>
        <w:t>stanov</w:t>
      </w:r>
      <w:r w:rsidR="00656293" w:rsidRPr="008139D0">
        <w:rPr>
          <w:rFonts w:ascii="Times New Roman" w:hAnsi="Times New Roman" w:cs="Times New Roman"/>
          <w:sz w:val="24"/>
          <w:szCs w:val="24"/>
        </w:rPr>
        <w:t xml:space="preserve">ené </w:t>
      </w:r>
      <w:r w:rsidR="00A773C6" w:rsidRPr="008139D0">
        <w:rPr>
          <w:rFonts w:ascii="Times New Roman" w:hAnsi="Times New Roman" w:cs="Times New Roman"/>
          <w:sz w:val="24"/>
          <w:szCs w:val="24"/>
        </w:rPr>
        <w:t xml:space="preserve"> používané vzdelávacie činnosti </w:t>
      </w:r>
      <w:r w:rsidR="00656293" w:rsidRPr="008139D0">
        <w:rPr>
          <w:rFonts w:ascii="Times New Roman" w:hAnsi="Times New Roman" w:cs="Times New Roman"/>
          <w:sz w:val="24"/>
          <w:szCs w:val="24"/>
        </w:rPr>
        <w:t xml:space="preserve">ako </w:t>
      </w:r>
      <w:r w:rsidR="00A773C6" w:rsidRPr="008139D0">
        <w:rPr>
          <w:rFonts w:ascii="Times New Roman" w:hAnsi="Times New Roman" w:cs="Times New Roman"/>
          <w:sz w:val="24"/>
          <w:szCs w:val="24"/>
        </w:rPr>
        <w:t>prednáška, seminár, cvičenie, odborná prax, štátna skúška</w:t>
      </w:r>
      <w:r w:rsidR="00656293" w:rsidRPr="008139D0">
        <w:rPr>
          <w:rFonts w:ascii="Times New Roman" w:hAnsi="Times New Roman" w:cs="Times New Roman"/>
          <w:sz w:val="24"/>
          <w:szCs w:val="24"/>
        </w:rPr>
        <w:t xml:space="preserve">, ktoré považujeme za </w:t>
      </w:r>
      <w:r w:rsidR="00A773C6" w:rsidRPr="008139D0">
        <w:rPr>
          <w:rFonts w:ascii="Times New Roman" w:hAnsi="Times New Roman" w:cs="Times New Roman"/>
          <w:sz w:val="24"/>
          <w:szCs w:val="24"/>
        </w:rPr>
        <w:t>vhodné na dosahovanie výstupov vzdelávania</w:t>
      </w:r>
      <w:r w:rsidR="00656293" w:rsidRPr="008139D0">
        <w:rPr>
          <w:rFonts w:ascii="Times New Roman" w:hAnsi="Times New Roman" w:cs="Times New Roman"/>
          <w:sz w:val="24"/>
          <w:szCs w:val="24"/>
        </w:rPr>
        <w:t>. Jednotlivé v</w:t>
      </w:r>
      <w:r w:rsidR="00A773C6" w:rsidRPr="008139D0">
        <w:rPr>
          <w:rFonts w:ascii="Times New Roman" w:hAnsi="Times New Roman" w:cs="Times New Roman"/>
          <w:sz w:val="24"/>
          <w:szCs w:val="24"/>
        </w:rPr>
        <w:t>zdelávacie činnosti k jednotlivým predmetom štúdia sa nachádzajú v informačných listoch predmetu v</w:t>
      </w:r>
      <w:r w:rsidR="00656293" w:rsidRPr="008139D0">
        <w:rPr>
          <w:rFonts w:ascii="Times New Roman" w:hAnsi="Times New Roman" w:cs="Times New Roman"/>
          <w:sz w:val="24"/>
          <w:szCs w:val="24"/>
        </w:rPr>
        <w:t> </w:t>
      </w:r>
      <w:r w:rsidR="00A773C6" w:rsidRPr="008139D0">
        <w:rPr>
          <w:rFonts w:ascii="Times New Roman" w:hAnsi="Times New Roman" w:cs="Times New Roman"/>
          <w:sz w:val="24"/>
          <w:szCs w:val="24"/>
        </w:rPr>
        <w:t>dokumente</w:t>
      </w:r>
      <w:r w:rsidR="00656293" w:rsidRPr="008139D0">
        <w:rPr>
          <w:rFonts w:ascii="Times New Roman" w:hAnsi="Times New Roman" w:cs="Times New Roman"/>
          <w:sz w:val="24"/>
          <w:szCs w:val="24"/>
        </w:rPr>
        <w:t xml:space="preserve"> (prílohe) </w:t>
      </w:r>
      <w:r w:rsidR="00A773C6" w:rsidRPr="008139D0">
        <w:rPr>
          <w:rFonts w:ascii="Times New Roman" w:hAnsi="Times New Roman" w:cs="Times New Roman"/>
          <w:sz w:val="24"/>
          <w:szCs w:val="24"/>
        </w:rPr>
        <w:t>„Ošetrovateľstvo, ILP, Mgr.“.</w:t>
      </w:r>
      <w:r w:rsidR="00656293" w:rsidRPr="008139D0">
        <w:rPr>
          <w:rFonts w:ascii="Times New Roman" w:hAnsi="Times New Roman" w:cs="Times New Roman"/>
          <w:sz w:val="24"/>
          <w:szCs w:val="24"/>
        </w:rPr>
        <w:t xml:space="preserve"> V</w:t>
      </w:r>
      <w:r w:rsidR="00A773C6" w:rsidRPr="008139D0">
        <w:rPr>
          <w:rFonts w:ascii="Times New Roman" w:hAnsi="Times New Roman" w:cs="Times New Roman"/>
          <w:sz w:val="24"/>
          <w:szCs w:val="24"/>
        </w:rPr>
        <w:t xml:space="preserve"> súlade s Informačnými listami predmetov</w:t>
      </w:r>
      <w:r w:rsidR="00656293" w:rsidRPr="008139D0">
        <w:rPr>
          <w:rFonts w:ascii="Times New Roman" w:hAnsi="Times New Roman" w:cs="Times New Roman"/>
          <w:sz w:val="24"/>
          <w:szCs w:val="24"/>
        </w:rPr>
        <w:t xml:space="preserve"> štúdium </w:t>
      </w:r>
      <w:r w:rsidR="00A773C6" w:rsidRPr="008139D0">
        <w:rPr>
          <w:rFonts w:ascii="Times New Roman" w:hAnsi="Times New Roman" w:cs="Times New Roman"/>
          <w:sz w:val="24"/>
          <w:szCs w:val="24"/>
        </w:rPr>
        <w:t xml:space="preserve">bude prebiehať prezenčnou vzdelávacou metódou. V prípade mimoriadnych udalostí bude realizovaná dištančná vzdelávacia metóda – </w:t>
      </w:r>
      <w:r w:rsidR="00656293" w:rsidRPr="008139D0">
        <w:rPr>
          <w:rFonts w:ascii="Times New Roman" w:hAnsi="Times New Roman" w:cs="Times New Roman"/>
          <w:sz w:val="24"/>
          <w:szCs w:val="24"/>
        </w:rPr>
        <w:t xml:space="preserve">ako </w:t>
      </w:r>
      <w:r w:rsidR="00A773C6" w:rsidRPr="008139D0">
        <w:rPr>
          <w:rFonts w:ascii="Times New Roman" w:hAnsi="Times New Roman" w:cs="Times New Roman"/>
          <w:sz w:val="24"/>
          <w:szCs w:val="24"/>
        </w:rPr>
        <w:t>je uvedené v poznámke každého informačného listu predmetu v dokumente „Ošetrovateľstvo, ILP, Mgr.“.</w:t>
      </w:r>
    </w:p>
    <w:p w:rsidR="00A773C6" w:rsidRPr="008139D0" w:rsidRDefault="00656293"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O</w:t>
      </w:r>
      <w:r w:rsidR="00A773C6" w:rsidRPr="008139D0">
        <w:rPr>
          <w:rFonts w:ascii="Times New Roman" w:hAnsi="Times New Roman" w:cs="Times New Roman"/>
          <w:sz w:val="24"/>
          <w:szCs w:val="24"/>
        </w:rPr>
        <w:t>snovy jednotlivých predmetov sa nachádzajú v informačných listoch predmetu v dokumente „Ošetrovateľstvo, ILP, Mgr.“.</w:t>
      </w:r>
      <w:r w:rsidR="00A41592">
        <w:rPr>
          <w:rFonts w:ascii="Times New Roman" w:hAnsi="Times New Roman" w:cs="Times New Roman"/>
          <w:sz w:val="24"/>
          <w:szCs w:val="24"/>
        </w:rPr>
        <w:t xml:space="preserve"> </w:t>
      </w:r>
      <w:r w:rsidR="00A773C6" w:rsidRPr="008139D0">
        <w:rPr>
          <w:rFonts w:ascii="Times New Roman" w:hAnsi="Times New Roman" w:cs="Times New Roman"/>
          <w:sz w:val="24"/>
          <w:szCs w:val="24"/>
        </w:rPr>
        <w:t xml:space="preserve">Pracovné zaťaženie študenta je vyjadrené v počte kreditov pri jednotlivých predmetoch v súlade s ECTS </w:t>
      </w:r>
      <w:proofErr w:type="spellStart"/>
      <w:r w:rsidR="00A773C6" w:rsidRPr="008139D0">
        <w:rPr>
          <w:rFonts w:ascii="Times New Roman" w:hAnsi="Times New Roman" w:cs="Times New Roman"/>
          <w:sz w:val="24"/>
          <w:szCs w:val="24"/>
        </w:rPr>
        <w:t>Users</w:t>
      </w:r>
      <w:proofErr w:type="spellEnd"/>
      <w:r w:rsidR="00A773C6" w:rsidRPr="008139D0">
        <w:rPr>
          <w:rFonts w:ascii="Times New Roman" w:hAnsi="Times New Roman" w:cs="Times New Roman"/>
          <w:sz w:val="24"/>
          <w:szCs w:val="24"/>
        </w:rPr>
        <w:t xml:space="preserve">' </w:t>
      </w:r>
      <w:proofErr w:type="spellStart"/>
      <w:r w:rsidR="00A773C6" w:rsidRPr="008139D0">
        <w:rPr>
          <w:rFonts w:ascii="Times New Roman" w:hAnsi="Times New Roman" w:cs="Times New Roman"/>
          <w:sz w:val="24"/>
          <w:szCs w:val="24"/>
        </w:rPr>
        <w:t>Guide</w:t>
      </w:r>
      <w:proofErr w:type="spellEnd"/>
      <w:r w:rsidR="00A773C6" w:rsidRPr="008139D0">
        <w:rPr>
          <w:rFonts w:ascii="Times New Roman" w:hAnsi="Times New Roman" w:cs="Times New Roman"/>
          <w:sz w:val="24"/>
          <w:szCs w:val="24"/>
        </w:rPr>
        <w:t xml:space="preserve"> 2015 v informačných listoch predmetu v dokumente „Ošetrovateľstvo, ILP, Mgr.“.</w:t>
      </w:r>
      <w:r w:rsidR="00A41592">
        <w:rPr>
          <w:rFonts w:ascii="Times New Roman" w:hAnsi="Times New Roman" w:cs="Times New Roman"/>
          <w:sz w:val="24"/>
          <w:szCs w:val="24"/>
        </w:rPr>
        <w:t xml:space="preserve"> </w:t>
      </w:r>
      <w:r w:rsidR="00A773C6" w:rsidRPr="008139D0">
        <w:rPr>
          <w:rFonts w:ascii="Times New Roman" w:hAnsi="Times New Roman" w:cs="Times New Roman"/>
          <w:sz w:val="24"/>
          <w:szCs w:val="24"/>
        </w:rPr>
        <w:t>Počty kreditov sú pridelené na základe dosahovaných výstupov vzdelávania a súvisiaceho pracovného zaťaženia, uvedené v informačných listoch predmetu v dokumente „Ošetrovateľstvo, ILP, Mgr.“.</w:t>
      </w:r>
      <w:r w:rsidR="00163A9D" w:rsidRPr="008139D0">
        <w:rPr>
          <w:rFonts w:ascii="Times New Roman" w:hAnsi="Times New Roman" w:cs="Times New Roman"/>
          <w:sz w:val="24"/>
          <w:szCs w:val="24"/>
        </w:rPr>
        <w:t xml:space="preserve"> </w:t>
      </w:r>
      <w:r w:rsidR="00A773C6" w:rsidRPr="008139D0">
        <w:rPr>
          <w:rFonts w:ascii="Times New Roman" w:hAnsi="Times New Roman" w:cs="Times New Roman"/>
          <w:sz w:val="24"/>
          <w:szCs w:val="24"/>
        </w:rPr>
        <w:t xml:space="preserve">Osoby zabezpečujúce jednotlivé predmety sú uvedené v informačných listoch predmetu v dokumente </w:t>
      </w:r>
      <w:r w:rsidR="00A773C6" w:rsidRPr="008139D0">
        <w:rPr>
          <w:rFonts w:ascii="Times New Roman" w:hAnsi="Times New Roman" w:cs="Times New Roman"/>
          <w:sz w:val="24"/>
          <w:szCs w:val="24"/>
        </w:rPr>
        <w:lastRenderedPageBreak/>
        <w:t xml:space="preserve">„Ošetrovateľstvo, ILP, Mgr.“. V prípade získania akreditačných práv budú kontakty na jednotlivých pedagógov uvedené v rámci jednotlivých predmetov v Modulárnom akademickom informačnom systéme Trnavskej univerzity v Trnave. </w:t>
      </w:r>
    </w:p>
    <w:p w:rsidR="00A773C6" w:rsidRPr="008139D0" w:rsidRDefault="00A773C6"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 xml:space="preserve">Všetky </w:t>
      </w:r>
      <w:r w:rsidR="00D74ECA" w:rsidRPr="008139D0">
        <w:rPr>
          <w:rFonts w:ascii="Times New Roman" w:hAnsi="Times New Roman" w:cs="Times New Roman"/>
          <w:sz w:val="24"/>
          <w:szCs w:val="24"/>
        </w:rPr>
        <w:t>p</w:t>
      </w:r>
      <w:r w:rsidRPr="008139D0">
        <w:rPr>
          <w:rFonts w:ascii="Times New Roman" w:hAnsi="Times New Roman" w:cs="Times New Roman"/>
          <w:sz w:val="24"/>
          <w:szCs w:val="24"/>
        </w:rPr>
        <w:t>redmety, nachádzajúce sa v informačných listoch predmetu v dokumente „Ošetrovateľstvo, ILP, Mgr.“ sa budú uskutočňovať na pôde Fakulty zdravotníctva  a sociálnej práce Trnavskej univerzity v</w:t>
      </w:r>
      <w:r w:rsidR="00D74ECA" w:rsidRPr="008139D0">
        <w:rPr>
          <w:rFonts w:ascii="Times New Roman" w:hAnsi="Times New Roman" w:cs="Times New Roman"/>
          <w:sz w:val="24"/>
          <w:szCs w:val="24"/>
        </w:rPr>
        <w:t> </w:t>
      </w:r>
      <w:r w:rsidRPr="008139D0">
        <w:rPr>
          <w:rFonts w:ascii="Times New Roman" w:hAnsi="Times New Roman" w:cs="Times New Roman"/>
          <w:sz w:val="24"/>
          <w:szCs w:val="24"/>
        </w:rPr>
        <w:t>Trnave</w:t>
      </w:r>
      <w:r w:rsidR="00D74ECA" w:rsidRPr="008139D0">
        <w:rPr>
          <w:rFonts w:ascii="Times New Roman" w:hAnsi="Times New Roman" w:cs="Times New Roman"/>
          <w:sz w:val="24"/>
          <w:szCs w:val="24"/>
        </w:rPr>
        <w:t xml:space="preserve"> a výučbovej základni (</w:t>
      </w:r>
      <w:r w:rsidRPr="008139D0">
        <w:rPr>
          <w:rFonts w:ascii="Times New Roman" w:hAnsi="Times New Roman" w:cs="Times New Roman"/>
          <w:sz w:val="24"/>
          <w:szCs w:val="24"/>
        </w:rPr>
        <w:t>klinik</w:t>
      </w:r>
      <w:r w:rsidR="00D74ECA" w:rsidRPr="008139D0">
        <w:rPr>
          <w:rFonts w:ascii="Times New Roman" w:hAnsi="Times New Roman" w:cs="Times New Roman"/>
          <w:sz w:val="24"/>
          <w:szCs w:val="24"/>
        </w:rPr>
        <w:t xml:space="preserve">y a oddelenia) </w:t>
      </w:r>
      <w:r w:rsidRPr="008139D0">
        <w:rPr>
          <w:rFonts w:ascii="Times New Roman" w:hAnsi="Times New Roman" w:cs="Times New Roman"/>
          <w:sz w:val="24"/>
          <w:szCs w:val="24"/>
        </w:rPr>
        <w:t>Fakultnej nemocnice Trnava (predmety „Prax I.„ a „Prax II.“</w:t>
      </w:r>
      <w:r w:rsidR="00A41592">
        <w:rPr>
          <w:rFonts w:ascii="Times New Roman" w:hAnsi="Times New Roman" w:cs="Times New Roman"/>
          <w:sz w:val="24"/>
          <w:szCs w:val="24"/>
        </w:rPr>
        <w:t>).</w:t>
      </w:r>
    </w:p>
    <w:p w:rsidR="00A773C6" w:rsidRPr="008139D0" w:rsidRDefault="00F81291"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color w:val="0D0D0D" w:themeColor="text1" w:themeTint="F2"/>
          <w:sz w:val="24"/>
          <w:szCs w:val="24"/>
        </w:rPr>
        <w:t>Uvedené p</w:t>
      </w:r>
      <w:r w:rsidR="00A773C6" w:rsidRPr="008139D0">
        <w:rPr>
          <w:rFonts w:ascii="Times New Roman" w:hAnsi="Times New Roman" w:cs="Times New Roman"/>
          <w:color w:val="0D0D0D" w:themeColor="text1" w:themeTint="F2"/>
          <w:sz w:val="24"/>
          <w:szCs w:val="24"/>
        </w:rPr>
        <w:t>oč</w:t>
      </w:r>
      <w:r w:rsidRPr="008139D0">
        <w:rPr>
          <w:rFonts w:ascii="Times New Roman" w:hAnsi="Times New Roman" w:cs="Times New Roman"/>
          <w:color w:val="0D0D0D" w:themeColor="text1" w:themeTint="F2"/>
          <w:sz w:val="24"/>
          <w:szCs w:val="24"/>
        </w:rPr>
        <w:t>ty</w:t>
      </w:r>
      <w:r w:rsidR="00A773C6" w:rsidRPr="008139D0">
        <w:rPr>
          <w:rFonts w:ascii="Times New Roman" w:hAnsi="Times New Roman" w:cs="Times New Roman"/>
          <w:color w:val="0D0D0D" w:themeColor="text1" w:themeTint="F2"/>
          <w:sz w:val="24"/>
          <w:szCs w:val="24"/>
        </w:rPr>
        <w:t xml:space="preserve"> kreditov </w:t>
      </w:r>
      <w:r w:rsidRPr="008139D0">
        <w:rPr>
          <w:rFonts w:ascii="Times New Roman" w:hAnsi="Times New Roman" w:cs="Times New Roman"/>
          <w:color w:val="0D0D0D" w:themeColor="text1" w:themeTint="F2"/>
          <w:sz w:val="24"/>
          <w:szCs w:val="24"/>
        </w:rPr>
        <w:t xml:space="preserve">sú </w:t>
      </w:r>
      <w:r w:rsidR="00A773C6" w:rsidRPr="008139D0">
        <w:rPr>
          <w:rFonts w:ascii="Times New Roman" w:hAnsi="Times New Roman" w:cs="Times New Roman"/>
          <w:color w:val="0D0D0D" w:themeColor="text1" w:themeTint="F2"/>
          <w:sz w:val="24"/>
          <w:szCs w:val="24"/>
        </w:rPr>
        <w:t xml:space="preserve">podmienkou riadneho skončenia štúdia a ktoré musí študent splniť v priebehu štúdia študijného programu a na jeho riadne skončenie, vrátane podmienok štátnych skúšok, pravidiel na opakovanie štúdia a pravidiel na predĺženie, prerušenie štúdia. Študent </w:t>
      </w:r>
      <w:r w:rsidRPr="008139D0">
        <w:rPr>
          <w:rFonts w:ascii="Times New Roman" w:hAnsi="Times New Roman" w:cs="Times New Roman"/>
          <w:color w:val="0D0D0D" w:themeColor="text1" w:themeTint="F2"/>
          <w:sz w:val="24"/>
          <w:szCs w:val="24"/>
        </w:rPr>
        <w:t xml:space="preserve">ich </w:t>
      </w:r>
      <w:r w:rsidR="00A773C6" w:rsidRPr="008139D0">
        <w:rPr>
          <w:rFonts w:ascii="Times New Roman" w:hAnsi="Times New Roman" w:cs="Times New Roman"/>
          <w:color w:val="0D0D0D" w:themeColor="text1" w:themeTint="F2"/>
          <w:sz w:val="24"/>
          <w:szCs w:val="24"/>
        </w:rPr>
        <w:t xml:space="preserve">musí dosiahnuť 120 kreditov (v zmysle </w:t>
      </w:r>
      <w:r w:rsidRPr="008139D0">
        <w:rPr>
          <w:rFonts w:ascii="Times New Roman" w:hAnsi="Times New Roman" w:cs="Times New Roman"/>
          <w:color w:val="0D0D0D" w:themeColor="text1" w:themeTint="F2"/>
          <w:sz w:val="24"/>
          <w:szCs w:val="24"/>
        </w:rPr>
        <w:t xml:space="preserve">Vyhlášky č. 614/2020 </w:t>
      </w:r>
      <w:proofErr w:type="spellStart"/>
      <w:r w:rsidRPr="008139D0">
        <w:rPr>
          <w:rFonts w:ascii="Times New Roman" w:hAnsi="Times New Roman" w:cs="Times New Roman"/>
          <w:color w:val="0D0D0D" w:themeColor="text1" w:themeTint="F2"/>
          <w:sz w:val="24"/>
          <w:szCs w:val="24"/>
        </w:rPr>
        <w:t>Z.z</w:t>
      </w:r>
      <w:proofErr w:type="spellEnd"/>
      <w:r w:rsidRPr="008139D0">
        <w:rPr>
          <w:rFonts w:ascii="Times New Roman" w:hAnsi="Times New Roman" w:cs="Times New Roman"/>
          <w:color w:val="0D0D0D" w:themeColor="text1" w:themeTint="F2"/>
          <w:sz w:val="24"/>
          <w:szCs w:val="24"/>
        </w:rPr>
        <w:t xml:space="preserve">. o kreditovom systéme štúdia a </w:t>
      </w:r>
      <w:r w:rsidR="00A773C6" w:rsidRPr="008139D0">
        <w:rPr>
          <w:rFonts w:ascii="Times New Roman" w:hAnsi="Times New Roman" w:cs="Times New Roman"/>
          <w:color w:val="0D0D0D" w:themeColor="text1" w:themeTint="F2"/>
          <w:sz w:val="24"/>
          <w:szCs w:val="24"/>
        </w:rPr>
        <w:t xml:space="preserve">zákona č. 131/2002 Z. z. o vysokých školách a o zmene a doplnení niektorých zákonov) </w:t>
      </w:r>
    </w:p>
    <w:p w:rsidR="00A773C6" w:rsidRPr="008139D0" w:rsidRDefault="00F81291"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 xml:space="preserve">V odporúčanom </w:t>
      </w:r>
      <w:r w:rsidR="00A773C6" w:rsidRPr="008139D0">
        <w:rPr>
          <w:rFonts w:ascii="Times New Roman" w:hAnsi="Times New Roman" w:cs="Times New Roman"/>
          <w:sz w:val="24"/>
          <w:szCs w:val="24"/>
        </w:rPr>
        <w:t>študijn</w:t>
      </w:r>
      <w:r w:rsidRPr="008139D0">
        <w:rPr>
          <w:rFonts w:ascii="Times New Roman" w:hAnsi="Times New Roman" w:cs="Times New Roman"/>
          <w:sz w:val="24"/>
          <w:szCs w:val="24"/>
        </w:rPr>
        <w:t>om</w:t>
      </w:r>
      <w:r w:rsidR="00A773C6" w:rsidRPr="008139D0">
        <w:rPr>
          <w:rFonts w:ascii="Times New Roman" w:hAnsi="Times New Roman" w:cs="Times New Roman"/>
          <w:sz w:val="24"/>
          <w:szCs w:val="24"/>
        </w:rPr>
        <w:t xml:space="preserve"> plán</w:t>
      </w:r>
      <w:r w:rsidRPr="008139D0">
        <w:rPr>
          <w:rFonts w:ascii="Times New Roman" w:hAnsi="Times New Roman" w:cs="Times New Roman"/>
          <w:sz w:val="24"/>
          <w:szCs w:val="24"/>
        </w:rPr>
        <w:t xml:space="preserve">e a ILP sú </w:t>
      </w:r>
      <w:r w:rsidR="00A773C6" w:rsidRPr="008139D0">
        <w:rPr>
          <w:rFonts w:ascii="Times New Roman" w:hAnsi="Times New Roman" w:cs="Times New Roman"/>
          <w:sz w:val="24"/>
          <w:szCs w:val="24"/>
        </w:rPr>
        <w:t>uved</w:t>
      </w:r>
      <w:r w:rsidRPr="008139D0">
        <w:rPr>
          <w:rFonts w:ascii="Times New Roman" w:hAnsi="Times New Roman" w:cs="Times New Roman"/>
          <w:sz w:val="24"/>
          <w:szCs w:val="24"/>
        </w:rPr>
        <w:t xml:space="preserve">ené </w:t>
      </w:r>
      <w:r w:rsidR="00A773C6" w:rsidRPr="008139D0">
        <w:rPr>
          <w:rFonts w:ascii="Times New Roman" w:hAnsi="Times New Roman" w:cs="Times New Roman"/>
          <w:sz w:val="24"/>
          <w:szCs w:val="24"/>
        </w:rPr>
        <w:t>podmienky absolvovania jednotlivých častí študijného programu a postup študenta v študijnom programe v</w:t>
      </w:r>
      <w:r w:rsidRPr="008139D0">
        <w:rPr>
          <w:rFonts w:ascii="Times New Roman" w:hAnsi="Times New Roman" w:cs="Times New Roman"/>
          <w:sz w:val="24"/>
          <w:szCs w:val="24"/>
        </w:rPr>
        <w:t xml:space="preserve"> nasledovnej </w:t>
      </w:r>
      <w:r w:rsidR="00A773C6" w:rsidRPr="008139D0">
        <w:rPr>
          <w:rFonts w:ascii="Times New Roman" w:hAnsi="Times New Roman" w:cs="Times New Roman"/>
          <w:sz w:val="24"/>
          <w:szCs w:val="24"/>
        </w:rPr>
        <w:t xml:space="preserve">štruktúre: </w:t>
      </w:r>
    </w:p>
    <w:p w:rsidR="00A773C6" w:rsidRPr="008139D0" w:rsidRDefault="00A773C6" w:rsidP="008139D0">
      <w:pPr>
        <w:pStyle w:val="Odsekzoznamu"/>
        <w:numPr>
          <w:ilvl w:val="0"/>
          <w:numId w:val="8"/>
        </w:numPr>
        <w:autoSpaceDE w:val="0"/>
        <w:autoSpaceDN w:val="0"/>
        <w:adjustRightInd w:val="0"/>
        <w:spacing w:after="0" w:line="360" w:lineRule="auto"/>
        <w:jc w:val="both"/>
        <w:rPr>
          <w:rFonts w:ascii="Times New Roman" w:hAnsi="Times New Roman" w:cs="Times New Roman"/>
          <w:bCs/>
          <w:color w:val="000000" w:themeColor="text1"/>
          <w:sz w:val="24"/>
          <w:szCs w:val="24"/>
          <w:lang w:eastAsia="sk-SK"/>
        </w:rPr>
      </w:pPr>
      <w:r w:rsidRPr="008139D0">
        <w:rPr>
          <w:rFonts w:ascii="Times New Roman" w:hAnsi="Times New Roman" w:cs="Times New Roman"/>
          <w:bCs/>
          <w:color w:val="000000" w:themeColor="text1"/>
          <w:sz w:val="24"/>
          <w:szCs w:val="24"/>
          <w:lang w:eastAsia="sk-SK"/>
        </w:rPr>
        <w:t>počet kreditov za povinné predmety potrebných na riadne skončenie štúdia/ ukončenie časti štúdia - 114 kreditov</w:t>
      </w:r>
    </w:p>
    <w:p w:rsidR="00A773C6" w:rsidRPr="008139D0" w:rsidRDefault="00A773C6" w:rsidP="008139D0">
      <w:pPr>
        <w:pStyle w:val="Odsekzoznamu"/>
        <w:numPr>
          <w:ilvl w:val="0"/>
          <w:numId w:val="8"/>
        </w:numPr>
        <w:autoSpaceDE w:val="0"/>
        <w:autoSpaceDN w:val="0"/>
        <w:adjustRightInd w:val="0"/>
        <w:spacing w:after="0" w:line="360" w:lineRule="auto"/>
        <w:jc w:val="both"/>
        <w:rPr>
          <w:rFonts w:ascii="Times New Roman" w:hAnsi="Times New Roman" w:cs="Times New Roman"/>
          <w:bCs/>
          <w:color w:val="000000" w:themeColor="text1"/>
          <w:sz w:val="24"/>
          <w:szCs w:val="24"/>
          <w:lang w:eastAsia="sk-SK"/>
        </w:rPr>
      </w:pPr>
      <w:r w:rsidRPr="008139D0">
        <w:rPr>
          <w:rFonts w:ascii="Times New Roman" w:hAnsi="Times New Roman" w:cs="Times New Roman"/>
          <w:bCs/>
          <w:color w:val="000000" w:themeColor="text1"/>
          <w:sz w:val="24"/>
          <w:szCs w:val="24"/>
          <w:lang w:eastAsia="sk-SK"/>
        </w:rPr>
        <w:t>počet kreditov za povinne voliteľné predmety potrebných na riadne skončenie štúdia/ ukončenie časti štúdia, - 6 kreditov z možných 12 kreditov</w:t>
      </w:r>
    </w:p>
    <w:p w:rsidR="00A773C6" w:rsidRPr="008139D0" w:rsidRDefault="00A773C6" w:rsidP="008139D0">
      <w:pPr>
        <w:pStyle w:val="Odsekzoznamu"/>
        <w:numPr>
          <w:ilvl w:val="0"/>
          <w:numId w:val="8"/>
        </w:numPr>
        <w:autoSpaceDE w:val="0"/>
        <w:autoSpaceDN w:val="0"/>
        <w:adjustRightInd w:val="0"/>
        <w:spacing w:after="0" w:line="360" w:lineRule="auto"/>
        <w:jc w:val="both"/>
        <w:rPr>
          <w:rFonts w:ascii="Times New Roman" w:hAnsi="Times New Roman" w:cs="Times New Roman"/>
          <w:bCs/>
          <w:color w:val="000000" w:themeColor="text1"/>
          <w:sz w:val="24"/>
          <w:szCs w:val="24"/>
          <w:lang w:eastAsia="sk-SK"/>
        </w:rPr>
      </w:pPr>
      <w:r w:rsidRPr="008139D0">
        <w:rPr>
          <w:rFonts w:ascii="Times New Roman" w:hAnsi="Times New Roman" w:cs="Times New Roman"/>
          <w:bCs/>
          <w:color w:val="000000" w:themeColor="text1"/>
          <w:sz w:val="24"/>
          <w:szCs w:val="24"/>
          <w:lang w:eastAsia="sk-SK"/>
        </w:rPr>
        <w:t xml:space="preserve">počet kreditov za výberové predmety potrebných na riadne skončenie štúdia/ ukončenie časti štúdia -  0 kreditov, nakoľko študent si </w:t>
      </w:r>
      <w:r w:rsidR="00F81291" w:rsidRPr="008139D0">
        <w:rPr>
          <w:rFonts w:ascii="Times New Roman" w:hAnsi="Times New Roman" w:cs="Times New Roman"/>
          <w:bCs/>
          <w:color w:val="000000" w:themeColor="text1"/>
          <w:sz w:val="24"/>
          <w:szCs w:val="24"/>
          <w:lang w:eastAsia="sk-SK"/>
        </w:rPr>
        <w:t xml:space="preserve">môže i </w:t>
      </w:r>
      <w:r w:rsidRPr="008139D0">
        <w:rPr>
          <w:rFonts w:ascii="Times New Roman" w:hAnsi="Times New Roman" w:cs="Times New Roman"/>
          <w:bCs/>
          <w:color w:val="000000" w:themeColor="text1"/>
          <w:sz w:val="24"/>
          <w:szCs w:val="24"/>
          <w:lang w:eastAsia="sk-SK"/>
        </w:rPr>
        <w:t>nemusí zvoliť výberové predmety. Celkový súčet možných kreditov za výberové predmety je  6 kreditov.</w:t>
      </w:r>
    </w:p>
    <w:p w:rsidR="00A773C6" w:rsidRPr="008139D0" w:rsidRDefault="00A773C6" w:rsidP="008139D0">
      <w:pPr>
        <w:pStyle w:val="Odsekzoznamu"/>
        <w:numPr>
          <w:ilvl w:val="0"/>
          <w:numId w:val="8"/>
        </w:numPr>
        <w:autoSpaceDE w:val="0"/>
        <w:autoSpaceDN w:val="0"/>
        <w:adjustRightInd w:val="0"/>
        <w:spacing w:after="0" w:line="360" w:lineRule="auto"/>
        <w:jc w:val="both"/>
        <w:rPr>
          <w:rFonts w:ascii="Times New Roman" w:hAnsi="Times New Roman" w:cs="Times New Roman"/>
          <w:bCs/>
          <w:color w:val="000000" w:themeColor="text1"/>
          <w:sz w:val="24"/>
          <w:szCs w:val="24"/>
          <w:lang w:eastAsia="sk-SK"/>
        </w:rPr>
      </w:pPr>
      <w:r w:rsidRPr="008139D0">
        <w:rPr>
          <w:rFonts w:ascii="Times New Roman" w:hAnsi="Times New Roman" w:cs="Times New Roman"/>
          <w:bCs/>
          <w:color w:val="000000" w:themeColor="text1"/>
          <w:sz w:val="24"/>
          <w:szCs w:val="24"/>
          <w:lang w:eastAsia="sk-SK"/>
        </w:rPr>
        <w:t>počet kreditov potrebných na skončenie štúdia/ukončenie časti štúdia - 120 kreditov</w:t>
      </w:r>
    </w:p>
    <w:p w:rsidR="00A773C6" w:rsidRPr="008139D0" w:rsidRDefault="00A773C6" w:rsidP="008139D0">
      <w:pPr>
        <w:pStyle w:val="Odsekzoznamu"/>
        <w:numPr>
          <w:ilvl w:val="0"/>
          <w:numId w:val="8"/>
        </w:numPr>
        <w:autoSpaceDE w:val="0"/>
        <w:autoSpaceDN w:val="0"/>
        <w:adjustRightInd w:val="0"/>
        <w:spacing w:after="0" w:line="360" w:lineRule="auto"/>
        <w:jc w:val="both"/>
        <w:rPr>
          <w:rFonts w:ascii="Times New Roman" w:hAnsi="Times New Roman" w:cs="Times New Roman"/>
          <w:bCs/>
          <w:color w:val="000000" w:themeColor="text1"/>
          <w:sz w:val="24"/>
          <w:szCs w:val="24"/>
          <w:lang w:eastAsia="sk-SK"/>
        </w:rPr>
      </w:pPr>
      <w:r w:rsidRPr="008139D0">
        <w:rPr>
          <w:rFonts w:ascii="Times New Roman" w:hAnsi="Times New Roman" w:cs="Times New Roman"/>
          <w:bCs/>
          <w:color w:val="000000" w:themeColor="text1"/>
          <w:sz w:val="24"/>
          <w:szCs w:val="24"/>
          <w:lang w:eastAsia="sk-SK"/>
        </w:rPr>
        <w:t xml:space="preserve">počet kreditov za záverečnú prácu a obhajobu záverečnej práce potrebných na riadne skončenie štúdia </w:t>
      </w:r>
      <w:r w:rsidR="00A41592">
        <w:rPr>
          <w:rFonts w:ascii="Times New Roman" w:hAnsi="Times New Roman" w:cs="Times New Roman"/>
          <w:bCs/>
          <w:color w:val="000000" w:themeColor="text1"/>
          <w:sz w:val="24"/>
          <w:szCs w:val="24"/>
          <w:lang w:eastAsia="sk-SK"/>
        </w:rPr>
        <w:t>–</w:t>
      </w:r>
      <w:r w:rsidRPr="008139D0">
        <w:rPr>
          <w:rFonts w:ascii="Times New Roman" w:hAnsi="Times New Roman" w:cs="Times New Roman"/>
          <w:bCs/>
          <w:color w:val="000000" w:themeColor="text1"/>
          <w:sz w:val="24"/>
          <w:szCs w:val="24"/>
          <w:lang w:eastAsia="sk-SK"/>
        </w:rPr>
        <w:t xml:space="preserve"> 20</w:t>
      </w:r>
      <w:r w:rsidR="00A41592">
        <w:rPr>
          <w:rFonts w:ascii="Times New Roman" w:hAnsi="Times New Roman" w:cs="Times New Roman"/>
          <w:bCs/>
          <w:color w:val="000000" w:themeColor="text1"/>
          <w:sz w:val="24"/>
          <w:szCs w:val="24"/>
          <w:lang w:eastAsia="sk-SK"/>
        </w:rPr>
        <w:t xml:space="preserve"> </w:t>
      </w:r>
      <w:r w:rsidRPr="008139D0">
        <w:rPr>
          <w:rFonts w:ascii="Times New Roman" w:hAnsi="Times New Roman" w:cs="Times New Roman"/>
          <w:bCs/>
          <w:color w:val="000000" w:themeColor="text1"/>
          <w:sz w:val="24"/>
          <w:szCs w:val="24"/>
          <w:lang w:eastAsia="sk-SK"/>
        </w:rPr>
        <w:t>kreditov</w:t>
      </w:r>
    </w:p>
    <w:p w:rsidR="00A773C6" w:rsidRPr="008139D0" w:rsidRDefault="00A773C6" w:rsidP="008139D0">
      <w:pPr>
        <w:pStyle w:val="Odsekzoznamu"/>
        <w:numPr>
          <w:ilvl w:val="0"/>
          <w:numId w:val="8"/>
        </w:numPr>
        <w:autoSpaceDE w:val="0"/>
        <w:autoSpaceDN w:val="0"/>
        <w:adjustRightInd w:val="0"/>
        <w:spacing w:after="0" w:line="360" w:lineRule="auto"/>
        <w:jc w:val="both"/>
        <w:rPr>
          <w:rFonts w:ascii="Times New Roman" w:hAnsi="Times New Roman" w:cs="Times New Roman"/>
          <w:color w:val="000000" w:themeColor="text1"/>
          <w:sz w:val="24"/>
          <w:szCs w:val="24"/>
        </w:rPr>
      </w:pPr>
      <w:r w:rsidRPr="008139D0">
        <w:rPr>
          <w:rFonts w:ascii="Times New Roman" w:hAnsi="Times New Roman" w:cs="Times New Roman"/>
          <w:bCs/>
          <w:color w:val="000000" w:themeColor="text1"/>
          <w:sz w:val="24"/>
          <w:szCs w:val="24"/>
          <w:lang w:eastAsia="sk-SK"/>
        </w:rPr>
        <w:t>počet kreditov za odbornú prax potrebných na riadne skončenie štúdia/ukončenie časti štúdia - 6 kreditov</w:t>
      </w:r>
    </w:p>
    <w:p w:rsidR="00411D7C" w:rsidRPr="008139D0" w:rsidRDefault="0077723F" w:rsidP="008139D0">
      <w:pPr>
        <w:pStyle w:val="Odsekzoznamu"/>
        <w:numPr>
          <w:ilvl w:val="0"/>
          <w:numId w:val="8"/>
        </w:numPr>
        <w:spacing w:line="216" w:lineRule="auto"/>
        <w:jc w:val="both"/>
        <w:rPr>
          <w:rFonts w:ascii="Times New Roman" w:hAnsi="Times New Roman" w:cs="Times New Roman"/>
          <w:sz w:val="24"/>
          <w:szCs w:val="24"/>
        </w:rPr>
      </w:pPr>
      <w:hyperlink r:id="rId8" w:history="1">
        <w:r w:rsidR="00411D7C" w:rsidRPr="008139D0">
          <w:rPr>
            <w:rStyle w:val="Hypertextovprepojenie"/>
            <w:rFonts w:ascii="Times New Roman" w:hAnsi="Times New Roman" w:cs="Times New Roman"/>
            <w:sz w:val="24"/>
            <w:szCs w:val="24"/>
          </w:rPr>
          <w:t>https://www.slov-lex.sk/pravne-predpisy/SK/ZZ/2002/131/</w:t>
        </w:r>
      </w:hyperlink>
    </w:p>
    <w:p w:rsidR="00411D7C" w:rsidRPr="008139D0" w:rsidRDefault="00411D7C" w:rsidP="008139D0">
      <w:pPr>
        <w:pStyle w:val="Odsekzoznamu"/>
        <w:spacing w:line="216" w:lineRule="auto"/>
        <w:jc w:val="both"/>
        <w:rPr>
          <w:rFonts w:ascii="Times New Roman" w:hAnsi="Times New Roman" w:cs="Times New Roman"/>
          <w:sz w:val="24"/>
          <w:szCs w:val="24"/>
        </w:rPr>
      </w:pPr>
    </w:p>
    <w:p w:rsidR="00411D7C" w:rsidRPr="008139D0" w:rsidRDefault="0077723F" w:rsidP="008139D0">
      <w:pPr>
        <w:pStyle w:val="Odsekzoznamu"/>
        <w:numPr>
          <w:ilvl w:val="0"/>
          <w:numId w:val="8"/>
        </w:numPr>
        <w:spacing w:line="216" w:lineRule="auto"/>
        <w:jc w:val="both"/>
        <w:rPr>
          <w:rFonts w:ascii="Times New Roman" w:hAnsi="Times New Roman" w:cs="Times New Roman"/>
          <w:sz w:val="24"/>
          <w:szCs w:val="24"/>
        </w:rPr>
      </w:pPr>
      <w:hyperlink r:id="rId9" w:history="1">
        <w:r w:rsidR="00411D7C" w:rsidRPr="008139D0">
          <w:rPr>
            <w:rStyle w:val="Hypertextovprepojenie"/>
            <w:rFonts w:ascii="Times New Roman" w:hAnsi="Times New Roman" w:cs="Times New Roman"/>
            <w:sz w:val="24"/>
            <w:szCs w:val="24"/>
          </w:rPr>
          <w:t>https://www.slov-lex.sk/pravne-predpisy/SK/ZZ/2018/269/20181101</w:t>
        </w:r>
      </w:hyperlink>
    </w:p>
    <w:p w:rsidR="00411D7C" w:rsidRPr="008139D0" w:rsidRDefault="00411D7C" w:rsidP="008139D0">
      <w:pPr>
        <w:pStyle w:val="Odsekzoznamu"/>
        <w:spacing w:line="216" w:lineRule="auto"/>
        <w:jc w:val="both"/>
        <w:rPr>
          <w:rFonts w:ascii="Times New Roman" w:hAnsi="Times New Roman" w:cs="Times New Roman"/>
          <w:sz w:val="24"/>
          <w:szCs w:val="24"/>
        </w:rPr>
      </w:pPr>
    </w:p>
    <w:p w:rsidR="00411D7C" w:rsidRPr="008139D0" w:rsidRDefault="0077723F" w:rsidP="008139D0">
      <w:pPr>
        <w:pStyle w:val="Odsekzoznamu"/>
        <w:numPr>
          <w:ilvl w:val="0"/>
          <w:numId w:val="8"/>
        </w:numPr>
        <w:spacing w:line="216" w:lineRule="auto"/>
        <w:jc w:val="both"/>
        <w:rPr>
          <w:rFonts w:ascii="Times New Roman" w:hAnsi="Times New Roman" w:cs="Times New Roman"/>
          <w:sz w:val="24"/>
          <w:szCs w:val="24"/>
        </w:rPr>
      </w:pPr>
      <w:hyperlink r:id="rId10" w:history="1">
        <w:r w:rsidR="00411D7C" w:rsidRPr="008139D0">
          <w:rPr>
            <w:rStyle w:val="Hypertextovprepojenie"/>
            <w:rFonts w:ascii="Times New Roman" w:hAnsi="Times New Roman" w:cs="Times New Roman"/>
            <w:sz w:val="24"/>
            <w:szCs w:val="24"/>
          </w:rPr>
          <w:t>http://fzsp.truni.sk/sites/default/files/dokumenty/legistaltiva/studijny_poriadok_FZaSP-2018.pdf</w:t>
        </w:r>
      </w:hyperlink>
    </w:p>
    <w:p w:rsidR="00411D7C" w:rsidRPr="008139D0" w:rsidRDefault="00411D7C" w:rsidP="008139D0">
      <w:pPr>
        <w:pStyle w:val="Odsekzoznamu"/>
        <w:spacing w:line="216" w:lineRule="auto"/>
        <w:jc w:val="both"/>
        <w:rPr>
          <w:rFonts w:ascii="Times New Roman" w:hAnsi="Times New Roman" w:cs="Times New Roman"/>
          <w:sz w:val="24"/>
          <w:szCs w:val="24"/>
        </w:rPr>
      </w:pPr>
    </w:p>
    <w:p w:rsidR="00411D7C" w:rsidRPr="008139D0" w:rsidRDefault="0077723F" w:rsidP="008139D0">
      <w:pPr>
        <w:pStyle w:val="Odsekzoznamu"/>
        <w:numPr>
          <w:ilvl w:val="0"/>
          <w:numId w:val="8"/>
        </w:numPr>
        <w:spacing w:line="216" w:lineRule="auto"/>
        <w:jc w:val="both"/>
        <w:rPr>
          <w:rStyle w:val="Hypertextovprepojenie"/>
          <w:rFonts w:ascii="Times New Roman" w:hAnsi="Times New Roman" w:cs="Times New Roman"/>
          <w:color w:val="auto"/>
          <w:sz w:val="24"/>
          <w:szCs w:val="24"/>
          <w:u w:val="none"/>
        </w:rPr>
      </w:pPr>
      <w:hyperlink r:id="rId11" w:history="1">
        <w:r w:rsidR="00411D7C" w:rsidRPr="008139D0">
          <w:rPr>
            <w:rStyle w:val="Hypertextovprepojenie"/>
            <w:rFonts w:ascii="Times New Roman" w:hAnsi="Times New Roman" w:cs="Times New Roman"/>
            <w:sz w:val="24"/>
            <w:szCs w:val="24"/>
          </w:rPr>
          <w:t>https://www.truni.sk/sites/default/files/cis/uni_system/ezp/ezp_smernica_o_bibliografii.pdf</w:t>
        </w:r>
      </w:hyperlink>
    </w:p>
    <w:p w:rsidR="009F0681" w:rsidRPr="008139D0" w:rsidRDefault="009F0681" w:rsidP="008139D0">
      <w:pPr>
        <w:pStyle w:val="Odsekzoznamu"/>
        <w:jc w:val="both"/>
        <w:rPr>
          <w:rFonts w:ascii="Times New Roman" w:hAnsi="Times New Roman" w:cs="Times New Roman"/>
          <w:i/>
          <w:sz w:val="24"/>
          <w:szCs w:val="24"/>
        </w:rPr>
      </w:pPr>
    </w:p>
    <w:p w:rsidR="009F0681" w:rsidRPr="008139D0" w:rsidRDefault="0077723F" w:rsidP="008139D0">
      <w:pPr>
        <w:pStyle w:val="Odsekzoznamu"/>
        <w:numPr>
          <w:ilvl w:val="0"/>
          <w:numId w:val="8"/>
        </w:numPr>
        <w:spacing w:line="360" w:lineRule="auto"/>
        <w:jc w:val="both"/>
        <w:rPr>
          <w:rFonts w:ascii="Times New Roman" w:hAnsi="Times New Roman" w:cs="Times New Roman"/>
          <w:sz w:val="24"/>
          <w:szCs w:val="24"/>
        </w:rPr>
      </w:pPr>
      <w:hyperlink r:id="rId12" w:history="1">
        <w:r w:rsidR="009F0681" w:rsidRPr="008139D0">
          <w:rPr>
            <w:rStyle w:val="Hypertextovprepojenie"/>
            <w:rFonts w:ascii="Times New Roman" w:hAnsi="Times New Roman" w:cs="Times New Roman"/>
            <w:sz w:val="24"/>
            <w:szCs w:val="24"/>
          </w:rPr>
          <w:t>https://www.truni.sk/sites/default/files/kvalita/smernica_rektora.pdf</w:t>
        </w:r>
      </w:hyperlink>
    </w:p>
    <w:p w:rsidR="00864086" w:rsidRPr="008139D0" w:rsidRDefault="00864086"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lastRenderedPageBreak/>
        <w:t xml:space="preserve">Výstupy vzdelávania a hodnotenie študentov a možnosti opravných postupov je ustanovené študijným poriadkom v čl.8, bod </w:t>
      </w:r>
      <w:r w:rsidR="008C2CEC" w:rsidRPr="008139D0">
        <w:rPr>
          <w:rFonts w:ascii="Times New Roman" w:hAnsi="Times New Roman" w:cs="Times New Roman"/>
          <w:sz w:val="24"/>
          <w:szCs w:val="24"/>
        </w:rPr>
        <w:t>10,11,12,13 a v čl.15, bod 1-5.</w:t>
      </w:r>
    </w:p>
    <w:p w:rsidR="00864086" w:rsidRPr="003470EE" w:rsidRDefault="0077723F" w:rsidP="008139D0">
      <w:pPr>
        <w:autoSpaceDE w:val="0"/>
        <w:autoSpaceDN w:val="0"/>
        <w:adjustRightInd w:val="0"/>
        <w:spacing w:after="0" w:line="360" w:lineRule="auto"/>
        <w:jc w:val="both"/>
        <w:rPr>
          <w:rFonts w:ascii="Times New Roman" w:hAnsi="Times New Roman" w:cs="Times New Roman"/>
          <w:color w:val="4472C4" w:themeColor="accent1"/>
          <w:sz w:val="24"/>
          <w:szCs w:val="24"/>
        </w:rPr>
      </w:pPr>
      <w:hyperlink r:id="rId13" w:history="1">
        <w:r w:rsidR="00864086" w:rsidRPr="003470EE">
          <w:rPr>
            <w:rStyle w:val="Hypertextovprepojenie"/>
            <w:rFonts w:ascii="Times New Roman" w:hAnsi="Times New Roman" w:cs="Times New Roman"/>
            <w:color w:val="4472C4" w:themeColor="accent1"/>
            <w:sz w:val="24"/>
            <w:szCs w:val="24"/>
          </w:rPr>
          <w:t>http://fzsp.truni.sk/sites/default/files/dokumenty/legistaltiva/studijny_poriadok_FZaSP-2018.pdfä</w:t>
        </w:r>
      </w:hyperlink>
    </w:p>
    <w:p w:rsidR="00864086" w:rsidRPr="008139D0" w:rsidRDefault="00864086"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(10) Povinný predmet zapísaný, ale neabsolvovaný úspešne, si študent musí zapísať ešte raz</w:t>
      </w:r>
    </w:p>
    <w:p w:rsidR="00864086" w:rsidRPr="008139D0" w:rsidRDefault="00864086"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 xml:space="preserve">(opakovaný predmet). Po druhom neúspešnom pokuse o absolvovanie povinného predmetu je </w:t>
      </w:r>
    </w:p>
    <w:p w:rsidR="00864086" w:rsidRPr="008139D0" w:rsidRDefault="00864086"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študent vylúčený zo štúdia pre nesplnenie požiadaviek, ktoré vyplývajú zo študijného</w:t>
      </w:r>
      <w:r w:rsidR="00BD568B" w:rsidRPr="008139D0">
        <w:rPr>
          <w:rFonts w:ascii="Times New Roman" w:hAnsi="Times New Roman" w:cs="Times New Roman"/>
          <w:sz w:val="24"/>
          <w:szCs w:val="24"/>
        </w:rPr>
        <w:t xml:space="preserve"> </w:t>
      </w:r>
      <w:r w:rsidRPr="008139D0">
        <w:rPr>
          <w:rFonts w:ascii="Times New Roman" w:hAnsi="Times New Roman" w:cs="Times New Roman"/>
          <w:sz w:val="24"/>
          <w:szCs w:val="24"/>
        </w:rPr>
        <w:t>programu, študijného poriadku a zákona.</w:t>
      </w:r>
    </w:p>
    <w:p w:rsidR="00864086" w:rsidRPr="008139D0" w:rsidRDefault="00864086"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(11) Povinne voliteľný predmet zapísaný, ale neabsolvovaný úspešne, je možné zapísať si počas</w:t>
      </w:r>
      <w:r w:rsidR="00BD568B" w:rsidRPr="008139D0">
        <w:rPr>
          <w:rFonts w:ascii="Times New Roman" w:hAnsi="Times New Roman" w:cs="Times New Roman"/>
          <w:sz w:val="24"/>
          <w:szCs w:val="24"/>
        </w:rPr>
        <w:t xml:space="preserve"> </w:t>
      </w:r>
      <w:r w:rsidRPr="008139D0">
        <w:rPr>
          <w:rFonts w:ascii="Times New Roman" w:hAnsi="Times New Roman" w:cs="Times New Roman"/>
          <w:sz w:val="24"/>
          <w:szCs w:val="24"/>
        </w:rPr>
        <w:t>štúdia ešte raz alebo si namiesto neho vybrať iný z povinne voliteľných predmetov.</w:t>
      </w:r>
    </w:p>
    <w:p w:rsidR="00864086" w:rsidRPr="008139D0" w:rsidRDefault="00864086"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(12) Výberový predmet zapísaný, ale neabsolvovaný úspešne, je možné zapísať si počas štúdia</w:t>
      </w:r>
      <w:r w:rsidR="00BD568B" w:rsidRPr="008139D0">
        <w:rPr>
          <w:rFonts w:ascii="Times New Roman" w:hAnsi="Times New Roman" w:cs="Times New Roman"/>
          <w:sz w:val="24"/>
          <w:szCs w:val="24"/>
        </w:rPr>
        <w:t xml:space="preserve"> </w:t>
      </w:r>
      <w:r w:rsidRPr="008139D0">
        <w:rPr>
          <w:rFonts w:ascii="Times New Roman" w:hAnsi="Times New Roman" w:cs="Times New Roman"/>
          <w:sz w:val="24"/>
          <w:szCs w:val="24"/>
        </w:rPr>
        <w:t>ešte raz alebo si namiesto neho zapísať iný z ponuky výberových predmetov. V prípade, že</w:t>
      </w:r>
      <w:r w:rsidR="00BD568B" w:rsidRPr="008139D0">
        <w:rPr>
          <w:rFonts w:ascii="Times New Roman" w:hAnsi="Times New Roman" w:cs="Times New Roman"/>
          <w:sz w:val="24"/>
          <w:szCs w:val="24"/>
        </w:rPr>
        <w:t xml:space="preserve"> </w:t>
      </w:r>
      <w:r w:rsidRPr="008139D0">
        <w:rPr>
          <w:rFonts w:ascii="Times New Roman" w:hAnsi="Times New Roman" w:cs="Times New Roman"/>
          <w:sz w:val="24"/>
          <w:szCs w:val="24"/>
        </w:rPr>
        <w:t>študent dosiahol dostatočný počet kreditov, nemusí si zapísať žiadny výberový predmet.</w:t>
      </w:r>
    </w:p>
    <w:p w:rsidR="00864086" w:rsidRPr="008139D0" w:rsidRDefault="00864086"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(13) Vyučujúci je povinný na začiatku semestra zverejniť záväzný informačný list predmetu a</w:t>
      </w:r>
    </w:p>
    <w:p w:rsidR="00864086" w:rsidRPr="008139D0" w:rsidRDefault="00864086"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podmienky získania kreditov v MAIS, ktoré nemôže počas semestra meniť. O podmienkach</w:t>
      </w:r>
    </w:p>
    <w:p w:rsidR="00864086" w:rsidRPr="008139D0" w:rsidRDefault="00864086"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 xml:space="preserve">získavania kreditov informuje študentov v prvom týždni </w:t>
      </w:r>
      <w:proofErr w:type="spellStart"/>
      <w:r w:rsidRPr="008139D0">
        <w:rPr>
          <w:rFonts w:ascii="Times New Roman" w:hAnsi="Times New Roman" w:cs="Times New Roman"/>
          <w:sz w:val="24"/>
          <w:szCs w:val="24"/>
        </w:rPr>
        <w:t>výuky</w:t>
      </w:r>
      <w:proofErr w:type="spellEnd"/>
      <w:r w:rsidRPr="008139D0">
        <w:rPr>
          <w:rFonts w:ascii="Times New Roman" w:hAnsi="Times New Roman" w:cs="Times New Roman"/>
          <w:sz w:val="24"/>
          <w:szCs w:val="24"/>
        </w:rPr>
        <w:t>, prostredníctvo informačného</w:t>
      </w:r>
    </w:p>
    <w:p w:rsidR="00864086" w:rsidRPr="008139D0" w:rsidRDefault="00864086"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listu.</w:t>
      </w:r>
    </w:p>
    <w:p w:rsidR="008C2CEC" w:rsidRPr="008139D0" w:rsidRDefault="008C2CEC"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Čl. 15</w:t>
      </w:r>
    </w:p>
    <w:p w:rsidR="008C2CEC" w:rsidRPr="008139D0" w:rsidRDefault="008C2CEC"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Hodnotenie študijných výsledkov</w:t>
      </w:r>
    </w:p>
    <w:p w:rsidR="008C2CEC" w:rsidRPr="008139D0" w:rsidRDefault="008C2CEC"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(1) Hodnotenie študijných výsledkov študenta v rámci štúdia predmetu sa uskutočňuje najmä:</w:t>
      </w:r>
    </w:p>
    <w:p w:rsidR="008C2CEC" w:rsidRPr="008139D0" w:rsidRDefault="008C2CEC"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a)priebežnou kontrolou študijných výsledkov počas výučbovej časti daného obdobia štúdia,</w:t>
      </w:r>
    </w:p>
    <w:p w:rsidR="008C2CEC" w:rsidRPr="008139D0" w:rsidRDefault="008C2CEC"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b) skúškou za dané obdobie štúdia,</w:t>
      </w:r>
    </w:p>
    <w:p w:rsidR="008C2CEC" w:rsidRPr="008139D0" w:rsidRDefault="008C2CEC"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c) kombináciou priebežnej kontroly a skúšky.</w:t>
      </w:r>
    </w:p>
    <w:p w:rsidR="008C2CEC" w:rsidRPr="008139D0" w:rsidRDefault="008C2CEC"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(2) Formy kontroly študijných výsledkov môže byť:</w:t>
      </w:r>
    </w:p>
    <w:p w:rsidR="008C2CEC" w:rsidRPr="008139D0" w:rsidRDefault="008C2CEC"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a) písomné</w:t>
      </w:r>
    </w:p>
    <w:p w:rsidR="008C2CEC" w:rsidRPr="008139D0" w:rsidRDefault="008C2CEC"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b) písomné a ústne</w:t>
      </w:r>
    </w:p>
    <w:p w:rsidR="008C2CEC" w:rsidRPr="008139D0" w:rsidRDefault="008C2CEC"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c) praktické a ústne</w:t>
      </w:r>
    </w:p>
    <w:p w:rsidR="008C2CEC" w:rsidRPr="008139D0" w:rsidRDefault="008C2CEC"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d) ústne</w:t>
      </w:r>
    </w:p>
    <w:p w:rsidR="008C2CEC" w:rsidRPr="008139D0" w:rsidRDefault="008C2CEC"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(3) Hodnotenie výsledkov štúdia študenta sa uskutočňuje pomocou klasifikačnej stupnice, ktorá</w:t>
      </w:r>
      <w:r w:rsidR="00A41592">
        <w:rPr>
          <w:rFonts w:ascii="Times New Roman" w:hAnsi="Times New Roman" w:cs="Times New Roman"/>
          <w:sz w:val="24"/>
          <w:szCs w:val="24"/>
        </w:rPr>
        <w:t xml:space="preserve"> </w:t>
      </w:r>
      <w:r w:rsidRPr="008139D0">
        <w:rPr>
          <w:rFonts w:ascii="Times New Roman" w:hAnsi="Times New Roman" w:cs="Times New Roman"/>
          <w:sz w:val="24"/>
          <w:szCs w:val="24"/>
        </w:rPr>
        <w:t>sa skladá z týchto šiestich stupňov:</w:t>
      </w:r>
    </w:p>
    <w:p w:rsidR="008C2CEC" w:rsidRPr="008139D0" w:rsidRDefault="008C2CEC"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A – výborne (vynikajúce výsledky) = 1</w:t>
      </w:r>
    </w:p>
    <w:p w:rsidR="008C2CEC" w:rsidRPr="008139D0" w:rsidRDefault="008C2CEC"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 xml:space="preserve">B – veľmi dobre (nadpriemerné výsledky) = 1,5 </w:t>
      </w:r>
    </w:p>
    <w:p w:rsidR="008C2CEC" w:rsidRPr="008139D0" w:rsidRDefault="008C2CEC"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C – dobre (priemerné výsledky) = 2</w:t>
      </w:r>
    </w:p>
    <w:p w:rsidR="008C2CEC" w:rsidRPr="008139D0" w:rsidRDefault="008C2CEC"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lastRenderedPageBreak/>
        <w:t>D – uspokojivo (prijateľné výsledky) = 2,5</w:t>
      </w:r>
    </w:p>
    <w:p w:rsidR="008C2CEC" w:rsidRPr="008139D0" w:rsidRDefault="008C2CEC"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E – dostatočne (výsledky spĺňajú minimálne kritériá) = 3</w:t>
      </w:r>
    </w:p>
    <w:p w:rsidR="008C2CEC" w:rsidRPr="008139D0" w:rsidRDefault="008C2CEC"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FX – nedostatočne (vyžaduje sa ďalšia práca) = 4 Klasifikačný stupeň odzrkadľuje kvalitu</w:t>
      </w:r>
    </w:p>
    <w:p w:rsidR="008C2CEC" w:rsidRPr="008139D0" w:rsidRDefault="008C2CEC"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osvojenia vedomostí alebo zručností v súlade s cieľom predmetu uvedenom v informačnom</w:t>
      </w:r>
    </w:p>
    <w:p w:rsidR="008C2CEC" w:rsidRPr="008139D0" w:rsidRDefault="008C2CEC"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liste.</w:t>
      </w:r>
    </w:p>
    <w:p w:rsidR="008C2CEC" w:rsidRPr="008139D0" w:rsidRDefault="008C2CEC"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(4) Študent, ktorý pri vykonávaní študijných povinností preukázateľne podvádzal, hodnotí sa</w:t>
      </w:r>
    </w:p>
    <w:p w:rsidR="008C2CEC" w:rsidRPr="008139D0" w:rsidRDefault="008C2CEC"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známkou „</w:t>
      </w:r>
      <w:proofErr w:type="spellStart"/>
      <w:r w:rsidRPr="008139D0">
        <w:rPr>
          <w:rFonts w:ascii="Times New Roman" w:hAnsi="Times New Roman" w:cs="Times New Roman"/>
          <w:sz w:val="24"/>
          <w:szCs w:val="24"/>
        </w:rPr>
        <w:t>Fx</w:t>
      </w:r>
      <w:proofErr w:type="spellEnd"/>
      <w:r w:rsidRPr="008139D0">
        <w:rPr>
          <w:rFonts w:ascii="Times New Roman" w:hAnsi="Times New Roman" w:cs="Times New Roman"/>
          <w:sz w:val="24"/>
          <w:szCs w:val="24"/>
        </w:rPr>
        <w:t>“ (nedostatočne).</w:t>
      </w:r>
    </w:p>
    <w:p w:rsidR="008C2CEC" w:rsidRPr="008139D0" w:rsidRDefault="008C2CEC"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(5) V záverečnom hodnotení môže vyučujúci využiť kombináciu priebežného a záverečného</w:t>
      </w:r>
    </w:p>
    <w:p w:rsidR="008C2CEC" w:rsidRPr="008139D0" w:rsidRDefault="008C2CEC"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hodnotenia, pričom stanoví ich vzájomný percentuálny pomer (napr. priebežné hodnotenie</w:t>
      </w:r>
    </w:p>
    <w:p w:rsidR="008C2CEC" w:rsidRPr="008139D0" w:rsidRDefault="008C2CEC"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30%, záverečné hodnotenie 70%). Bližšie podmienky pre získanie kreditu stanoví príslušný</w:t>
      </w:r>
    </w:p>
    <w:p w:rsidR="008C2CEC" w:rsidRPr="008139D0" w:rsidRDefault="008C2CEC" w:rsidP="008139D0">
      <w:pPr>
        <w:autoSpaceDE w:val="0"/>
        <w:autoSpaceDN w:val="0"/>
        <w:adjustRightInd w:val="0"/>
        <w:spacing w:after="0" w:line="360" w:lineRule="auto"/>
        <w:jc w:val="both"/>
        <w:rPr>
          <w:rFonts w:ascii="Times New Roman" w:hAnsi="Times New Roman" w:cs="Times New Roman"/>
          <w:sz w:val="24"/>
          <w:szCs w:val="24"/>
          <w:highlight w:val="yellow"/>
        </w:rPr>
      </w:pPr>
      <w:r w:rsidRPr="008139D0">
        <w:rPr>
          <w:rFonts w:ascii="Times New Roman" w:hAnsi="Times New Roman" w:cs="Times New Roman"/>
          <w:sz w:val="24"/>
          <w:szCs w:val="24"/>
        </w:rPr>
        <w:t>vyučujúci.</w:t>
      </w:r>
    </w:p>
    <w:p w:rsidR="00A773C6" w:rsidRPr="008139D0" w:rsidRDefault="00A773C6"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Podmienky uznávania štúdia, alebo časti štúdia.</w:t>
      </w:r>
    </w:p>
    <w:p w:rsidR="0057556B" w:rsidRPr="008139D0" w:rsidRDefault="0057556B"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 xml:space="preserve">Podmienky uznávanie štúdia alebo jeho častí je ustanovené študijným poriadkom v čl.8, bod </w:t>
      </w:r>
      <w:r w:rsidR="008C2CEC" w:rsidRPr="008139D0">
        <w:rPr>
          <w:rFonts w:ascii="Times New Roman" w:hAnsi="Times New Roman" w:cs="Times New Roman"/>
          <w:sz w:val="24"/>
          <w:szCs w:val="24"/>
        </w:rPr>
        <w:t>5-</w:t>
      </w:r>
      <w:r w:rsidRPr="008139D0">
        <w:rPr>
          <w:rFonts w:ascii="Times New Roman" w:hAnsi="Times New Roman" w:cs="Times New Roman"/>
          <w:sz w:val="24"/>
          <w:szCs w:val="24"/>
        </w:rPr>
        <w:t>9.</w:t>
      </w:r>
    </w:p>
    <w:p w:rsidR="0057556B" w:rsidRDefault="000150F1" w:rsidP="008139D0">
      <w:pPr>
        <w:autoSpaceDE w:val="0"/>
        <w:autoSpaceDN w:val="0"/>
        <w:adjustRightInd w:val="0"/>
        <w:spacing w:after="0" w:line="360" w:lineRule="auto"/>
        <w:jc w:val="both"/>
        <w:rPr>
          <w:rFonts w:ascii="Times New Roman" w:hAnsi="Times New Roman" w:cs="Times New Roman"/>
          <w:sz w:val="24"/>
          <w:szCs w:val="24"/>
        </w:rPr>
      </w:pPr>
      <w:hyperlink r:id="rId14" w:history="1">
        <w:r w:rsidRPr="003F02DE">
          <w:rPr>
            <w:rStyle w:val="Hypertextovprepojenie"/>
            <w:rFonts w:ascii="Times New Roman" w:hAnsi="Times New Roman" w:cs="Times New Roman"/>
            <w:sz w:val="24"/>
            <w:szCs w:val="24"/>
          </w:rPr>
          <w:t>http://fzsp.truni.sk/sites/default/files/dokumenty/legistaltiva/studijny_poriadok_FZaSP-2018.pdf</w:t>
        </w:r>
      </w:hyperlink>
    </w:p>
    <w:p w:rsidR="0057556B" w:rsidRPr="008139D0" w:rsidRDefault="0057556B"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(5) Kredity získané z predchádzajúceho štúdia môže rektor alebo dekan, ak sa študijný program uskutočňuje na fakulte, uznať na základe odporúčania vedúceho katedry, ak od ich získania neuplynulo viac ako päť rokov (v rozsahu A – E). Kredity je možné uznať len tie, ktoré študent získal v rovnakom stupni štúdia. Výnimku tvoria len kredity získané na zahraničnom študijnom pobyte.</w:t>
      </w:r>
    </w:p>
    <w:p w:rsidR="0057556B" w:rsidRPr="008139D0" w:rsidRDefault="0057556B"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(6) Študent musí požiadať o uznanie kreditov do konca prvého týždňa príslušné semestra v príslušnom akademickom roku.</w:t>
      </w:r>
    </w:p>
    <w:p w:rsidR="0057556B" w:rsidRPr="008139D0" w:rsidRDefault="0057556B"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 xml:space="preserve">(7) Uznávanie kreditov získaných v rámci programu </w:t>
      </w:r>
      <w:proofErr w:type="spellStart"/>
      <w:r w:rsidRPr="008139D0">
        <w:rPr>
          <w:rFonts w:ascii="Times New Roman" w:hAnsi="Times New Roman" w:cs="Times New Roman"/>
          <w:sz w:val="24"/>
          <w:szCs w:val="24"/>
        </w:rPr>
        <w:t>Erasmus</w:t>
      </w:r>
      <w:proofErr w:type="spellEnd"/>
      <w:r w:rsidRPr="008139D0">
        <w:rPr>
          <w:rFonts w:ascii="Times New Roman" w:hAnsi="Times New Roman" w:cs="Times New Roman"/>
          <w:sz w:val="24"/>
          <w:szCs w:val="24"/>
        </w:rPr>
        <w:t>+ sa uskutočňuje podľa článku 8 ods.5 študijného poriadku. Ak sa jedná o obsahovo zhodný predmet, uznáva sa predmet za zhodný so študijným programom študenta vo výške kreditov daným v odporúčanom študijnom pláne. V prípade, že študent získa kredity za predmet, ktorý nie je obsiahnutý v jeho odporúčanom študijnom pláne, tieto získané kredity sa mu uznajú ako výberové kredity zo zahraničného študijného pobytu rozhodnutím dekana alebo ním poverenej osoby.</w:t>
      </w:r>
    </w:p>
    <w:p w:rsidR="0057556B" w:rsidRPr="008139D0" w:rsidRDefault="0057556B"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(8) Kredity získané úspešným absolvovaním predmetov sa študentovi započítavajú na základe výpisu výsledkov štúdia, ktorý vyhotoví študentovi fakulta, alebo vysoká škola, na ktorej ich získal. Za daný predmet je možné v priebehu štúdia získať kredity iba raz.</w:t>
      </w:r>
    </w:p>
    <w:p w:rsidR="0057556B" w:rsidRPr="008139D0" w:rsidRDefault="0057556B"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 xml:space="preserve">(9) Predmet absolvovaný na inej fakulte alebo vysokej škole v SR alebo zahraničí bude ohodnotený takým počtom kreditov, aký je priradený k predmetu na fakulte. </w:t>
      </w:r>
    </w:p>
    <w:p w:rsidR="0057556B" w:rsidRPr="008139D0" w:rsidRDefault="0057556B" w:rsidP="008139D0">
      <w:pPr>
        <w:autoSpaceDE w:val="0"/>
        <w:autoSpaceDN w:val="0"/>
        <w:adjustRightInd w:val="0"/>
        <w:spacing w:after="0" w:line="360" w:lineRule="auto"/>
        <w:jc w:val="both"/>
        <w:rPr>
          <w:rFonts w:ascii="Times New Roman" w:hAnsi="Times New Roman" w:cs="Times New Roman"/>
          <w:sz w:val="24"/>
          <w:szCs w:val="24"/>
        </w:rPr>
      </w:pPr>
    </w:p>
    <w:p w:rsidR="00A773C6" w:rsidRPr="008139D0" w:rsidRDefault="00F81291"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 xml:space="preserve">Nakoľko sa v súčasnosti nerealizuje vzdelávanie magisterského stupňa štúdia na našej fakulte, návrhy tém v budúcnosti sú popísané v bode 7 – Opis študijného programu. </w:t>
      </w:r>
    </w:p>
    <w:p w:rsidR="008C2CEC" w:rsidRPr="008139D0" w:rsidRDefault="00163A9D"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P</w:t>
      </w:r>
      <w:r w:rsidR="00A773C6" w:rsidRPr="008139D0">
        <w:rPr>
          <w:rFonts w:ascii="Times New Roman" w:hAnsi="Times New Roman" w:cs="Times New Roman"/>
          <w:sz w:val="24"/>
          <w:szCs w:val="24"/>
        </w:rPr>
        <w:t xml:space="preserve">ravidlá pri zadávaní, spracovaní, oponovaní, obhajobe a hodnotení záverečných prác v študijnom programe, </w:t>
      </w:r>
      <w:r w:rsidR="008C2CEC" w:rsidRPr="008139D0">
        <w:rPr>
          <w:rFonts w:ascii="Times New Roman" w:hAnsi="Times New Roman" w:cs="Times New Roman"/>
          <w:sz w:val="24"/>
          <w:szCs w:val="24"/>
        </w:rPr>
        <w:t xml:space="preserve"> sú ustanovené študijným poriadkom v čl.16, bod 1-14.</w:t>
      </w:r>
    </w:p>
    <w:p w:rsidR="008C2CEC" w:rsidRDefault="000150F1" w:rsidP="008139D0">
      <w:pPr>
        <w:autoSpaceDE w:val="0"/>
        <w:autoSpaceDN w:val="0"/>
        <w:adjustRightInd w:val="0"/>
        <w:spacing w:after="0" w:line="360" w:lineRule="auto"/>
        <w:jc w:val="both"/>
        <w:rPr>
          <w:rFonts w:ascii="Times New Roman" w:hAnsi="Times New Roman" w:cs="Times New Roman"/>
          <w:sz w:val="24"/>
          <w:szCs w:val="24"/>
        </w:rPr>
      </w:pPr>
      <w:hyperlink r:id="rId15" w:history="1">
        <w:r w:rsidRPr="003F02DE">
          <w:rPr>
            <w:rStyle w:val="Hypertextovprepojenie"/>
            <w:rFonts w:ascii="Times New Roman" w:hAnsi="Times New Roman" w:cs="Times New Roman"/>
            <w:sz w:val="24"/>
            <w:szCs w:val="24"/>
          </w:rPr>
          <w:t>http://fzsp.truni.sk/sites/default/files/dokumenty/legistaltiva/studijny_poriadok_FZaSP-2018.pdf</w:t>
        </w:r>
      </w:hyperlink>
    </w:p>
    <w:p w:rsidR="008C2CEC" w:rsidRPr="008139D0" w:rsidRDefault="008C2CEC"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Čl. 16</w:t>
      </w:r>
    </w:p>
    <w:p w:rsidR="008C2CEC" w:rsidRPr="008139D0" w:rsidRDefault="008C2CEC"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 xml:space="preserve"> Záverečná práca</w:t>
      </w:r>
    </w:p>
    <w:p w:rsidR="008C2CEC" w:rsidRPr="008139D0" w:rsidRDefault="008C2CEC"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(1) Záverečnými prácami sú:</w:t>
      </w:r>
    </w:p>
    <w:p w:rsidR="008C2CEC" w:rsidRPr="008139D0" w:rsidRDefault="008C2CEC"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a) bakalárska práca</w:t>
      </w:r>
    </w:p>
    <w:p w:rsidR="008C2CEC" w:rsidRPr="008139D0" w:rsidRDefault="008C2CEC"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b) diplomová práca</w:t>
      </w:r>
    </w:p>
    <w:p w:rsidR="008C2CEC" w:rsidRPr="008139D0" w:rsidRDefault="008C2CEC"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c) dizertačná práca</w:t>
      </w:r>
    </w:p>
    <w:p w:rsidR="008C2CEC" w:rsidRPr="008139D0" w:rsidRDefault="008C2CEC"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(2) Bakalárskou prácou a diplomovou prácou má študent preukázať schopnosť tvorivo pracovať vo zvolenom študijnom odbore.</w:t>
      </w:r>
    </w:p>
    <w:p w:rsidR="008C2CEC" w:rsidRPr="008139D0" w:rsidRDefault="008C2CEC"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(3) Témy bakalárskych prác pre študentov v predposlednom roku štúdia daného stupňa štúdia zverejní príslušná katedra v termíne stanovenom časovým harmonogramom fakulty v MAIS. Témy v MAIS vypisuje školiteľ. Študenti si vyberajú bakalársku prácu najneskôr do konca nasledujúceho mesiaca po zverejnení tém v MAIS.</w:t>
      </w:r>
    </w:p>
    <w:p w:rsidR="008C2CEC" w:rsidRPr="008139D0" w:rsidRDefault="008C2CEC"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(4) Témy diplomových prác pre študentov predposlednom roku štúdia daného stupňa štúdia</w:t>
      </w:r>
    </w:p>
    <w:p w:rsidR="008C2CEC" w:rsidRPr="008139D0" w:rsidRDefault="008C2CEC"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zverejní príslušná katedra v termíne stanovenom časovým harmonogramom fakulty v MAIS. Témy v MAIS vypisuje školiteľ. Študenti si vyberajú diplomovú prácu najneskôr do posledného dňa nasledujúceho mesiaca po zverejnení tém v MAIS.</w:t>
      </w:r>
    </w:p>
    <w:p w:rsidR="008C2CEC" w:rsidRPr="008139D0" w:rsidRDefault="008C2CEC"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(5) Študent si môže vybrať tému podľa vlastného uváženia, musí ju však schváliť vedúci</w:t>
      </w:r>
      <w:r w:rsidR="000150F1">
        <w:rPr>
          <w:rFonts w:ascii="Times New Roman" w:hAnsi="Times New Roman" w:cs="Times New Roman"/>
          <w:sz w:val="24"/>
          <w:szCs w:val="24"/>
        </w:rPr>
        <w:t xml:space="preserve"> </w:t>
      </w:r>
      <w:r w:rsidRPr="008139D0">
        <w:rPr>
          <w:rFonts w:ascii="Times New Roman" w:hAnsi="Times New Roman" w:cs="Times New Roman"/>
          <w:sz w:val="24"/>
          <w:szCs w:val="24"/>
        </w:rPr>
        <w:t>príslušnej katedry.</w:t>
      </w:r>
    </w:p>
    <w:p w:rsidR="008C2CEC" w:rsidRPr="008139D0" w:rsidRDefault="008C2CEC"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(6) Záverečnú prácu vypracuje študent pod vedením vedúceho záverečnej práce (školiteľ).</w:t>
      </w:r>
    </w:p>
    <w:p w:rsidR="008C2CEC" w:rsidRPr="008139D0" w:rsidRDefault="008C2CEC"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Záverečnú prácu posudzuje oponent. Vedúci záverečnej práce aj oponent vypracuje na záverečnú prácu posudok, súčasťou ktorého je aj ohodnotenie záverečnej práce príslušným kvalifikačným stupňom. S posudkom vedúceho záverečnej práce a oponenta má študent, ktorý vypracoval záverečnú prácu, právo oboznámiť sa najneskôr päť dní pred obhajobou záverečnej práce.</w:t>
      </w:r>
    </w:p>
    <w:p w:rsidR="008C2CEC" w:rsidRPr="008139D0" w:rsidRDefault="008C2CEC"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(7) Študent odovzdá na katedru dva exempláre záverečnej práce + CD, ostatné podľa</w:t>
      </w:r>
      <w:r w:rsidR="000150F1">
        <w:rPr>
          <w:rFonts w:ascii="Times New Roman" w:hAnsi="Times New Roman" w:cs="Times New Roman"/>
          <w:sz w:val="24"/>
          <w:szCs w:val="24"/>
        </w:rPr>
        <w:t xml:space="preserve"> </w:t>
      </w:r>
      <w:r w:rsidRPr="008139D0">
        <w:rPr>
          <w:rFonts w:ascii="Times New Roman" w:hAnsi="Times New Roman" w:cs="Times New Roman"/>
          <w:sz w:val="24"/>
          <w:szCs w:val="24"/>
        </w:rPr>
        <w:t xml:space="preserve">požiadaviek katedry. </w:t>
      </w:r>
    </w:p>
    <w:p w:rsidR="008C2CEC" w:rsidRPr="008139D0" w:rsidRDefault="008C2CEC"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lastRenderedPageBreak/>
        <w:t xml:space="preserve"> (8) Výsledok obhajoby záverečnej práce sa pri prvom a druhom stupni štúdia hodnotí klasifikačnými stupňami „A“ až „FX“. Pri doktorandskom štúdiu sa výsledok obhajoby zhodnotí slovným vyjadrením „obhájil“ alebo „neobhájil“.</w:t>
      </w:r>
    </w:p>
    <w:p w:rsidR="008C2CEC" w:rsidRPr="008139D0" w:rsidRDefault="008C2CEC"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(9) V prípade, že školiteľ aj oponent klasifikovali prácu stupňom FX, celkové hodnotenie je</w:t>
      </w:r>
      <w:r w:rsidR="000150F1">
        <w:rPr>
          <w:rFonts w:ascii="Times New Roman" w:hAnsi="Times New Roman" w:cs="Times New Roman"/>
          <w:sz w:val="24"/>
          <w:szCs w:val="24"/>
        </w:rPr>
        <w:t xml:space="preserve"> </w:t>
      </w:r>
      <w:r w:rsidRPr="008139D0">
        <w:rPr>
          <w:rFonts w:ascii="Times New Roman" w:hAnsi="Times New Roman" w:cs="Times New Roman"/>
          <w:sz w:val="24"/>
          <w:szCs w:val="24"/>
        </w:rPr>
        <w:t>FX a práca nie je postúpená na obhajobu, študent ju musí prepracovať a znovu odovzdať</w:t>
      </w:r>
      <w:r w:rsidR="000150F1">
        <w:rPr>
          <w:rFonts w:ascii="Times New Roman" w:hAnsi="Times New Roman" w:cs="Times New Roman"/>
          <w:sz w:val="24"/>
          <w:szCs w:val="24"/>
        </w:rPr>
        <w:t xml:space="preserve"> </w:t>
      </w:r>
      <w:r w:rsidRPr="008139D0">
        <w:rPr>
          <w:rFonts w:ascii="Times New Roman" w:hAnsi="Times New Roman" w:cs="Times New Roman"/>
          <w:sz w:val="24"/>
          <w:szCs w:val="24"/>
        </w:rPr>
        <w:t xml:space="preserve">v termíne stanovenom harmonogramom fakulty. </w:t>
      </w:r>
    </w:p>
    <w:p w:rsidR="008C2CEC" w:rsidRPr="008139D0" w:rsidRDefault="008C2CEC"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(10) Pred odovzdaním záverečnej práce je študent povinný jej elektronickú verziu nahrať do</w:t>
      </w:r>
      <w:r w:rsidR="000150F1">
        <w:rPr>
          <w:rFonts w:ascii="Times New Roman" w:hAnsi="Times New Roman" w:cs="Times New Roman"/>
          <w:sz w:val="24"/>
          <w:szCs w:val="24"/>
        </w:rPr>
        <w:t xml:space="preserve"> </w:t>
      </w:r>
      <w:r w:rsidRPr="008139D0">
        <w:rPr>
          <w:rFonts w:ascii="Times New Roman" w:hAnsi="Times New Roman" w:cs="Times New Roman"/>
          <w:sz w:val="24"/>
          <w:szCs w:val="24"/>
        </w:rPr>
        <w:t>centrálneho registra záverečných prác, vytlačiť dvakrát licenčnú zmluvu, analytický list a protokol o kontrole originality (bez časti „</w:t>
      </w:r>
      <w:proofErr w:type="spellStart"/>
      <w:r w:rsidRPr="008139D0">
        <w:rPr>
          <w:rFonts w:ascii="Times New Roman" w:hAnsi="Times New Roman" w:cs="Times New Roman"/>
          <w:sz w:val="24"/>
          <w:szCs w:val="24"/>
        </w:rPr>
        <w:t>Plain</w:t>
      </w:r>
      <w:proofErr w:type="spellEnd"/>
      <w:r w:rsidRPr="008139D0">
        <w:rPr>
          <w:rFonts w:ascii="Times New Roman" w:hAnsi="Times New Roman" w:cs="Times New Roman"/>
          <w:sz w:val="24"/>
          <w:szCs w:val="24"/>
        </w:rPr>
        <w:t xml:space="preserve"> text dokumentu na kontrolu“). Stanovený počet vyhotovení záverečných prác vo forme stanovenej fakultou odovzdáva študent v termíne a mieste určenom v harmonograme akademického roka fakulty.</w:t>
      </w:r>
    </w:p>
    <w:p w:rsidR="008C2CEC" w:rsidRPr="008139D0" w:rsidRDefault="008C2CEC"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(11) Obhajoba záverečnej práce tvorí spolu so záverečnou prácou jeden predmet a patrí medzi</w:t>
      </w:r>
    </w:p>
    <w:p w:rsidR="008C2CEC" w:rsidRPr="008139D0" w:rsidRDefault="008C2CEC"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štátne skúšky. Výsledok obhajoby záverečnej práce sa ohodnotí klasifikačnými stupňami A až</w:t>
      </w:r>
    </w:p>
    <w:p w:rsidR="008C2CEC" w:rsidRPr="008139D0" w:rsidRDefault="008C2CEC"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FX. V prípade, že výsledok obhajoby je FX a študent mal hodnotenie školiteľom a oponentom</w:t>
      </w:r>
    </w:p>
    <w:p w:rsidR="008C2CEC" w:rsidRPr="008139D0" w:rsidRDefault="008C2CEC"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práce v rozsahu klasifikačných stupňov A-E, môže v opravnom termíne uvedenú prácu znovu</w:t>
      </w:r>
    </w:p>
    <w:p w:rsidR="008C2CEC" w:rsidRPr="008139D0" w:rsidRDefault="008C2CEC"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obhajovať. V prípade, že hodnotenie školiteľa alebo oponenta práce bolo FX a aj výsledok obhajoby práce bol FX, musí prácu prepracovať a obhajovať ju v opravnom termíne. Po súhlase vedúceho príslušnej katedry môže zmeniť tému práce, ako aj školiteľa práce.</w:t>
      </w:r>
    </w:p>
    <w:p w:rsidR="008C2CEC" w:rsidRPr="008139D0" w:rsidRDefault="008C2CEC"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(12) Študent má právo zúčastniť sa na obhajobe záverečnej práce aj v prípade, že školiteľ alebo oponent ohodnotil záverečnú prácu klasifikačným stupňom FX.</w:t>
      </w:r>
    </w:p>
    <w:p w:rsidR="008C2CEC" w:rsidRPr="008139D0" w:rsidRDefault="000150F1" w:rsidP="008139D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(13</w:t>
      </w:r>
      <w:r w:rsidR="008C2CEC" w:rsidRPr="008139D0">
        <w:rPr>
          <w:rFonts w:ascii="Times New Roman" w:hAnsi="Times New Roman" w:cs="Times New Roman"/>
          <w:sz w:val="24"/>
          <w:szCs w:val="24"/>
        </w:rPr>
        <w:t>) Ak vedúci záverečnej práce alebo oponent nie je členom skúšobnej komisie, môže byť</w:t>
      </w:r>
      <w:r>
        <w:rPr>
          <w:rFonts w:ascii="Times New Roman" w:hAnsi="Times New Roman" w:cs="Times New Roman"/>
          <w:sz w:val="24"/>
          <w:szCs w:val="24"/>
        </w:rPr>
        <w:t xml:space="preserve"> </w:t>
      </w:r>
      <w:r w:rsidR="008C2CEC" w:rsidRPr="008139D0">
        <w:rPr>
          <w:rFonts w:ascii="Times New Roman" w:hAnsi="Times New Roman" w:cs="Times New Roman"/>
          <w:sz w:val="24"/>
          <w:szCs w:val="24"/>
        </w:rPr>
        <w:t>prizvaný na obhajobu práce a pri jej hodnotení má poradný hlas. O výsledku obhajoby záverečnej práce rozhoduje komisia hlasovaním.</w:t>
      </w:r>
    </w:p>
    <w:p w:rsidR="008C2CEC" w:rsidRPr="000150F1" w:rsidRDefault="008C2CEC"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(14) Záverečná práca sa vypracúva v slovenskom jazyku, a ak s tým súhlasí dekan, tak aj</w:t>
      </w:r>
      <w:r w:rsidR="000150F1">
        <w:rPr>
          <w:rFonts w:ascii="Times New Roman" w:hAnsi="Times New Roman" w:cs="Times New Roman"/>
          <w:sz w:val="24"/>
          <w:szCs w:val="24"/>
        </w:rPr>
        <w:t xml:space="preserve"> </w:t>
      </w:r>
      <w:r w:rsidRPr="008139D0">
        <w:rPr>
          <w:rFonts w:ascii="Times New Roman" w:hAnsi="Times New Roman" w:cs="Times New Roman"/>
          <w:sz w:val="24"/>
          <w:szCs w:val="24"/>
        </w:rPr>
        <w:t>v inom, spravidla v anglickom jazyku.</w:t>
      </w:r>
    </w:p>
    <w:p w:rsidR="009F0681" w:rsidRPr="008139D0" w:rsidRDefault="00A773C6" w:rsidP="008139D0">
      <w:pPr>
        <w:pStyle w:val="Odsekzoznamu"/>
        <w:numPr>
          <w:ilvl w:val="0"/>
          <w:numId w:val="7"/>
        </w:num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možnosti a postupy účasti na mobilitách študentov</w:t>
      </w:r>
    </w:p>
    <w:p w:rsidR="009F0681" w:rsidRPr="008139D0" w:rsidRDefault="0077723F" w:rsidP="008139D0">
      <w:pPr>
        <w:spacing w:line="360" w:lineRule="auto"/>
        <w:contextualSpacing/>
        <w:jc w:val="both"/>
        <w:rPr>
          <w:rStyle w:val="Hypertextovprepojenie"/>
          <w:rFonts w:ascii="Times New Roman" w:hAnsi="Times New Roman" w:cs="Times New Roman"/>
          <w:sz w:val="24"/>
          <w:szCs w:val="24"/>
        </w:rPr>
      </w:pPr>
      <w:hyperlink r:id="rId16" w:history="1">
        <w:r w:rsidR="009F0681" w:rsidRPr="008139D0">
          <w:rPr>
            <w:rStyle w:val="Hypertextovprepojenie"/>
            <w:rFonts w:ascii="Times New Roman" w:hAnsi="Times New Roman" w:cs="Times New Roman"/>
            <w:sz w:val="24"/>
            <w:szCs w:val="24"/>
          </w:rPr>
          <w:t>http://fzsp.truni.sk/erasmus-studenti</w:t>
        </w:r>
      </w:hyperlink>
    </w:p>
    <w:p w:rsidR="009F0681" w:rsidRPr="008139D0" w:rsidRDefault="0077723F" w:rsidP="008139D0">
      <w:pPr>
        <w:spacing w:line="360" w:lineRule="auto"/>
        <w:contextualSpacing/>
        <w:jc w:val="both"/>
        <w:rPr>
          <w:rFonts w:ascii="Times New Roman" w:hAnsi="Times New Roman" w:cs="Times New Roman"/>
          <w:sz w:val="24"/>
          <w:szCs w:val="24"/>
        </w:rPr>
      </w:pPr>
      <w:hyperlink r:id="rId17" w:history="1">
        <w:r w:rsidR="009F0681" w:rsidRPr="008139D0">
          <w:rPr>
            <w:rStyle w:val="Hypertextovprepojenie"/>
            <w:rFonts w:ascii="Times New Roman" w:hAnsi="Times New Roman" w:cs="Times New Roman"/>
            <w:sz w:val="24"/>
            <w:szCs w:val="24"/>
          </w:rPr>
          <w:t>http://fzsp.truni.sk/oznamy-erasmus-pre-studentov</w:t>
        </w:r>
      </w:hyperlink>
    </w:p>
    <w:p w:rsidR="009F0681" w:rsidRPr="008139D0" w:rsidRDefault="0077723F" w:rsidP="008139D0">
      <w:pPr>
        <w:spacing w:line="360" w:lineRule="auto"/>
        <w:contextualSpacing/>
        <w:jc w:val="both"/>
        <w:rPr>
          <w:rFonts w:ascii="Times New Roman" w:hAnsi="Times New Roman" w:cs="Times New Roman"/>
          <w:sz w:val="24"/>
          <w:szCs w:val="24"/>
        </w:rPr>
      </w:pPr>
      <w:hyperlink r:id="rId18" w:history="1">
        <w:r w:rsidR="009F0681" w:rsidRPr="008139D0">
          <w:rPr>
            <w:rStyle w:val="Hypertextovprepojenie"/>
            <w:rFonts w:ascii="Times New Roman" w:hAnsi="Times New Roman" w:cs="Times New Roman"/>
            <w:sz w:val="24"/>
            <w:szCs w:val="24"/>
          </w:rPr>
          <w:t>https://www.truni.sk/zakladne-informacie</w:t>
        </w:r>
      </w:hyperlink>
    </w:p>
    <w:p w:rsidR="009F0681" w:rsidRPr="008139D0" w:rsidRDefault="0077723F" w:rsidP="008139D0">
      <w:pPr>
        <w:spacing w:line="360" w:lineRule="auto"/>
        <w:contextualSpacing/>
        <w:jc w:val="both"/>
        <w:rPr>
          <w:rFonts w:ascii="Times New Roman" w:hAnsi="Times New Roman" w:cs="Times New Roman"/>
          <w:sz w:val="24"/>
          <w:szCs w:val="24"/>
        </w:rPr>
      </w:pPr>
      <w:hyperlink r:id="rId19" w:history="1">
        <w:r w:rsidR="009F0681" w:rsidRPr="008139D0">
          <w:rPr>
            <w:rStyle w:val="Hypertextovprepojenie"/>
            <w:rFonts w:ascii="Times New Roman" w:hAnsi="Times New Roman" w:cs="Times New Roman"/>
            <w:sz w:val="24"/>
            <w:szCs w:val="24"/>
          </w:rPr>
          <w:t>https://www.truni.sk/mobilita-studentov</w:t>
        </w:r>
      </w:hyperlink>
    </w:p>
    <w:p w:rsidR="00A773C6" w:rsidRPr="008139D0" w:rsidRDefault="0077723F" w:rsidP="008139D0">
      <w:pPr>
        <w:autoSpaceDE w:val="0"/>
        <w:autoSpaceDN w:val="0"/>
        <w:adjustRightInd w:val="0"/>
        <w:spacing w:after="0" w:line="360" w:lineRule="auto"/>
        <w:jc w:val="both"/>
        <w:rPr>
          <w:rFonts w:ascii="Times New Roman" w:hAnsi="Times New Roman" w:cs="Times New Roman"/>
          <w:sz w:val="24"/>
          <w:szCs w:val="24"/>
        </w:rPr>
      </w:pPr>
      <w:hyperlink r:id="rId20" w:history="1">
        <w:r w:rsidR="009F0681" w:rsidRPr="008139D0">
          <w:rPr>
            <w:rStyle w:val="Hypertextovprepojenie"/>
            <w:rFonts w:ascii="Times New Roman" w:hAnsi="Times New Roman" w:cs="Times New Roman"/>
            <w:sz w:val="24"/>
            <w:szCs w:val="24"/>
          </w:rPr>
          <w:t>http://fzsp.truni.sk/erasmus-studenti</w:t>
        </w:r>
      </w:hyperlink>
    </w:p>
    <w:p w:rsidR="009F0681" w:rsidRPr="008139D0" w:rsidRDefault="00A773C6" w:rsidP="008139D0">
      <w:pPr>
        <w:pStyle w:val="Odsekzoznamu"/>
        <w:numPr>
          <w:ilvl w:val="0"/>
          <w:numId w:val="7"/>
        </w:num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pravidlá dodržiavania akademickej etiky a vyvodzovania dôsledkov</w:t>
      </w:r>
    </w:p>
    <w:p w:rsidR="009F0681" w:rsidRPr="008139D0" w:rsidRDefault="0077723F" w:rsidP="008139D0">
      <w:pPr>
        <w:pStyle w:val="Odsekzoznamu"/>
        <w:numPr>
          <w:ilvl w:val="0"/>
          <w:numId w:val="7"/>
        </w:numPr>
        <w:autoSpaceDE w:val="0"/>
        <w:autoSpaceDN w:val="0"/>
        <w:adjustRightInd w:val="0"/>
        <w:spacing w:after="0" w:line="360" w:lineRule="auto"/>
        <w:jc w:val="both"/>
        <w:rPr>
          <w:rFonts w:ascii="Times New Roman" w:hAnsi="Times New Roman" w:cs="Times New Roman"/>
          <w:bCs/>
          <w:sz w:val="24"/>
          <w:szCs w:val="24"/>
        </w:rPr>
      </w:pPr>
      <w:hyperlink r:id="rId21" w:history="1">
        <w:r w:rsidR="009F0681" w:rsidRPr="008139D0">
          <w:rPr>
            <w:rStyle w:val="Hypertextovprepojenie"/>
            <w:rFonts w:ascii="Times New Roman" w:hAnsi="Times New Roman" w:cs="Times New Roman"/>
            <w:bCs/>
            <w:sz w:val="24"/>
            <w:szCs w:val="24"/>
          </w:rPr>
          <w:t>http://fzsp.truni.sk/dokumenty-smernice</w:t>
        </w:r>
      </w:hyperlink>
    </w:p>
    <w:p w:rsidR="009F0681" w:rsidRPr="008139D0" w:rsidRDefault="00A773C6" w:rsidP="008139D0">
      <w:pPr>
        <w:pStyle w:val="Odsekzoznamu"/>
        <w:numPr>
          <w:ilvl w:val="0"/>
          <w:numId w:val="7"/>
        </w:num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postupy aplikovateľné pre študentov so špeciálnymi potrebami,</w:t>
      </w:r>
    </w:p>
    <w:p w:rsidR="009F0681" w:rsidRPr="008139D0" w:rsidRDefault="0077723F" w:rsidP="008139D0">
      <w:pPr>
        <w:pStyle w:val="Odsekzoznamu"/>
        <w:numPr>
          <w:ilvl w:val="0"/>
          <w:numId w:val="7"/>
        </w:numPr>
        <w:autoSpaceDE w:val="0"/>
        <w:autoSpaceDN w:val="0"/>
        <w:adjustRightInd w:val="0"/>
        <w:spacing w:after="0" w:line="360" w:lineRule="auto"/>
        <w:jc w:val="both"/>
        <w:rPr>
          <w:rFonts w:ascii="Times New Roman" w:hAnsi="Times New Roman" w:cs="Times New Roman"/>
          <w:sz w:val="24"/>
          <w:szCs w:val="24"/>
        </w:rPr>
      </w:pPr>
      <w:hyperlink r:id="rId22" w:history="1">
        <w:r w:rsidR="009F0681" w:rsidRPr="008139D0">
          <w:rPr>
            <w:rStyle w:val="Hypertextovprepojenie"/>
            <w:rFonts w:ascii="Times New Roman" w:hAnsi="Times New Roman" w:cs="Times New Roman"/>
            <w:sz w:val="24"/>
            <w:szCs w:val="24"/>
          </w:rPr>
          <w:t>https://www.truni.sk/podpora-studentov-so-specifickymi-potrebami</w:t>
        </w:r>
      </w:hyperlink>
    </w:p>
    <w:p w:rsidR="00A773C6" w:rsidRPr="008139D0" w:rsidRDefault="00A773C6" w:rsidP="008139D0">
      <w:pPr>
        <w:pStyle w:val="Odsekzoznamu"/>
        <w:numPr>
          <w:ilvl w:val="0"/>
          <w:numId w:val="7"/>
        </w:num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postupy podávania podnetov a odvolaní zo strany študenta</w:t>
      </w:r>
    </w:p>
    <w:p w:rsidR="009F0681" w:rsidRPr="008139D0" w:rsidRDefault="0077723F" w:rsidP="008139D0">
      <w:pPr>
        <w:pStyle w:val="Odsekzoznamu"/>
        <w:numPr>
          <w:ilvl w:val="0"/>
          <w:numId w:val="7"/>
        </w:numPr>
        <w:spacing w:line="216" w:lineRule="auto"/>
        <w:jc w:val="both"/>
        <w:rPr>
          <w:rFonts w:ascii="Times New Roman" w:hAnsi="Times New Roman" w:cs="Times New Roman"/>
          <w:sz w:val="24"/>
          <w:szCs w:val="24"/>
        </w:rPr>
      </w:pPr>
      <w:hyperlink r:id="rId23" w:history="1">
        <w:r w:rsidR="009F0681" w:rsidRPr="008139D0">
          <w:rPr>
            <w:rStyle w:val="Hypertextovprepojenie"/>
            <w:rFonts w:ascii="Times New Roman" w:hAnsi="Times New Roman" w:cs="Times New Roman"/>
            <w:sz w:val="24"/>
            <w:szCs w:val="24"/>
          </w:rPr>
          <w:t>http://fzsp.truni.sk/sites/default/files/dokumenty/legistaltiva/studijny_poriadok_FZaSP-2018.pdf</w:t>
        </w:r>
      </w:hyperlink>
    </w:p>
    <w:p w:rsidR="009F0681" w:rsidRPr="008139D0" w:rsidRDefault="009F0681" w:rsidP="008139D0">
      <w:pPr>
        <w:autoSpaceDE w:val="0"/>
        <w:autoSpaceDN w:val="0"/>
        <w:adjustRightInd w:val="0"/>
        <w:spacing w:after="0" w:line="360" w:lineRule="auto"/>
        <w:jc w:val="both"/>
        <w:rPr>
          <w:rFonts w:ascii="Times New Roman" w:hAnsi="Times New Roman" w:cs="Times New Roman"/>
          <w:sz w:val="24"/>
          <w:szCs w:val="24"/>
        </w:rPr>
      </w:pPr>
    </w:p>
    <w:p w:rsidR="00D32479" w:rsidRPr="008139D0" w:rsidRDefault="00D32479" w:rsidP="008139D0">
      <w:pPr>
        <w:spacing w:line="360" w:lineRule="auto"/>
        <w:jc w:val="both"/>
        <w:rPr>
          <w:rFonts w:ascii="Times New Roman" w:hAnsi="Times New Roman" w:cs="Times New Roman"/>
          <w:sz w:val="24"/>
          <w:szCs w:val="24"/>
        </w:rPr>
      </w:pPr>
      <w:r w:rsidRPr="008139D0">
        <w:rPr>
          <w:rFonts w:ascii="Times New Roman" w:hAnsi="Times New Roman" w:cs="Times New Roman"/>
          <w:b/>
          <w:bCs/>
          <w:sz w:val="24"/>
          <w:szCs w:val="24"/>
        </w:rPr>
        <w:t xml:space="preserve">6. Aktuálny harmonogram akademického roka a aktuálny rozvrh – </w:t>
      </w:r>
      <w:r w:rsidRPr="008139D0">
        <w:rPr>
          <w:rFonts w:ascii="Times New Roman" w:hAnsi="Times New Roman" w:cs="Times New Roman"/>
          <w:sz w:val="24"/>
          <w:szCs w:val="24"/>
        </w:rPr>
        <w:t>magisterský stupeň štúdia sa doposiaľ nerealizoval</w:t>
      </w:r>
    </w:p>
    <w:p w:rsidR="00D32479" w:rsidRPr="008139D0" w:rsidRDefault="00D32479" w:rsidP="008139D0">
      <w:pPr>
        <w:pStyle w:val="Odsekzoznamu"/>
        <w:numPr>
          <w:ilvl w:val="0"/>
          <w:numId w:val="12"/>
        </w:numPr>
        <w:spacing w:line="360" w:lineRule="auto"/>
        <w:jc w:val="both"/>
        <w:rPr>
          <w:rFonts w:ascii="Times New Roman" w:hAnsi="Times New Roman" w:cs="Times New Roman"/>
          <w:sz w:val="24"/>
          <w:szCs w:val="24"/>
        </w:rPr>
      </w:pPr>
      <w:r w:rsidRPr="008139D0">
        <w:rPr>
          <w:rFonts w:ascii="Times New Roman" w:hAnsi="Times New Roman" w:cs="Times New Roman"/>
          <w:sz w:val="24"/>
          <w:szCs w:val="24"/>
        </w:rPr>
        <w:t xml:space="preserve">odkaz na aktuálny harmonogram akademického roka 2020/2021 na </w:t>
      </w:r>
      <w:proofErr w:type="spellStart"/>
      <w:r w:rsidRPr="008139D0">
        <w:rPr>
          <w:rFonts w:ascii="Times New Roman" w:hAnsi="Times New Roman" w:cs="Times New Roman"/>
          <w:sz w:val="24"/>
          <w:szCs w:val="24"/>
        </w:rPr>
        <w:t>FZaSP</w:t>
      </w:r>
      <w:proofErr w:type="spellEnd"/>
      <w:r w:rsidRPr="008139D0">
        <w:rPr>
          <w:rFonts w:ascii="Times New Roman" w:hAnsi="Times New Roman" w:cs="Times New Roman"/>
          <w:sz w:val="24"/>
          <w:szCs w:val="24"/>
        </w:rPr>
        <w:t>, TU v Trnave</w:t>
      </w:r>
    </w:p>
    <w:p w:rsidR="00D32479" w:rsidRPr="008139D0" w:rsidRDefault="0077723F" w:rsidP="008139D0">
      <w:pPr>
        <w:spacing w:line="360" w:lineRule="auto"/>
        <w:jc w:val="both"/>
        <w:rPr>
          <w:rFonts w:ascii="Times New Roman" w:hAnsi="Times New Roman" w:cs="Times New Roman"/>
          <w:sz w:val="24"/>
          <w:szCs w:val="24"/>
        </w:rPr>
      </w:pPr>
      <w:hyperlink r:id="rId24" w:history="1">
        <w:r w:rsidR="00D32479" w:rsidRPr="008139D0">
          <w:rPr>
            <w:rStyle w:val="Hypertextovprepojenie"/>
            <w:rFonts w:ascii="Times New Roman" w:hAnsi="Times New Roman" w:cs="Times New Roman"/>
            <w:sz w:val="24"/>
            <w:szCs w:val="24"/>
          </w:rPr>
          <w:t>http://fzsp.truni.sk/sites/default/files/dokumenty/info-student/dokumenty/harmonogram_studia_fzasp_na_akademicky_rok_2020_2021.pdf</w:t>
        </w:r>
      </w:hyperlink>
    </w:p>
    <w:p w:rsidR="00D32479" w:rsidRPr="008139D0" w:rsidRDefault="00D32479" w:rsidP="008139D0">
      <w:pPr>
        <w:pStyle w:val="Odsekzoznamu"/>
        <w:numPr>
          <w:ilvl w:val="0"/>
          <w:numId w:val="11"/>
        </w:numPr>
        <w:spacing w:line="360" w:lineRule="auto"/>
        <w:jc w:val="both"/>
        <w:rPr>
          <w:rFonts w:ascii="Times New Roman" w:hAnsi="Times New Roman" w:cs="Times New Roman"/>
          <w:sz w:val="24"/>
          <w:szCs w:val="24"/>
        </w:rPr>
      </w:pPr>
      <w:r w:rsidRPr="008139D0">
        <w:rPr>
          <w:rFonts w:ascii="Times New Roman" w:hAnsi="Times New Roman" w:cs="Times New Roman"/>
          <w:sz w:val="24"/>
          <w:szCs w:val="24"/>
        </w:rPr>
        <w:t xml:space="preserve">odkaz na aktuálny rozvrh v Bc. stupni štúdia - </w:t>
      </w:r>
      <w:hyperlink r:id="rId25" w:history="1">
        <w:r w:rsidRPr="008139D0">
          <w:rPr>
            <w:rStyle w:val="Hypertextovprepojenie"/>
            <w:rFonts w:ascii="Times New Roman" w:hAnsi="Times New Roman" w:cs="Times New Roman"/>
            <w:sz w:val="24"/>
            <w:szCs w:val="24"/>
          </w:rPr>
          <w:t>http://fzsp.truni.sk/rozvrh-hodin</w:t>
        </w:r>
      </w:hyperlink>
    </w:p>
    <w:p w:rsidR="00D32479" w:rsidRPr="008139D0" w:rsidRDefault="00D32479" w:rsidP="008139D0">
      <w:pPr>
        <w:spacing w:line="360" w:lineRule="auto"/>
        <w:jc w:val="both"/>
        <w:rPr>
          <w:rFonts w:ascii="Times New Roman" w:hAnsi="Times New Roman" w:cs="Times New Roman"/>
          <w:b/>
          <w:bCs/>
          <w:sz w:val="24"/>
          <w:szCs w:val="24"/>
        </w:rPr>
      </w:pPr>
      <w:r w:rsidRPr="008139D0">
        <w:rPr>
          <w:rFonts w:ascii="Times New Roman" w:hAnsi="Times New Roman" w:cs="Times New Roman"/>
          <w:b/>
          <w:bCs/>
          <w:sz w:val="24"/>
          <w:szCs w:val="24"/>
        </w:rPr>
        <w:t>7. Personálne zabezpečenie študijného programu</w:t>
      </w:r>
    </w:p>
    <w:p w:rsidR="00D32479" w:rsidRPr="008139D0" w:rsidRDefault="00D32479" w:rsidP="008139D0">
      <w:pPr>
        <w:pStyle w:val="Odsekzoznamu"/>
        <w:numPr>
          <w:ilvl w:val="0"/>
          <w:numId w:val="13"/>
        </w:numPr>
        <w:spacing w:line="360" w:lineRule="auto"/>
        <w:jc w:val="both"/>
        <w:rPr>
          <w:rFonts w:ascii="Times New Roman" w:hAnsi="Times New Roman" w:cs="Times New Roman"/>
          <w:sz w:val="24"/>
          <w:szCs w:val="24"/>
        </w:rPr>
      </w:pPr>
      <w:r w:rsidRPr="008139D0">
        <w:rPr>
          <w:rFonts w:ascii="Times New Roman" w:hAnsi="Times New Roman" w:cs="Times New Roman"/>
          <w:sz w:val="24"/>
          <w:szCs w:val="24"/>
        </w:rPr>
        <w:t xml:space="preserve">Osoba zodpovedná za uskutočňovanie, rozvoj a kvalitu študijného programu (s uvedením funkcie a kontaktu)- prof. PhDr. Ivica Gulášová PhD., MHA – profesorka Ošetrovateľstva, </w:t>
      </w:r>
      <w:hyperlink r:id="rId26" w:history="1">
        <w:r w:rsidRPr="008139D0">
          <w:rPr>
            <w:rStyle w:val="Hypertextovprepojenie"/>
            <w:rFonts w:ascii="Times New Roman" w:hAnsi="Times New Roman" w:cs="Times New Roman"/>
            <w:sz w:val="24"/>
            <w:szCs w:val="24"/>
          </w:rPr>
          <w:t>ivica.gulasova@truni.sk</w:t>
        </w:r>
      </w:hyperlink>
    </w:p>
    <w:p w:rsidR="00D32479" w:rsidRPr="008139D0" w:rsidRDefault="00D32479" w:rsidP="008139D0">
      <w:pPr>
        <w:pStyle w:val="Odsekzoznamu"/>
        <w:numPr>
          <w:ilvl w:val="0"/>
          <w:numId w:val="13"/>
        </w:num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Zoznam osôb zabezpečujúcich profilové predmety študijného programu s priradením k predmetu s prepojením na centrálny Register zamestnancov vysokých škôl, s kontaktom (môžu byť uvedení aj v študijnom pláne) – viď príloha – Odporúčaný študijný plán</w:t>
      </w:r>
    </w:p>
    <w:p w:rsidR="00D32479" w:rsidRPr="008139D0" w:rsidRDefault="00D32479" w:rsidP="008139D0">
      <w:pPr>
        <w:pStyle w:val="Odsekzoznamu"/>
        <w:numPr>
          <w:ilvl w:val="0"/>
          <w:numId w:val="13"/>
        </w:num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 xml:space="preserve">Odkaz na </w:t>
      </w:r>
      <w:proofErr w:type="spellStart"/>
      <w:r w:rsidRPr="008139D0">
        <w:rPr>
          <w:rFonts w:ascii="Times New Roman" w:hAnsi="Times New Roman" w:cs="Times New Roman"/>
          <w:sz w:val="24"/>
          <w:szCs w:val="24"/>
        </w:rPr>
        <w:t>vedecko</w:t>
      </w:r>
      <w:proofErr w:type="spellEnd"/>
      <w:r w:rsidRPr="008139D0">
        <w:rPr>
          <w:rFonts w:ascii="Times New Roman" w:hAnsi="Times New Roman" w:cs="Times New Roman"/>
          <w:sz w:val="24"/>
          <w:szCs w:val="24"/>
        </w:rPr>
        <w:t xml:space="preserve">/umelecko-pedagogické charakteristiky osôb zabezpečujúcich profilové predmety študijného programu – </w:t>
      </w:r>
      <w:r w:rsidRPr="008139D0">
        <w:rPr>
          <w:rFonts w:ascii="Times New Roman" w:hAnsi="Times New Roman" w:cs="Times New Roman"/>
          <w:i/>
          <w:iCs/>
          <w:sz w:val="24"/>
          <w:szCs w:val="24"/>
        </w:rPr>
        <w:t>viď príloha VUPCH</w:t>
      </w:r>
    </w:p>
    <w:p w:rsidR="00D32479" w:rsidRPr="008139D0" w:rsidRDefault="00D32479" w:rsidP="008139D0">
      <w:pPr>
        <w:pStyle w:val="Odsekzoznamu"/>
        <w:numPr>
          <w:ilvl w:val="0"/>
          <w:numId w:val="13"/>
        </w:numPr>
        <w:autoSpaceDE w:val="0"/>
        <w:autoSpaceDN w:val="0"/>
        <w:adjustRightInd w:val="0"/>
        <w:spacing w:after="0" w:line="360" w:lineRule="auto"/>
        <w:jc w:val="both"/>
        <w:rPr>
          <w:rFonts w:ascii="Times New Roman" w:hAnsi="Times New Roman" w:cs="Times New Roman"/>
          <w:i/>
          <w:iCs/>
          <w:sz w:val="24"/>
          <w:szCs w:val="24"/>
        </w:rPr>
      </w:pPr>
      <w:r w:rsidRPr="008139D0">
        <w:rPr>
          <w:rFonts w:ascii="Times New Roman" w:hAnsi="Times New Roman" w:cs="Times New Roman"/>
          <w:sz w:val="24"/>
          <w:szCs w:val="24"/>
        </w:rPr>
        <w:t xml:space="preserve">Zoznam učiteľov študijného programu s priradením k predmetu a prepojením na centrálny register zamestnancov vysokých škôl,  s uvedením kontaktov (môže byť súčasťou študijného plánu) – </w:t>
      </w:r>
      <w:r w:rsidRPr="008139D0">
        <w:rPr>
          <w:rFonts w:ascii="Times New Roman" w:hAnsi="Times New Roman" w:cs="Times New Roman"/>
          <w:i/>
          <w:iCs/>
          <w:sz w:val="24"/>
          <w:szCs w:val="24"/>
        </w:rPr>
        <w:t>viď príloha Odporúčaný študijný plán a VUPCH</w:t>
      </w:r>
    </w:p>
    <w:p w:rsidR="00D32479" w:rsidRPr="008139D0" w:rsidRDefault="00D32479" w:rsidP="008139D0">
      <w:pPr>
        <w:pStyle w:val="Odsekzoznamu"/>
        <w:numPr>
          <w:ilvl w:val="0"/>
          <w:numId w:val="13"/>
        </w:num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Zoznam školiteľov záverečných prác s priradením k témam (s uvedením kontaktov)</w:t>
      </w:r>
    </w:p>
    <w:p w:rsidR="008139D0" w:rsidRDefault="008139D0" w:rsidP="008139D0">
      <w:pPr>
        <w:pStyle w:val="Odsekzoznamu"/>
        <w:spacing w:after="0" w:line="276" w:lineRule="auto"/>
        <w:ind w:left="360"/>
        <w:jc w:val="both"/>
        <w:rPr>
          <w:rFonts w:ascii="Times New Roman" w:hAnsi="Times New Roman" w:cs="Times New Roman"/>
          <w:b/>
          <w:bCs/>
          <w:sz w:val="24"/>
          <w:szCs w:val="24"/>
        </w:rPr>
      </w:pPr>
    </w:p>
    <w:p w:rsidR="00D32479" w:rsidRPr="008139D0" w:rsidRDefault="00D32479" w:rsidP="008139D0">
      <w:pPr>
        <w:pStyle w:val="Odsekzoznamu"/>
        <w:spacing w:after="0" w:line="276" w:lineRule="auto"/>
        <w:ind w:left="360"/>
        <w:jc w:val="both"/>
        <w:rPr>
          <w:rFonts w:ascii="Times New Roman" w:hAnsi="Times New Roman" w:cs="Times New Roman"/>
          <w:b/>
          <w:bCs/>
          <w:sz w:val="24"/>
          <w:szCs w:val="24"/>
        </w:rPr>
      </w:pPr>
      <w:r w:rsidRPr="008139D0">
        <w:rPr>
          <w:rFonts w:ascii="Times New Roman" w:hAnsi="Times New Roman" w:cs="Times New Roman"/>
          <w:b/>
          <w:bCs/>
          <w:sz w:val="24"/>
          <w:szCs w:val="24"/>
        </w:rPr>
        <w:t>Návrh tém – Mgr. stupeň</w:t>
      </w:r>
    </w:p>
    <w:tbl>
      <w:tblPr>
        <w:tblStyle w:val="Mriekatabuky"/>
        <w:tblW w:w="0" w:type="auto"/>
        <w:tblLook w:val="04A0"/>
      </w:tblPr>
      <w:tblGrid>
        <w:gridCol w:w="2626"/>
        <w:gridCol w:w="6662"/>
      </w:tblGrid>
      <w:tr w:rsidR="00D32479" w:rsidRPr="008139D0" w:rsidTr="00163A9D">
        <w:tc>
          <w:tcPr>
            <w:tcW w:w="3823" w:type="dxa"/>
            <w:shd w:val="clear" w:color="auto" w:fill="A8D08D" w:themeFill="accent6" w:themeFillTint="99"/>
          </w:tcPr>
          <w:p w:rsidR="00D32479" w:rsidRPr="008139D0" w:rsidRDefault="00D32479" w:rsidP="008139D0">
            <w:pPr>
              <w:spacing w:line="276" w:lineRule="auto"/>
              <w:jc w:val="both"/>
              <w:rPr>
                <w:rFonts w:ascii="Times New Roman" w:hAnsi="Times New Roman" w:cs="Times New Roman"/>
                <w:b/>
                <w:sz w:val="24"/>
                <w:szCs w:val="24"/>
              </w:rPr>
            </w:pPr>
            <w:r w:rsidRPr="008139D0">
              <w:rPr>
                <w:rFonts w:ascii="Times New Roman" w:hAnsi="Times New Roman" w:cs="Times New Roman"/>
                <w:b/>
                <w:sz w:val="24"/>
                <w:szCs w:val="24"/>
              </w:rPr>
              <w:t xml:space="preserve">Školiteľ  </w:t>
            </w:r>
          </w:p>
        </w:tc>
        <w:tc>
          <w:tcPr>
            <w:tcW w:w="10171" w:type="dxa"/>
            <w:shd w:val="clear" w:color="auto" w:fill="A8D08D" w:themeFill="accent6" w:themeFillTint="99"/>
          </w:tcPr>
          <w:p w:rsidR="00D32479" w:rsidRPr="008139D0" w:rsidRDefault="00D32479" w:rsidP="00813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sz w:val="24"/>
                <w:szCs w:val="24"/>
                <w:lang w:eastAsia="sk-SK"/>
              </w:rPr>
            </w:pPr>
            <w:r w:rsidRPr="008139D0">
              <w:rPr>
                <w:rFonts w:ascii="Times New Roman" w:eastAsia="Times New Roman" w:hAnsi="Times New Roman" w:cs="Times New Roman"/>
                <w:b/>
                <w:sz w:val="24"/>
                <w:szCs w:val="24"/>
                <w:lang w:eastAsia="sk-SK"/>
              </w:rPr>
              <w:t xml:space="preserve">Názov témy </w:t>
            </w:r>
          </w:p>
        </w:tc>
      </w:tr>
      <w:tr w:rsidR="00D32479" w:rsidRPr="008139D0" w:rsidTr="00163A9D">
        <w:tc>
          <w:tcPr>
            <w:tcW w:w="3823" w:type="dxa"/>
          </w:tcPr>
          <w:p w:rsidR="00D32479" w:rsidRPr="008139D0" w:rsidRDefault="00D32479" w:rsidP="008139D0">
            <w:pPr>
              <w:spacing w:line="276" w:lineRule="auto"/>
              <w:jc w:val="both"/>
              <w:rPr>
                <w:rFonts w:ascii="Times New Roman" w:hAnsi="Times New Roman" w:cs="Times New Roman"/>
                <w:sz w:val="24"/>
                <w:szCs w:val="24"/>
              </w:rPr>
            </w:pPr>
            <w:proofErr w:type="spellStart"/>
            <w:r w:rsidRPr="008139D0">
              <w:rPr>
                <w:rFonts w:ascii="Times New Roman" w:hAnsi="Times New Roman" w:cs="Times New Roman"/>
                <w:sz w:val="24"/>
                <w:szCs w:val="24"/>
              </w:rPr>
              <w:t>Boroňová</w:t>
            </w:r>
            <w:proofErr w:type="spellEnd"/>
            <w:r w:rsidRPr="008139D0">
              <w:rPr>
                <w:rFonts w:ascii="Times New Roman" w:hAnsi="Times New Roman" w:cs="Times New Roman"/>
                <w:sz w:val="24"/>
                <w:szCs w:val="24"/>
              </w:rPr>
              <w:t xml:space="preserve"> Jana, doc. PhDr., PhD.</w:t>
            </w:r>
          </w:p>
        </w:tc>
        <w:tc>
          <w:tcPr>
            <w:tcW w:w="10171" w:type="dxa"/>
          </w:tcPr>
          <w:p w:rsidR="00D32479" w:rsidRPr="008139D0" w:rsidRDefault="00D32479" w:rsidP="00813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lang w:eastAsia="sk-SK"/>
              </w:rPr>
            </w:pPr>
            <w:r w:rsidRPr="008139D0">
              <w:rPr>
                <w:rFonts w:ascii="Times New Roman" w:eastAsia="Times New Roman" w:hAnsi="Times New Roman" w:cs="Times New Roman"/>
                <w:sz w:val="24"/>
                <w:szCs w:val="24"/>
                <w:lang w:eastAsia="sk-SK"/>
              </w:rPr>
              <w:t>Manažovanie ľudských zdrojov v zdravotníckom zariadení</w:t>
            </w:r>
          </w:p>
          <w:p w:rsidR="00D32479" w:rsidRPr="008139D0" w:rsidRDefault="00D32479" w:rsidP="00813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lang w:eastAsia="sk-SK"/>
              </w:rPr>
            </w:pPr>
            <w:r w:rsidRPr="008139D0">
              <w:rPr>
                <w:rFonts w:ascii="Times New Roman" w:eastAsia="Times New Roman" w:hAnsi="Times New Roman" w:cs="Times New Roman"/>
                <w:sz w:val="24"/>
                <w:szCs w:val="24"/>
                <w:lang w:eastAsia="sk-SK"/>
              </w:rPr>
              <w:t>Manažment problémových sestier</w:t>
            </w:r>
          </w:p>
          <w:p w:rsidR="00D32479" w:rsidRPr="008139D0" w:rsidRDefault="00D32479" w:rsidP="00813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lang w:eastAsia="sk-SK"/>
              </w:rPr>
            </w:pPr>
            <w:r w:rsidRPr="008139D0">
              <w:rPr>
                <w:rFonts w:ascii="Times New Roman" w:eastAsia="Times New Roman" w:hAnsi="Times New Roman" w:cs="Times New Roman"/>
                <w:sz w:val="24"/>
                <w:szCs w:val="24"/>
                <w:lang w:eastAsia="sk-SK"/>
              </w:rPr>
              <w:t>Organizačná kultúra v zdravotníckom zariadení</w:t>
            </w:r>
          </w:p>
          <w:p w:rsidR="00D32479" w:rsidRPr="008139D0" w:rsidRDefault="00D32479" w:rsidP="00813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lang w:eastAsia="sk-SK"/>
              </w:rPr>
            </w:pPr>
            <w:proofErr w:type="spellStart"/>
            <w:r w:rsidRPr="008139D0">
              <w:rPr>
                <w:rFonts w:ascii="Times New Roman" w:eastAsia="Times New Roman" w:hAnsi="Times New Roman" w:cs="Times New Roman"/>
                <w:sz w:val="24"/>
                <w:szCs w:val="24"/>
                <w:lang w:eastAsia="sk-SK"/>
              </w:rPr>
              <w:t>Mobbing</w:t>
            </w:r>
            <w:proofErr w:type="spellEnd"/>
            <w:r w:rsidRPr="008139D0">
              <w:rPr>
                <w:rFonts w:ascii="Times New Roman" w:eastAsia="Times New Roman" w:hAnsi="Times New Roman" w:cs="Times New Roman"/>
                <w:sz w:val="24"/>
                <w:szCs w:val="24"/>
                <w:lang w:eastAsia="sk-SK"/>
              </w:rPr>
              <w:t xml:space="preserve"> v ošetrovateľskom tíme</w:t>
            </w:r>
          </w:p>
          <w:p w:rsidR="00D32479" w:rsidRPr="008139D0" w:rsidRDefault="00D32479" w:rsidP="00813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lang w:eastAsia="sk-SK"/>
              </w:rPr>
            </w:pPr>
            <w:r w:rsidRPr="008139D0">
              <w:rPr>
                <w:rFonts w:ascii="Times New Roman" w:eastAsia="Times New Roman" w:hAnsi="Times New Roman" w:cs="Times New Roman"/>
                <w:sz w:val="24"/>
                <w:szCs w:val="24"/>
                <w:lang w:eastAsia="sk-SK"/>
              </w:rPr>
              <w:t xml:space="preserve">Duševná hygiena sestry </w:t>
            </w:r>
            <w:r w:rsidR="000150F1">
              <w:rPr>
                <w:rFonts w:ascii="Times New Roman" w:eastAsia="Times New Roman" w:hAnsi="Times New Roman" w:cs="Times New Roman"/>
                <w:sz w:val="24"/>
                <w:szCs w:val="24"/>
                <w:lang w:eastAsia="sk-SK"/>
              </w:rPr>
              <w:t>–</w:t>
            </w:r>
            <w:r w:rsidRPr="008139D0">
              <w:rPr>
                <w:rFonts w:ascii="Times New Roman" w:eastAsia="Times New Roman" w:hAnsi="Times New Roman" w:cs="Times New Roman"/>
                <w:sz w:val="24"/>
                <w:szCs w:val="24"/>
                <w:lang w:eastAsia="sk-SK"/>
              </w:rPr>
              <w:t xml:space="preserve"> manažérky</w:t>
            </w:r>
          </w:p>
        </w:tc>
      </w:tr>
      <w:tr w:rsidR="00D32479" w:rsidRPr="008139D0" w:rsidTr="00163A9D">
        <w:tc>
          <w:tcPr>
            <w:tcW w:w="3823" w:type="dxa"/>
          </w:tcPr>
          <w:p w:rsidR="00D32479" w:rsidRPr="008139D0" w:rsidRDefault="00D32479" w:rsidP="008139D0">
            <w:pPr>
              <w:spacing w:line="276" w:lineRule="auto"/>
              <w:jc w:val="both"/>
              <w:rPr>
                <w:rFonts w:ascii="Times New Roman" w:hAnsi="Times New Roman" w:cs="Times New Roman"/>
                <w:sz w:val="24"/>
                <w:szCs w:val="24"/>
              </w:rPr>
            </w:pPr>
            <w:proofErr w:type="spellStart"/>
            <w:r w:rsidRPr="008139D0">
              <w:rPr>
                <w:rFonts w:ascii="Times New Roman" w:hAnsi="Times New Roman" w:cs="Times New Roman"/>
                <w:sz w:val="24"/>
                <w:szCs w:val="24"/>
              </w:rPr>
              <w:t>Botíková</w:t>
            </w:r>
            <w:proofErr w:type="spellEnd"/>
            <w:r w:rsidRPr="008139D0">
              <w:rPr>
                <w:rFonts w:ascii="Times New Roman" w:hAnsi="Times New Roman" w:cs="Times New Roman"/>
                <w:sz w:val="24"/>
                <w:szCs w:val="24"/>
              </w:rPr>
              <w:t xml:space="preserve"> Andrea, doc. </w:t>
            </w:r>
            <w:r w:rsidRPr="008139D0">
              <w:rPr>
                <w:rFonts w:ascii="Times New Roman" w:hAnsi="Times New Roman" w:cs="Times New Roman"/>
                <w:sz w:val="24"/>
                <w:szCs w:val="24"/>
              </w:rPr>
              <w:lastRenderedPageBreak/>
              <w:t>PhDr., PhD.</w:t>
            </w:r>
            <w:r w:rsidR="002251DA">
              <w:rPr>
                <w:rFonts w:ascii="Times New Roman" w:hAnsi="Times New Roman" w:cs="Times New Roman"/>
                <w:sz w:val="24"/>
                <w:szCs w:val="24"/>
              </w:rPr>
              <w:t>, MPH</w:t>
            </w:r>
          </w:p>
        </w:tc>
        <w:tc>
          <w:tcPr>
            <w:tcW w:w="10171" w:type="dxa"/>
          </w:tcPr>
          <w:p w:rsidR="00D32479" w:rsidRPr="008139D0" w:rsidRDefault="00D32479" w:rsidP="008139D0">
            <w:pPr>
              <w:spacing w:line="276" w:lineRule="auto"/>
              <w:jc w:val="both"/>
              <w:rPr>
                <w:rFonts w:ascii="Times New Roman" w:hAnsi="Times New Roman" w:cs="Times New Roman"/>
                <w:sz w:val="24"/>
                <w:szCs w:val="24"/>
              </w:rPr>
            </w:pPr>
            <w:proofErr w:type="spellStart"/>
            <w:r w:rsidRPr="008139D0">
              <w:rPr>
                <w:rFonts w:ascii="Times New Roman" w:hAnsi="Times New Roman" w:cs="Times New Roman"/>
                <w:sz w:val="24"/>
                <w:szCs w:val="24"/>
              </w:rPr>
              <w:lastRenderedPageBreak/>
              <w:t>Mentoring</w:t>
            </w:r>
            <w:proofErr w:type="spellEnd"/>
            <w:r w:rsidRPr="008139D0">
              <w:rPr>
                <w:rFonts w:ascii="Times New Roman" w:hAnsi="Times New Roman" w:cs="Times New Roman"/>
                <w:sz w:val="24"/>
                <w:szCs w:val="24"/>
              </w:rPr>
              <w:t xml:space="preserve"> v klinickom prostredí</w:t>
            </w:r>
          </w:p>
          <w:p w:rsidR="00D32479" w:rsidRPr="008139D0" w:rsidRDefault="00D32479" w:rsidP="008139D0">
            <w:pPr>
              <w:spacing w:line="276" w:lineRule="auto"/>
              <w:jc w:val="both"/>
              <w:rPr>
                <w:rFonts w:ascii="Times New Roman" w:hAnsi="Times New Roman" w:cs="Times New Roman"/>
                <w:sz w:val="24"/>
                <w:szCs w:val="24"/>
              </w:rPr>
            </w:pPr>
            <w:r w:rsidRPr="008139D0">
              <w:rPr>
                <w:rFonts w:ascii="Times New Roman" w:hAnsi="Times New Roman" w:cs="Times New Roman"/>
                <w:sz w:val="24"/>
                <w:szCs w:val="24"/>
              </w:rPr>
              <w:lastRenderedPageBreak/>
              <w:t>EBN v chirurgickom ošetrovateľstve</w:t>
            </w:r>
          </w:p>
          <w:p w:rsidR="00D32479" w:rsidRPr="008139D0" w:rsidRDefault="00D32479" w:rsidP="008139D0">
            <w:pPr>
              <w:spacing w:line="276" w:lineRule="auto"/>
              <w:jc w:val="both"/>
              <w:rPr>
                <w:rFonts w:ascii="Times New Roman" w:hAnsi="Times New Roman" w:cs="Times New Roman"/>
                <w:sz w:val="24"/>
                <w:szCs w:val="24"/>
              </w:rPr>
            </w:pPr>
            <w:r w:rsidRPr="008139D0">
              <w:rPr>
                <w:rFonts w:ascii="Times New Roman" w:hAnsi="Times New Roman" w:cs="Times New Roman"/>
                <w:sz w:val="24"/>
                <w:szCs w:val="24"/>
              </w:rPr>
              <w:t>Stres v práci sestry</w:t>
            </w:r>
          </w:p>
          <w:p w:rsidR="00D32479" w:rsidRPr="008139D0" w:rsidRDefault="00D32479" w:rsidP="008139D0">
            <w:pPr>
              <w:spacing w:line="276" w:lineRule="auto"/>
              <w:jc w:val="both"/>
              <w:rPr>
                <w:rFonts w:ascii="Times New Roman" w:hAnsi="Times New Roman" w:cs="Times New Roman"/>
                <w:sz w:val="24"/>
                <w:szCs w:val="24"/>
              </w:rPr>
            </w:pPr>
            <w:r w:rsidRPr="008139D0">
              <w:rPr>
                <w:rFonts w:ascii="Times New Roman" w:hAnsi="Times New Roman" w:cs="Times New Roman"/>
                <w:sz w:val="24"/>
                <w:szCs w:val="24"/>
              </w:rPr>
              <w:t>Historické pohľady v ošetrovateľstve</w:t>
            </w:r>
          </w:p>
          <w:p w:rsidR="00D32479" w:rsidRPr="008139D0" w:rsidRDefault="00D32479" w:rsidP="008139D0">
            <w:pPr>
              <w:spacing w:line="276" w:lineRule="auto"/>
              <w:jc w:val="both"/>
              <w:rPr>
                <w:rFonts w:ascii="Times New Roman" w:hAnsi="Times New Roman" w:cs="Times New Roman"/>
                <w:sz w:val="24"/>
                <w:szCs w:val="24"/>
              </w:rPr>
            </w:pPr>
            <w:r w:rsidRPr="008139D0">
              <w:rPr>
                <w:rFonts w:ascii="Times New Roman" w:hAnsi="Times New Roman" w:cs="Times New Roman"/>
                <w:sz w:val="24"/>
                <w:szCs w:val="24"/>
              </w:rPr>
              <w:t>Právne aspekty ošetrovateľskej praxe</w:t>
            </w:r>
          </w:p>
        </w:tc>
      </w:tr>
      <w:tr w:rsidR="00D32479" w:rsidRPr="008139D0" w:rsidTr="00163A9D">
        <w:tc>
          <w:tcPr>
            <w:tcW w:w="3823" w:type="dxa"/>
          </w:tcPr>
          <w:p w:rsidR="00D32479" w:rsidRPr="008139D0" w:rsidRDefault="00D32479" w:rsidP="008139D0">
            <w:pPr>
              <w:spacing w:line="276" w:lineRule="auto"/>
              <w:jc w:val="both"/>
              <w:rPr>
                <w:rFonts w:ascii="Times New Roman" w:hAnsi="Times New Roman" w:cs="Times New Roman"/>
                <w:sz w:val="24"/>
                <w:szCs w:val="24"/>
              </w:rPr>
            </w:pPr>
            <w:proofErr w:type="spellStart"/>
            <w:r w:rsidRPr="008139D0">
              <w:rPr>
                <w:rFonts w:ascii="Times New Roman" w:hAnsi="Times New Roman" w:cs="Times New Roman"/>
                <w:sz w:val="24"/>
                <w:szCs w:val="24"/>
              </w:rPr>
              <w:lastRenderedPageBreak/>
              <w:t>Doktorová</w:t>
            </w:r>
            <w:proofErr w:type="spellEnd"/>
            <w:r w:rsidRPr="008139D0">
              <w:rPr>
                <w:rFonts w:ascii="Times New Roman" w:hAnsi="Times New Roman" w:cs="Times New Roman"/>
                <w:sz w:val="24"/>
                <w:szCs w:val="24"/>
              </w:rPr>
              <w:t xml:space="preserve"> Gabriela, Mgr., PhD.</w:t>
            </w:r>
          </w:p>
        </w:tc>
        <w:tc>
          <w:tcPr>
            <w:tcW w:w="10171" w:type="dxa"/>
          </w:tcPr>
          <w:p w:rsidR="00D32479" w:rsidRPr="008139D0" w:rsidRDefault="00D32479" w:rsidP="008139D0">
            <w:pPr>
              <w:spacing w:line="276" w:lineRule="auto"/>
              <w:jc w:val="both"/>
              <w:rPr>
                <w:rFonts w:ascii="Times New Roman" w:hAnsi="Times New Roman" w:cs="Times New Roman"/>
                <w:sz w:val="24"/>
                <w:szCs w:val="24"/>
              </w:rPr>
            </w:pPr>
            <w:r w:rsidRPr="008139D0">
              <w:rPr>
                <w:rFonts w:ascii="Times New Roman" w:hAnsi="Times New Roman" w:cs="Times New Roman"/>
                <w:sz w:val="24"/>
                <w:szCs w:val="24"/>
              </w:rPr>
              <w:t>Saturácia potrieb pacienta v intenzívnej starostlivosti</w:t>
            </w:r>
          </w:p>
          <w:p w:rsidR="00D32479" w:rsidRPr="008139D0" w:rsidRDefault="00D32479" w:rsidP="008139D0">
            <w:pPr>
              <w:spacing w:line="276" w:lineRule="auto"/>
              <w:jc w:val="both"/>
              <w:rPr>
                <w:rFonts w:ascii="Times New Roman" w:hAnsi="Times New Roman" w:cs="Times New Roman"/>
                <w:sz w:val="24"/>
                <w:szCs w:val="24"/>
              </w:rPr>
            </w:pPr>
            <w:r w:rsidRPr="008139D0">
              <w:rPr>
                <w:rFonts w:ascii="Times New Roman" w:hAnsi="Times New Roman" w:cs="Times New Roman"/>
                <w:sz w:val="24"/>
                <w:szCs w:val="24"/>
              </w:rPr>
              <w:t>Ošetrovateľská starostlivosť o invazívne cievne vstupy v intenzívnej starostlivosti</w:t>
            </w:r>
          </w:p>
          <w:p w:rsidR="00D32479" w:rsidRPr="008139D0" w:rsidRDefault="00D32479" w:rsidP="008139D0">
            <w:pPr>
              <w:spacing w:line="276" w:lineRule="auto"/>
              <w:jc w:val="both"/>
              <w:rPr>
                <w:rFonts w:ascii="Times New Roman" w:hAnsi="Times New Roman" w:cs="Times New Roman"/>
                <w:sz w:val="24"/>
                <w:szCs w:val="24"/>
              </w:rPr>
            </w:pPr>
            <w:r w:rsidRPr="008139D0">
              <w:rPr>
                <w:rFonts w:ascii="Times New Roman" w:hAnsi="Times New Roman" w:cs="Times New Roman"/>
                <w:sz w:val="24"/>
                <w:szCs w:val="24"/>
              </w:rPr>
              <w:t>Špecifiká ošetrovateľskej starostlivosti o dýchacie cesty u pacienta na UPV</w:t>
            </w:r>
          </w:p>
          <w:p w:rsidR="00D32479" w:rsidRPr="008139D0" w:rsidRDefault="00D32479" w:rsidP="008139D0">
            <w:pPr>
              <w:spacing w:line="276" w:lineRule="auto"/>
              <w:jc w:val="both"/>
              <w:rPr>
                <w:rFonts w:ascii="Times New Roman" w:hAnsi="Times New Roman" w:cs="Times New Roman"/>
                <w:sz w:val="24"/>
                <w:szCs w:val="24"/>
              </w:rPr>
            </w:pPr>
            <w:r w:rsidRPr="008139D0">
              <w:rPr>
                <w:rFonts w:ascii="Times New Roman" w:hAnsi="Times New Roman" w:cs="Times New Roman"/>
                <w:sz w:val="24"/>
                <w:szCs w:val="24"/>
              </w:rPr>
              <w:t>Psychická záťaž sestier pracujúcich na jednotkách intenzívnej starostlivosti počas pandémie COVID 19</w:t>
            </w:r>
          </w:p>
          <w:p w:rsidR="00D32479" w:rsidRPr="008139D0" w:rsidRDefault="00D32479" w:rsidP="008139D0">
            <w:pPr>
              <w:spacing w:line="276" w:lineRule="auto"/>
              <w:jc w:val="both"/>
              <w:rPr>
                <w:rFonts w:ascii="Times New Roman" w:hAnsi="Times New Roman" w:cs="Times New Roman"/>
                <w:sz w:val="24"/>
                <w:szCs w:val="24"/>
              </w:rPr>
            </w:pPr>
            <w:r w:rsidRPr="008139D0">
              <w:rPr>
                <w:rFonts w:ascii="Times New Roman" w:hAnsi="Times New Roman" w:cs="Times New Roman"/>
                <w:sz w:val="24"/>
                <w:szCs w:val="24"/>
              </w:rPr>
              <w:t>Špecifiká práce sestry na oddelení dlhodobej intenzívnej starostlivosti</w:t>
            </w:r>
          </w:p>
        </w:tc>
      </w:tr>
      <w:tr w:rsidR="00D32479" w:rsidRPr="008139D0" w:rsidTr="00163A9D">
        <w:tc>
          <w:tcPr>
            <w:tcW w:w="3823" w:type="dxa"/>
          </w:tcPr>
          <w:p w:rsidR="00D32479" w:rsidRPr="008139D0" w:rsidRDefault="00D32479" w:rsidP="008139D0">
            <w:pPr>
              <w:spacing w:line="276" w:lineRule="auto"/>
              <w:jc w:val="both"/>
              <w:rPr>
                <w:rFonts w:ascii="Times New Roman" w:hAnsi="Times New Roman" w:cs="Times New Roman"/>
                <w:sz w:val="24"/>
                <w:szCs w:val="24"/>
              </w:rPr>
            </w:pPr>
            <w:proofErr w:type="spellStart"/>
            <w:r w:rsidRPr="008139D0">
              <w:rPr>
                <w:rFonts w:ascii="Times New Roman" w:hAnsi="Times New Roman" w:cs="Times New Roman"/>
                <w:sz w:val="24"/>
                <w:szCs w:val="24"/>
              </w:rPr>
              <w:t>Dziacka</w:t>
            </w:r>
            <w:proofErr w:type="spellEnd"/>
            <w:r w:rsidRPr="008139D0">
              <w:rPr>
                <w:rFonts w:ascii="Times New Roman" w:hAnsi="Times New Roman" w:cs="Times New Roman"/>
                <w:sz w:val="24"/>
                <w:szCs w:val="24"/>
              </w:rPr>
              <w:t xml:space="preserve"> Alena, PhDr., PhD.</w:t>
            </w:r>
          </w:p>
        </w:tc>
        <w:tc>
          <w:tcPr>
            <w:tcW w:w="10171" w:type="dxa"/>
          </w:tcPr>
          <w:p w:rsidR="00D32479" w:rsidRPr="008139D0" w:rsidRDefault="00D32479" w:rsidP="008139D0">
            <w:pPr>
              <w:spacing w:line="276" w:lineRule="auto"/>
              <w:jc w:val="both"/>
              <w:rPr>
                <w:rFonts w:ascii="Times New Roman" w:hAnsi="Times New Roman" w:cs="Times New Roman"/>
                <w:color w:val="000000"/>
                <w:sz w:val="24"/>
                <w:szCs w:val="24"/>
              </w:rPr>
            </w:pPr>
            <w:r w:rsidRPr="008139D0">
              <w:rPr>
                <w:rFonts w:ascii="Times New Roman" w:hAnsi="Times New Roman" w:cs="Times New Roman"/>
                <w:color w:val="000000"/>
                <w:sz w:val="24"/>
                <w:szCs w:val="24"/>
                <w:shd w:val="clear" w:color="auto" w:fill="FFFFFF"/>
              </w:rPr>
              <w:t>Obezita ako ošetrovateľský problém</w:t>
            </w:r>
          </w:p>
          <w:p w:rsidR="00D32479" w:rsidRPr="008139D0" w:rsidRDefault="00D32479" w:rsidP="008139D0">
            <w:pPr>
              <w:spacing w:line="276" w:lineRule="auto"/>
              <w:jc w:val="both"/>
              <w:rPr>
                <w:rFonts w:ascii="Times New Roman" w:hAnsi="Times New Roman" w:cs="Times New Roman"/>
                <w:color w:val="000000"/>
                <w:sz w:val="24"/>
                <w:szCs w:val="24"/>
              </w:rPr>
            </w:pPr>
            <w:r w:rsidRPr="008139D0">
              <w:rPr>
                <w:rFonts w:ascii="Times New Roman" w:hAnsi="Times New Roman" w:cs="Times New Roman"/>
                <w:color w:val="000000"/>
                <w:sz w:val="24"/>
                <w:szCs w:val="24"/>
                <w:shd w:val="clear" w:color="auto" w:fill="FFFFFF"/>
              </w:rPr>
              <w:t>Prevencia dekubitov v primárnej starostlivosti</w:t>
            </w:r>
          </w:p>
          <w:p w:rsidR="00D32479" w:rsidRPr="008139D0" w:rsidRDefault="00D32479" w:rsidP="008139D0">
            <w:pPr>
              <w:spacing w:line="276" w:lineRule="auto"/>
              <w:jc w:val="both"/>
              <w:rPr>
                <w:rFonts w:ascii="Times New Roman" w:hAnsi="Times New Roman" w:cs="Times New Roman"/>
                <w:color w:val="000000"/>
                <w:sz w:val="24"/>
                <w:szCs w:val="24"/>
              </w:rPr>
            </w:pPr>
            <w:r w:rsidRPr="008139D0">
              <w:rPr>
                <w:rFonts w:ascii="Times New Roman" w:hAnsi="Times New Roman" w:cs="Times New Roman"/>
                <w:color w:val="000000"/>
                <w:sz w:val="24"/>
                <w:szCs w:val="24"/>
                <w:shd w:val="clear" w:color="auto" w:fill="FFFFFF"/>
              </w:rPr>
              <w:t>Prevencia záťaže a stresu v ošetrovateľskej praxi</w:t>
            </w:r>
          </w:p>
          <w:p w:rsidR="00D32479" w:rsidRPr="008139D0" w:rsidRDefault="00D32479" w:rsidP="008139D0">
            <w:pPr>
              <w:spacing w:line="276" w:lineRule="auto"/>
              <w:jc w:val="both"/>
              <w:rPr>
                <w:rFonts w:ascii="Times New Roman" w:hAnsi="Times New Roman" w:cs="Times New Roman"/>
                <w:color w:val="000000"/>
                <w:sz w:val="24"/>
                <w:szCs w:val="24"/>
              </w:rPr>
            </w:pPr>
            <w:r w:rsidRPr="008139D0">
              <w:rPr>
                <w:rFonts w:ascii="Times New Roman" w:hAnsi="Times New Roman" w:cs="Times New Roman"/>
                <w:color w:val="000000"/>
                <w:sz w:val="24"/>
                <w:szCs w:val="24"/>
                <w:shd w:val="clear" w:color="auto" w:fill="FFFFFF"/>
              </w:rPr>
              <w:t>Záťaž sestry </w:t>
            </w:r>
            <w:r w:rsidRPr="008139D0">
              <w:rPr>
                <w:rStyle w:val="object"/>
                <w:rFonts w:ascii="Times New Roman" w:hAnsi="Times New Roman" w:cs="Times New Roman"/>
                <w:color w:val="00008B"/>
                <w:sz w:val="24"/>
                <w:szCs w:val="24"/>
              </w:rPr>
              <w:t>po</w:t>
            </w:r>
            <w:r w:rsidRPr="008139D0">
              <w:rPr>
                <w:rFonts w:ascii="Times New Roman" w:hAnsi="Times New Roman" w:cs="Times New Roman"/>
                <w:color w:val="000000"/>
                <w:sz w:val="24"/>
                <w:szCs w:val="24"/>
                <w:shd w:val="clear" w:color="auto" w:fill="FFFFFF"/>
              </w:rPr>
              <w:t xml:space="preserve">čas pandémie </w:t>
            </w:r>
            <w:proofErr w:type="spellStart"/>
            <w:r w:rsidRPr="008139D0">
              <w:rPr>
                <w:rFonts w:ascii="Times New Roman" w:hAnsi="Times New Roman" w:cs="Times New Roman"/>
                <w:color w:val="000000"/>
                <w:sz w:val="24"/>
                <w:szCs w:val="24"/>
                <w:shd w:val="clear" w:color="auto" w:fill="FFFFFF"/>
              </w:rPr>
              <w:t>Covid</w:t>
            </w:r>
            <w:proofErr w:type="spellEnd"/>
            <w:r w:rsidRPr="008139D0">
              <w:rPr>
                <w:rFonts w:ascii="Times New Roman" w:hAnsi="Times New Roman" w:cs="Times New Roman"/>
                <w:color w:val="000000"/>
                <w:sz w:val="24"/>
                <w:szCs w:val="24"/>
                <w:shd w:val="clear" w:color="auto" w:fill="FFFFFF"/>
              </w:rPr>
              <w:t xml:space="preserve"> – 19</w:t>
            </w:r>
          </w:p>
          <w:p w:rsidR="00D32479" w:rsidRPr="008139D0" w:rsidRDefault="00D32479" w:rsidP="008139D0">
            <w:pPr>
              <w:spacing w:line="276" w:lineRule="auto"/>
              <w:jc w:val="both"/>
              <w:rPr>
                <w:rFonts w:ascii="Times New Roman" w:hAnsi="Times New Roman" w:cs="Times New Roman"/>
                <w:sz w:val="24"/>
                <w:szCs w:val="24"/>
              </w:rPr>
            </w:pPr>
            <w:r w:rsidRPr="008139D0">
              <w:rPr>
                <w:rFonts w:ascii="Times New Roman" w:hAnsi="Times New Roman" w:cs="Times New Roman"/>
                <w:color w:val="000000"/>
                <w:sz w:val="24"/>
                <w:szCs w:val="24"/>
                <w:shd w:val="clear" w:color="auto" w:fill="FFFFFF"/>
              </w:rPr>
              <w:t>Podpora zdravia sestier</w:t>
            </w:r>
          </w:p>
        </w:tc>
      </w:tr>
      <w:tr w:rsidR="00D32479" w:rsidRPr="008139D0" w:rsidTr="00163A9D">
        <w:tc>
          <w:tcPr>
            <w:tcW w:w="3823" w:type="dxa"/>
          </w:tcPr>
          <w:p w:rsidR="00D32479" w:rsidRPr="008139D0" w:rsidRDefault="00D32479" w:rsidP="008139D0">
            <w:pPr>
              <w:spacing w:line="276" w:lineRule="auto"/>
              <w:jc w:val="both"/>
              <w:rPr>
                <w:rFonts w:ascii="Times New Roman" w:hAnsi="Times New Roman" w:cs="Times New Roman"/>
                <w:sz w:val="24"/>
                <w:szCs w:val="24"/>
              </w:rPr>
            </w:pPr>
            <w:proofErr w:type="spellStart"/>
            <w:r w:rsidRPr="008139D0">
              <w:rPr>
                <w:rFonts w:ascii="Times New Roman" w:hAnsi="Times New Roman" w:cs="Times New Roman"/>
                <w:sz w:val="24"/>
                <w:szCs w:val="24"/>
              </w:rPr>
              <w:t>Čapská</w:t>
            </w:r>
            <w:proofErr w:type="spellEnd"/>
            <w:r w:rsidRPr="008139D0">
              <w:rPr>
                <w:rFonts w:ascii="Times New Roman" w:hAnsi="Times New Roman" w:cs="Times New Roman"/>
                <w:sz w:val="24"/>
                <w:szCs w:val="24"/>
              </w:rPr>
              <w:t xml:space="preserve"> Jana, PhDr., PhD.</w:t>
            </w:r>
          </w:p>
        </w:tc>
        <w:tc>
          <w:tcPr>
            <w:tcW w:w="10171" w:type="dxa"/>
          </w:tcPr>
          <w:p w:rsidR="00D32479" w:rsidRPr="008139D0" w:rsidRDefault="00D32479" w:rsidP="008139D0">
            <w:pPr>
              <w:spacing w:line="276" w:lineRule="auto"/>
              <w:jc w:val="both"/>
              <w:rPr>
                <w:rFonts w:ascii="Times New Roman" w:hAnsi="Times New Roman" w:cs="Times New Roman"/>
                <w:sz w:val="24"/>
                <w:szCs w:val="24"/>
              </w:rPr>
            </w:pPr>
            <w:r w:rsidRPr="008139D0">
              <w:rPr>
                <w:rFonts w:ascii="Times New Roman" w:hAnsi="Times New Roman" w:cs="Times New Roman"/>
                <w:sz w:val="24"/>
                <w:szCs w:val="24"/>
              </w:rPr>
              <w:t>Špecifiká ošetrovateľskej starostlivosti o seniora s demenciou.</w:t>
            </w:r>
          </w:p>
          <w:p w:rsidR="00D32479" w:rsidRPr="008139D0" w:rsidRDefault="00D32479" w:rsidP="008139D0">
            <w:pPr>
              <w:spacing w:line="276" w:lineRule="auto"/>
              <w:jc w:val="both"/>
              <w:rPr>
                <w:rFonts w:ascii="Times New Roman" w:hAnsi="Times New Roman" w:cs="Times New Roman"/>
                <w:sz w:val="24"/>
                <w:szCs w:val="24"/>
              </w:rPr>
            </w:pPr>
            <w:r w:rsidRPr="008139D0">
              <w:rPr>
                <w:rFonts w:ascii="Times New Roman" w:hAnsi="Times New Roman" w:cs="Times New Roman"/>
                <w:sz w:val="24"/>
                <w:szCs w:val="24"/>
              </w:rPr>
              <w:t>Vybrané ošetrovateľské problémy u pacienta s onkologickým ochorením.</w:t>
            </w:r>
          </w:p>
          <w:p w:rsidR="00D32479" w:rsidRPr="008139D0" w:rsidRDefault="00D32479" w:rsidP="008139D0">
            <w:pPr>
              <w:spacing w:line="276" w:lineRule="auto"/>
              <w:jc w:val="both"/>
              <w:rPr>
                <w:rFonts w:ascii="Times New Roman" w:hAnsi="Times New Roman" w:cs="Times New Roman"/>
                <w:sz w:val="24"/>
                <w:szCs w:val="24"/>
              </w:rPr>
            </w:pPr>
            <w:r w:rsidRPr="008139D0">
              <w:rPr>
                <w:rFonts w:ascii="Times New Roman" w:hAnsi="Times New Roman" w:cs="Times New Roman"/>
                <w:sz w:val="24"/>
                <w:szCs w:val="24"/>
              </w:rPr>
              <w:t>Podpora zdravého životného štýlu u zdravotníkov.</w:t>
            </w:r>
          </w:p>
          <w:p w:rsidR="00D32479" w:rsidRPr="008139D0" w:rsidRDefault="00D32479" w:rsidP="008139D0">
            <w:pPr>
              <w:spacing w:line="276" w:lineRule="auto"/>
              <w:jc w:val="both"/>
              <w:rPr>
                <w:rFonts w:ascii="Times New Roman" w:hAnsi="Times New Roman" w:cs="Times New Roman"/>
                <w:sz w:val="24"/>
                <w:szCs w:val="24"/>
              </w:rPr>
            </w:pPr>
            <w:r w:rsidRPr="008139D0">
              <w:rPr>
                <w:rFonts w:ascii="Times New Roman" w:hAnsi="Times New Roman" w:cs="Times New Roman"/>
                <w:sz w:val="24"/>
                <w:szCs w:val="24"/>
              </w:rPr>
              <w:t>Úloha sestry v starostlivosti o pacienta s chronickou obštrukčnou pľúcnou chorobou.</w:t>
            </w:r>
          </w:p>
          <w:p w:rsidR="00D32479" w:rsidRPr="008139D0" w:rsidRDefault="00D32479" w:rsidP="008139D0">
            <w:pPr>
              <w:spacing w:line="276" w:lineRule="auto"/>
              <w:jc w:val="both"/>
              <w:rPr>
                <w:rFonts w:ascii="Times New Roman" w:hAnsi="Times New Roman" w:cs="Times New Roman"/>
                <w:sz w:val="24"/>
                <w:szCs w:val="24"/>
              </w:rPr>
            </w:pPr>
            <w:r w:rsidRPr="008139D0">
              <w:rPr>
                <w:rFonts w:ascii="Times New Roman" w:hAnsi="Times New Roman" w:cs="Times New Roman"/>
                <w:sz w:val="24"/>
                <w:szCs w:val="24"/>
              </w:rPr>
              <w:t>Vybrané meracie a hodnotiace nástroje  v paliatívnej a </w:t>
            </w:r>
            <w:proofErr w:type="spellStart"/>
            <w:r w:rsidRPr="008139D0">
              <w:rPr>
                <w:rFonts w:ascii="Times New Roman" w:hAnsi="Times New Roman" w:cs="Times New Roman"/>
                <w:sz w:val="24"/>
                <w:szCs w:val="24"/>
              </w:rPr>
              <w:t>hospicovej</w:t>
            </w:r>
            <w:proofErr w:type="spellEnd"/>
            <w:r w:rsidRPr="008139D0">
              <w:rPr>
                <w:rFonts w:ascii="Times New Roman" w:hAnsi="Times New Roman" w:cs="Times New Roman"/>
                <w:sz w:val="24"/>
                <w:szCs w:val="24"/>
              </w:rPr>
              <w:t xml:space="preserve"> starostlivosti a ich využívanie v ošetrovateľskej praxi.</w:t>
            </w:r>
          </w:p>
        </w:tc>
      </w:tr>
      <w:tr w:rsidR="00D32479" w:rsidRPr="008139D0" w:rsidTr="00163A9D">
        <w:tc>
          <w:tcPr>
            <w:tcW w:w="3823" w:type="dxa"/>
          </w:tcPr>
          <w:p w:rsidR="00D32479" w:rsidRPr="008139D0" w:rsidRDefault="00D32479" w:rsidP="008139D0">
            <w:pPr>
              <w:spacing w:line="276" w:lineRule="auto"/>
              <w:jc w:val="both"/>
              <w:rPr>
                <w:rFonts w:ascii="Times New Roman" w:hAnsi="Times New Roman" w:cs="Times New Roman"/>
                <w:sz w:val="24"/>
                <w:szCs w:val="24"/>
              </w:rPr>
            </w:pPr>
            <w:r w:rsidRPr="008139D0">
              <w:rPr>
                <w:rFonts w:ascii="Times New Roman" w:hAnsi="Times New Roman" w:cs="Times New Roman"/>
                <w:sz w:val="24"/>
                <w:szCs w:val="24"/>
              </w:rPr>
              <w:t>Gulášová Ivica, prof. PhDr., PhD.</w:t>
            </w:r>
          </w:p>
        </w:tc>
        <w:tc>
          <w:tcPr>
            <w:tcW w:w="10171" w:type="dxa"/>
          </w:tcPr>
          <w:p w:rsidR="00D32479" w:rsidRPr="008139D0" w:rsidRDefault="00D32479" w:rsidP="008139D0">
            <w:pPr>
              <w:ind w:left="360" w:hanging="360"/>
              <w:jc w:val="both"/>
              <w:rPr>
                <w:rFonts w:ascii="Times New Roman" w:hAnsi="Times New Roman" w:cs="Times New Roman"/>
                <w:sz w:val="24"/>
                <w:szCs w:val="24"/>
              </w:rPr>
            </w:pPr>
            <w:r w:rsidRPr="008139D0">
              <w:rPr>
                <w:rFonts w:ascii="Times New Roman" w:hAnsi="Times New Roman" w:cs="Times New Roman"/>
                <w:sz w:val="24"/>
                <w:szCs w:val="24"/>
              </w:rPr>
              <w:t xml:space="preserve">Pracovná záťaž sestier v ústavnej forme </w:t>
            </w:r>
            <w:proofErr w:type="spellStart"/>
            <w:r w:rsidRPr="008139D0">
              <w:rPr>
                <w:rFonts w:ascii="Times New Roman" w:hAnsi="Times New Roman" w:cs="Times New Roman"/>
                <w:sz w:val="24"/>
                <w:szCs w:val="24"/>
              </w:rPr>
              <w:t>zdravotnejstarostlivosti</w:t>
            </w:r>
            <w:proofErr w:type="spellEnd"/>
            <w:r w:rsidRPr="008139D0">
              <w:rPr>
                <w:rFonts w:ascii="Times New Roman" w:hAnsi="Times New Roman" w:cs="Times New Roman"/>
                <w:sz w:val="24"/>
                <w:szCs w:val="24"/>
              </w:rPr>
              <w:t>.</w:t>
            </w:r>
          </w:p>
          <w:p w:rsidR="00D32479" w:rsidRPr="008139D0" w:rsidRDefault="00D32479" w:rsidP="008139D0">
            <w:pPr>
              <w:ind w:left="360" w:hanging="360"/>
              <w:jc w:val="both"/>
              <w:rPr>
                <w:rFonts w:ascii="Times New Roman" w:hAnsi="Times New Roman" w:cs="Times New Roman"/>
                <w:sz w:val="24"/>
                <w:szCs w:val="24"/>
              </w:rPr>
            </w:pPr>
            <w:r w:rsidRPr="008139D0">
              <w:rPr>
                <w:rFonts w:ascii="Times New Roman" w:hAnsi="Times New Roman" w:cs="Times New Roman"/>
                <w:sz w:val="24"/>
                <w:szCs w:val="24"/>
              </w:rPr>
              <w:t xml:space="preserve">Prevencia </w:t>
            </w:r>
            <w:proofErr w:type="spellStart"/>
            <w:r w:rsidRPr="008139D0">
              <w:rPr>
                <w:rFonts w:ascii="Times New Roman" w:hAnsi="Times New Roman" w:cs="Times New Roman"/>
                <w:sz w:val="24"/>
                <w:szCs w:val="24"/>
              </w:rPr>
              <w:t>nozokomiálnych</w:t>
            </w:r>
            <w:proofErr w:type="spellEnd"/>
            <w:r w:rsidRPr="008139D0">
              <w:rPr>
                <w:rFonts w:ascii="Times New Roman" w:hAnsi="Times New Roman" w:cs="Times New Roman"/>
                <w:sz w:val="24"/>
                <w:szCs w:val="24"/>
              </w:rPr>
              <w:t xml:space="preserve"> nákaz v ústavnej forme zdravotnej starostlivosti.</w:t>
            </w:r>
          </w:p>
          <w:p w:rsidR="00D32479" w:rsidRPr="008139D0" w:rsidRDefault="00D32479" w:rsidP="008139D0">
            <w:pPr>
              <w:ind w:left="360" w:hanging="360"/>
              <w:jc w:val="both"/>
              <w:rPr>
                <w:rFonts w:ascii="Times New Roman" w:hAnsi="Times New Roman" w:cs="Times New Roman"/>
                <w:sz w:val="24"/>
                <w:szCs w:val="24"/>
              </w:rPr>
            </w:pPr>
            <w:r w:rsidRPr="008139D0">
              <w:rPr>
                <w:rFonts w:ascii="Times New Roman" w:hAnsi="Times New Roman" w:cs="Times New Roman"/>
                <w:sz w:val="24"/>
                <w:szCs w:val="24"/>
              </w:rPr>
              <w:t>Náročnosť ošetrovateľskej starostlivosti o pacientov v ústavnej forme zdravotnej starostlivosti.</w:t>
            </w:r>
          </w:p>
          <w:p w:rsidR="00D32479" w:rsidRPr="008139D0" w:rsidRDefault="00D32479" w:rsidP="008139D0">
            <w:pPr>
              <w:ind w:left="360" w:hanging="360"/>
              <w:jc w:val="both"/>
              <w:rPr>
                <w:rFonts w:ascii="Times New Roman" w:hAnsi="Times New Roman" w:cs="Times New Roman"/>
                <w:sz w:val="24"/>
                <w:szCs w:val="24"/>
              </w:rPr>
            </w:pPr>
            <w:r w:rsidRPr="008139D0">
              <w:rPr>
                <w:rFonts w:ascii="Times New Roman" w:hAnsi="Times New Roman" w:cs="Times New Roman"/>
                <w:sz w:val="24"/>
                <w:szCs w:val="24"/>
              </w:rPr>
              <w:t>Nové trendy v starostlivosti o pacientov s diabetickou nohou.</w:t>
            </w:r>
          </w:p>
          <w:p w:rsidR="00D32479" w:rsidRPr="008139D0" w:rsidRDefault="00D32479" w:rsidP="008139D0">
            <w:pPr>
              <w:ind w:left="360" w:hanging="360"/>
              <w:jc w:val="both"/>
              <w:rPr>
                <w:rFonts w:ascii="Times New Roman" w:hAnsi="Times New Roman" w:cs="Times New Roman"/>
                <w:sz w:val="24"/>
                <w:szCs w:val="24"/>
              </w:rPr>
            </w:pPr>
            <w:r w:rsidRPr="008139D0">
              <w:rPr>
                <w:rFonts w:ascii="Times New Roman" w:hAnsi="Times New Roman" w:cs="Times New Roman"/>
                <w:sz w:val="24"/>
                <w:szCs w:val="24"/>
              </w:rPr>
              <w:t>Náročnosť ošetrovateľskej starostlivosti o pacientov s chronickou bolesťou.</w:t>
            </w:r>
          </w:p>
        </w:tc>
      </w:tr>
      <w:tr w:rsidR="00D32479" w:rsidRPr="008139D0" w:rsidTr="00163A9D">
        <w:tc>
          <w:tcPr>
            <w:tcW w:w="3823" w:type="dxa"/>
          </w:tcPr>
          <w:p w:rsidR="00D32479" w:rsidRPr="008139D0" w:rsidRDefault="00D32479" w:rsidP="008139D0">
            <w:pPr>
              <w:spacing w:line="276" w:lineRule="auto"/>
              <w:jc w:val="both"/>
              <w:rPr>
                <w:rFonts w:ascii="Times New Roman" w:hAnsi="Times New Roman" w:cs="Times New Roman"/>
                <w:sz w:val="24"/>
                <w:szCs w:val="24"/>
              </w:rPr>
            </w:pPr>
            <w:proofErr w:type="spellStart"/>
            <w:r w:rsidRPr="008139D0">
              <w:rPr>
                <w:rFonts w:ascii="Times New Roman" w:hAnsi="Times New Roman" w:cs="Times New Roman"/>
                <w:sz w:val="24"/>
                <w:szCs w:val="24"/>
              </w:rPr>
              <w:t>Lajdová</w:t>
            </w:r>
            <w:proofErr w:type="spellEnd"/>
            <w:r w:rsidRPr="008139D0">
              <w:rPr>
                <w:rFonts w:ascii="Times New Roman" w:hAnsi="Times New Roman" w:cs="Times New Roman"/>
                <w:sz w:val="24"/>
                <w:szCs w:val="24"/>
              </w:rPr>
              <w:t xml:space="preserve"> Andrea, PhDr., PhD.</w:t>
            </w:r>
          </w:p>
        </w:tc>
        <w:tc>
          <w:tcPr>
            <w:tcW w:w="10171" w:type="dxa"/>
          </w:tcPr>
          <w:p w:rsidR="00D32479" w:rsidRPr="008139D0" w:rsidRDefault="00D32479" w:rsidP="008139D0">
            <w:pPr>
              <w:shd w:val="clear" w:color="auto" w:fill="FFFFFF"/>
              <w:jc w:val="both"/>
              <w:rPr>
                <w:rFonts w:ascii="Times New Roman" w:eastAsia="Times New Roman" w:hAnsi="Times New Roman" w:cs="Times New Roman"/>
                <w:color w:val="000000"/>
                <w:sz w:val="24"/>
                <w:szCs w:val="24"/>
                <w:lang w:eastAsia="sk-SK"/>
              </w:rPr>
            </w:pPr>
            <w:r w:rsidRPr="008139D0">
              <w:rPr>
                <w:rFonts w:ascii="Times New Roman" w:eastAsia="Times New Roman" w:hAnsi="Times New Roman" w:cs="Times New Roman"/>
                <w:color w:val="000000"/>
                <w:sz w:val="24"/>
                <w:szCs w:val="24"/>
                <w:shd w:val="clear" w:color="auto" w:fill="FFFFFF"/>
                <w:lang w:eastAsia="sk-SK"/>
              </w:rPr>
              <w:t xml:space="preserve">Kvalita života u </w:t>
            </w:r>
            <w:proofErr w:type="spellStart"/>
            <w:r w:rsidRPr="008139D0">
              <w:rPr>
                <w:rFonts w:ascii="Times New Roman" w:eastAsia="Times New Roman" w:hAnsi="Times New Roman" w:cs="Times New Roman"/>
                <w:color w:val="000000"/>
                <w:sz w:val="24"/>
                <w:szCs w:val="24"/>
                <w:shd w:val="clear" w:color="auto" w:fill="FFFFFF"/>
                <w:lang w:eastAsia="sk-SK"/>
              </w:rPr>
              <w:t>pacientiek</w:t>
            </w:r>
            <w:proofErr w:type="spellEnd"/>
            <w:r w:rsidRPr="008139D0">
              <w:rPr>
                <w:rFonts w:ascii="Times New Roman" w:eastAsia="Times New Roman" w:hAnsi="Times New Roman" w:cs="Times New Roman"/>
                <w:color w:val="000000"/>
                <w:sz w:val="24"/>
                <w:szCs w:val="24"/>
                <w:shd w:val="clear" w:color="auto" w:fill="FFFFFF"/>
                <w:lang w:eastAsia="sk-SK"/>
              </w:rPr>
              <w:t xml:space="preserve"> s karcinómom prsníka</w:t>
            </w:r>
          </w:p>
          <w:p w:rsidR="00D32479" w:rsidRPr="008139D0" w:rsidRDefault="00D32479" w:rsidP="008139D0">
            <w:pPr>
              <w:shd w:val="clear" w:color="auto" w:fill="FFFFFF"/>
              <w:jc w:val="both"/>
              <w:rPr>
                <w:rFonts w:ascii="Times New Roman" w:eastAsia="Times New Roman" w:hAnsi="Times New Roman" w:cs="Times New Roman"/>
                <w:color w:val="000000"/>
                <w:sz w:val="24"/>
                <w:szCs w:val="24"/>
                <w:lang w:eastAsia="sk-SK"/>
              </w:rPr>
            </w:pPr>
            <w:r w:rsidRPr="008139D0">
              <w:rPr>
                <w:rFonts w:ascii="Times New Roman" w:eastAsia="Times New Roman" w:hAnsi="Times New Roman" w:cs="Times New Roman"/>
                <w:color w:val="000000"/>
                <w:sz w:val="24"/>
                <w:szCs w:val="24"/>
                <w:shd w:val="clear" w:color="auto" w:fill="FFFFFF"/>
                <w:lang w:eastAsia="sk-SK"/>
              </w:rPr>
              <w:t xml:space="preserve">Manažment ošetrovateľskej starostlivosti u </w:t>
            </w:r>
            <w:proofErr w:type="spellStart"/>
            <w:r w:rsidRPr="008139D0">
              <w:rPr>
                <w:rFonts w:ascii="Times New Roman" w:eastAsia="Times New Roman" w:hAnsi="Times New Roman" w:cs="Times New Roman"/>
                <w:color w:val="000000"/>
                <w:sz w:val="24"/>
                <w:szCs w:val="24"/>
                <w:shd w:val="clear" w:color="auto" w:fill="FFFFFF"/>
                <w:lang w:eastAsia="sk-SK"/>
              </w:rPr>
              <w:t>pacientiek</w:t>
            </w:r>
            <w:proofErr w:type="spellEnd"/>
            <w:r w:rsidRPr="008139D0">
              <w:rPr>
                <w:rFonts w:ascii="Times New Roman" w:eastAsia="Times New Roman" w:hAnsi="Times New Roman" w:cs="Times New Roman"/>
                <w:color w:val="000000"/>
                <w:sz w:val="24"/>
                <w:szCs w:val="24"/>
                <w:shd w:val="clear" w:color="auto" w:fill="FFFFFF"/>
                <w:lang w:eastAsia="sk-SK"/>
              </w:rPr>
              <w:t xml:space="preserve"> s inkontinenciou moču</w:t>
            </w:r>
          </w:p>
          <w:p w:rsidR="00D32479" w:rsidRPr="008139D0" w:rsidRDefault="00D32479" w:rsidP="008139D0">
            <w:pPr>
              <w:shd w:val="clear" w:color="auto" w:fill="FFFFFF"/>
              <w:jc w:val="both"/>
              <w:rPr>
                <w:rFonts w:ascii="Times New Roman" w:eastAsia="Times New Roman" w:hAnsi="Times New Roman" w:cs="Times New Roman"/>
                <w:color w:val="000000"/>
                <w:sz w:val="24"/>
                <w:szCs w:val="24"/>
                <w:lang w:eastAsia="sk-SK"/>
              </w:rPr>
            </w:pPr>
            <w:r w:rsidRPr="008139D0">
              <w:rPr>
                <w:rFonts w:ascii="Times New Roman" w:eastAsia="Times New Roman" w:hAnsi="Times New Roman" w:cs="Times New Roman"/>
                <w:color w:val="000000"/>
                <w:sz w:val="24"/>
                <w:szCs w:val="24"/>
                <w:shd w:val="clear" w:color="auto" w:fill="FFFFFF"/>
                <w:lang w:eastAsia="sk-SK"/>
              </w:rPr>
              <w:t>Manažment náhlych stavov v gynekológii a pôrodníctve</w:t>
            </w:r>
          </w:p>
          <w:p w:rsidR="00D32479" w:rsidRPr="008139D0" w:rsidRDefault="00D32479" w:rsidP="008139D0">
            <w:pPr>
              <w:shd w:val="clear" w:color="auto" w:fill="FFFFFF"/>
              <w:jc w:val="both"/>
              <w:rPr>
                <w:rFonts w:ascii="Times New Roman" w:eastAsia="Times New Roman" w:hAnsi="Times New Roman" w:cs="Times New Roman"/>
                <w:color w:val="000000"/>
                <w:sz w:val="24"/>
                <w:szCs w:val="24"/>
                <w:lang w:eastAsia="sk-SK"/>
              </w:rPr>
            </w:pPr>
            <w:r w:rsidRPr="008139D0">
              <w:rPr>
                <w:rFonts w:ascii="Times New Roman" w:eastAsia="Times New Roman" w:hAnsi="Times New Roman" w:cs="Times New Roman"/>
                <w:color w:val="000000"/>
                <w:sz w:val="24"/>
                <w:szCs w:val="24"/>
                <w:shd w:val="clear" w:color="auto" w:fill="FFFFFF"/>
                <w:lang w:eastAsia="sk-SK"/>
              </w:rPr>
              <w:t>Analýza výskytu a prevencie rakoviny krčka maternice v európskych krajinách</w:t>
            </w:r>
          </w:p>
          <w:p w:rsidR="00D32479" w:rsidRPr="008139D0" w:rsidRDefault="00D32479" w:rsidP="008139D0">
            <w:pPr>
              <w:spacing w:line="276" w:lineRule="auto"/>
              <w:jc w:val="both"/>
              <w:rPr>
                <w:rFonts w:ascii="Times New Roman" w:hAnsi="Times New Roman" w:cs="Times New Roman"/>
                <w:sz w:val="24"/>
                <w:szCs w:val="24"/>
              </w:rPr>
            </w:pPr>
            <w:r w:rsidRPr="008139D0">
              <w:rPr>
                <w:rFonts w:ascii="Times New Roman" w:eastAsia="Times New Roman" w:hAnsi="Times New Roman" w:cs="Times New Roman"/>
                <w:color w:val="000000"/>
                <w:sz w:val="24"/>
                <w:szCs w:val="24"/>
                <w:shd w:val="clear" w:color="auto" w:fill="FFFFFF"/>
                <w:lang w:eastAsia="sk-SK"/>
              </w:rPr>
              <w:t>Problematika manažérskej etiky v</w:t>
            </w:r>
            <w:r w:rsidR="000150F1">
              <w:rPr>
                <w:rFonts w:ascii="Times New Roman" w:eastAsia="Times New Roman" w:hAnsi="Times New Roman" w:cs="Times New Roman"/>
                <w:color w:val="000000"/>
                <w:sz w:val="24"/>
                <w:szCs w:val="24"/>
                <w:shd w:val="clear" w:color="auto" w:fill="FFFFFF"/>
                <w:lang w:eastAsia="sk-SK"/>
              </w:rPr>
              <w:t> </w:t>
            </w:r>
            <w:r w:rsidRPr="008139D0">
              <w:rPr>
                <w:rFonts w:ascii="Times New Roman" w:eastAsia="Times New Roman" w:hAnsi="Times New Roman" w:cs="Times New Roman"/>
                <w:color w:val="000000"/>
                <w:sz w:val="24"/>
                <w:szCs w:val="24"/>
                <w:shd w:val="clear" w:color="auto" w:fill="FFFFFF"/>
                <w:lang w:eastAsia="sk-SK"/>
              </w:rPr>
              <w:t>ošetrovateľstve</w:t>
            </w:r>
          </w:p>
        </w:tc>
      </w:tr>
      <w:tr w:rsidR="00D32479" w:rsidRPr="008139D0" w:rsidTr="00163A9D">
        <w:tc>
          <w:tcPr>
            <w:tcW w:w="3823" w:type="dxa"/>
          </w:tcPr>
          <w:p w:rsidR="00D32479" w:rsidRPr="008139D0" w:rsidRDefault="00D32479" w:rsidP="008139D0">
            <w:pPr>
              <w:spacing w:line="276" w:lineRule="auto"/>
              <w:jc w:val="both"/>
              <w:rPr>
                <w:rFonts w:ascii="Times New Roman" w:hAnsi="Times New Roman" w:cs="Times New Roman"/>
                <w:sz w:val="24"/>
                <w:szCs w:val="24"/>
              </w:rPr>
            </w:pPr>
            <w:r w:rsidRPr="008139D0">
              <w:rPr>
                <w:rFonts w:ascii="Times New Roman" w:hAnsi="Times New Roman" w:cs="Times New Roman"/>
                <w:sz w:val="24"/>
                <w:szCs w:val="24"/>
              </w:rPr>
              <w:t xml:space="preserve">Martinková Jana, </w:t>
            </w:r>
            <w:r w:rsidR="002251DA">
              <w:rPr>
                <w:rFonts w:ascii="Times New Roman" w:hAnsi="Times New Roman" w:cs="Times New Roman"/>
                <w:sz w:val="24"/>
                <w:szCs w:val="24"/>
              </w:rPr>
              <w:t xml:space="preserve">doc., </w:t>
            </w:r>
            <w:r w:rsidRPr="008139D0">
              <w:rPr>
                <w:rFonts w:ascii="Times New Roman" w:hAnsi="Times New Roman" w:cs="Times New Roman"/>
                <w:sz w:val="24"/>
                <w:szCs w:val="24"/>
              </w:rPr>
              <w:t>PhDr., PhD.</w:t>
            </w:r>
            <w:r w:rsidR="00BD02DC">
              <w:rPr>
                <w:rFonts w:ascii="Times New Roman" w:hAnsi="Times New Roman" w:cs="Times New Roman"/>
                <w:sz w:val="24"/>
                <w:szCs w:val="24"/>
              </w:rPr>
              <w:t xml:space="preserve">, </w:t>
            </w:r>
            <w:r w:rsidR="002251DA">
              <w:rPr>
                <w:rFonts w:ascii="Times New Roman" w:hAnsi="Times New Roman" w:cs="Times New Roman"/>
                <w:sz w:val="24"/>
                <w:szCs w:val="24"/>
              </w:rPr>
              <w:t>MPH</w:t>
            </w:r>
          </w:p>
        </w:tc>
        <w:tc>
          <w:tcPr>
            <w:tcW w:w="10171" w:type="dxa"/>
          </w:tcPr>
          <w:p w:rsidR="00D32479" w:rsidRPr="008139D0" w:rsidRDefault="00D32479" w:rsidP="008139D0">
            <w:pPr>
              <w:spacing w:line="276" w:lineRule="auto"/>
              <w:jc w:val="both"/>
              <w:rPr>
                <w:rFonts w:ascii="Times New Roman" w:hAnsi="Times New Roman" w:cs="Times New Roman"/>
                <w:color w:val="000000"/>
                <w:sz w:val="24"/>
                <w:szCs w:val="24"/>
              </w:rPr>
            </w:pPr>
            <w:r w:rsidRPr="008139D0">
              <w:rPr>
                <w:rFonts w:ascii="Times New Roman" w:hAnsi="Times New Roman" w:cs="Times New Roman"/>
                <w:color w:val="000000"/>
                <w:sz w:val="24"/>
                <w:szCs w:val="24"/>
                <w:shd w:val="clear" w:color="auto" w:fill="FFFFFF"/>
              </w:rPr>
              <w:t>Postoj k ochrane zdravia u dospelej populácie.</w:t>
            </w:r>
          </w:p>
          <w:p w:rsidR="00D32479" w:rsidRPr="008139D0" w:rsidRDefault="00D32479" w:rsidP="008139D0">
            <w:pPr>
              <w:spacing w:line="276" w:lineRule="auto"/>
              <w:jc w:val="both"/>
              <w:rPr>
                <w:rFonts w:ascii="Times New Roman" w:hAnsi="Times New Roman" w:cs="Times New Roman"/>
                <w:color w:val="000000"/>
                <w:sz w:val="24"/>
                <w:szCs w:val="24"/>
              </w:rPr>
            </w:pPr>
            <w:r w:rsidRPr="008139D0">
              <w:rPr>
                <w:rFonts w:ascii="Times New Roman" w:hAnsi="Times New Roman" w:cs="Times New Roman"/>
                <w:color w:val="000000"/>
                <w:sz w:val="24"/>
                <w:szCs w:val="24"/>
                <w:shd w:val="clear" w:color="auto" w:fill="FFFFFF"/>
              </w:rPr>
              <w:t>Postoj k ochrane zdravia u seniorov.</w:t>
            </w:r>
          </w:p>
          <w:p w:rsidR="00D32479" w:rsidRPr="008139D0" w:rsidRDefault="00D32479" w:rsidP="008139D0">
            <w:pPr>
              <w:spacing w:line="276" w:lineRule="auto"/>
              <w:jc w:val="both"/>
              <w:rPr>
                <w:rFonts w:ascii="Times New Roman" w:hAnsi="Times New Roman" w:cs="Times New Roman"/>
                <w:color w:val="000000"/>
                <w:sz w:val="24"/>
                <w:szCs w:val="24"/>
              </w:rPr>
            </w:pPr>
            <w:r w:rsidRPr="008139D0">
              <w:rPr>
                <w:rFonts w:ascii="Times New Roman" w:hAnsi="Times New Roman" w:cs="Times New Roman"/>
                <w:color w:val="000000"/>
                <w:sz w:val="24"/>
                <w:szCs w:val="24"/>
                <w:shd w:val="clear" w:color="auto" w:fill="FFFFFF"/>
              </w:rPr>
              <w:t>Užívanie voľno predajných liekov k podpore zdravia u dospelej populácie.</w:t>
            </w:r>
          </w:p>
          <w:p w:rsidR="00D32479" w:rsidRPr="008139D0" w:rsidRDefault="00D32479" w:rsidP="008139D0">
            <w:pPr>
              <w:spacing w:line="276" w:lineRule="auto"/>
              <w:jc w:val="both"/>
              <w:rPr>
                <w:rFonts w:ascii="Times New Roman" w:hAnsi="Times New Roman" w:cs="Times New Roman"/>
                <w:color w:val="000000"/>
                <w:sz w:val="24"/>
                <w:szCs w:val="24"/>
              </w:rPr>
            </w:pPr>
            <w:r w:rsidRPr="008139D0">
              <w:rPr>
                <w:rFonts w:ascii="Times New Roman" w:hAnsi="Times New Roman" w:cs="Times New Roman"/>
                <w:color w:val="000000"/>
                <w:sz w:val="24"/>
                <w:szCs w:val="24"/>
                <w:shd w:val="clear" w:color="auto" w:fill="FFFFFF"/>
              </w:rPr>
              <w:lastRenderedPageBreak/>
              <w:t>Užívanie voľno predajných liekov k podpore zdravia u seniorov.</w:t>
            </w:r>
          </w:p>
          <w:p w:rsidR="00D32479" w:rsidRPr="008139D0" w:rsidRDefault="00D32479" w:rsidP="008139D0">
            <w:pPr>
              <w:spacing w:line="276" w:lineRule="auto"/>
              <w:jc w:val="both"/>
              <w:rPr>
                <w:rFonts w:ascii="Times New Roman" w:hAnsi="Times New Roman" w:cs="Times New Roman"/>
                <w:sz w:val="24"/>
                <w:szCs w:val="24"/>
              </w:rPr>
            </w:pPr>
            <w:r w:rsidRPr="008139D0">
              <w:rPr>
                <w:rFonts w:ascii="Times New Roman" w:hAnsi="Times New Roman" w:cs="Times New Roman"/>
                <w:color w:val="000000"/>
                <w:sz w:val="24"/>
                <w:szCs w:val="24"/>
                <w:shd w:val="clear" w:color="auto" w:fill="FFFFFF"/>
              </w:rPr>
              <w:t>Bezpečnosť ošetrovateľskej starostlivosti  u seniorov z pohľadu sestry.</w:t>
            </w:r>
          </w:p>
        </w:tc>
      </w:tr>
      <w:tr w:rsidR="00D32479" w:rsidRPr="008139D0" w:rsidTr="00163A9D">
        <w:tc>
          <w:tcPr>
            <w:tcW w:w="3823" w:type="dxa"/>
          </w:tcPr>
          <w:p w:rsidR="00D32479" w:rsidRPr="008139D0" w:rsidRDefault="00D32479" w:rsidP="008139D0">
            <w:pPr>
              <w:spacing w:line="276" w:lineRule="auto"/>
              <w:jc w:val="both"/>
              <w:rPr>
                <w:rFonts w:ascii="Times New Roman" w:hAnsi="Times New Roman" w:cs="Times New Roman"/>
                <w:sz w:val="24"/>
                <w:szCs w:val="24"/>
              </w:rPr>
            </w:pPr>
            <w:proofErr w:type="spellStart"/>
            <w:r w:rsidRPr="008139D0">
              <w:rPr>
                <w:rFonts w:ascii="Times New Roman" w:hAnsi="Times New Roman" w:cs="Times New Roman"/>
                <w:sz w:val="24"/>
                <w:szCs w:val="24"/>
              </w:rPr>
              <w:lastRenderedPageBreak/>
              <w:t>Puteková</w:t>
            </w:r>
            <w:proofErr w:type="spellEnd"/>
            <w:r w:rsidRPr="008139D0">
              <w:rPr>
                <w:rFonts w:ascii="Times New Roman" w:hAnsi="Times New Roman" w:cs="Times New Roman"/>
                <w:sz w:val="24"/>
                <w:szCs w:val="24"/>
              </w:rPr>
              <w:t xml:space="preserve"> Silvia, </w:t>
            </w:r>
            <w:r w:rsidR="002251DA">
              <w:rPr>
                <w:rFonts w:ascii="Times New Roman" w:hAnsi="Times New Roman" w:cs="Times New Roman"/>
                <w:sz w:val="24"/>
                <w:szCs w:val="24"/>
              </w:rPr>
              <w:t xml:space="preserve">doc., </w:t>
            </w:r>
            <w:r w:rsidRPr="008139D0">
              <w:rPr>
                <w:rFonts w:ascii="Times New Roman" w:hAnsi="Times New Roman" w:cs="Times New Roman"/>
                <w:sz w:val="24"/>
                <w:szCs w:val="24"/>
              </w:rPr>
              <w:t>PhDr., PhD.</w:t>
            </w:r>
          </w:p>
        </w:tc>
        <w:tc>
          <w:tcPr>
            <w:tcW w:w="10171" w:type="dxa"/>
          </w:tcPr>
          <w:p w:rsidR="00D32479" w:rsidRPr="008139D0" w:rsidRDefault="00D32479" w:rsidP="008139D0">
            <w:pPr>
              <w:spacing w:line="276" w:lineRule="auto"/>
              <w:jc w:val="both"/>
              <w:rPr>
                <w:rFonts w:ascii="Times New Roman" w:hAnsi="Times New Roman" w:cs="Times New Roman"/>
                <w:sz w:val="24"/>
                <w:szCs w:val="24"/>
              </w:rPr>
            </w:pPr>
            <w:r w:rsidRPr="008139D0">
              <w:rPr>
                <w:rFonts w:ascii="Times New Roman" w:hAnsi="Times New Roman" w:cs="Times New Roman"/>
                <w:sz w:val="24"/>
                <w:szCs w:val="24"/>
              </w:rPr>
              <w:t>Využitie IKT v ošetrovateľskej starostlivosti</w:t>
            </w:r>
          </w:p>
          <w:p w:rsidR="00D32479" w:rsidRPr="008139D0" w:rsidRDefault="00D32479" w:rsidP="008139D0">
            <w:pPr>
              <w:spacing w:line="276" w:lineRule="auto"/>
              <w:jc w:val="both"/>
              <w:rPr>
                <w:rFonts w:ascii="Times New Roman" w:hAnsi="Times New Roman" w:cs="Times New Roman"/>
                <w:sz w:val="24"/>
                <w:szCs w:val="24"/>
              </w:rPr>
            </w:pPr>
            <w:proofErr w:type="spellStart"/>
            <w:r w:rsidRPr="008139D0">
              <w:rPr>
                <w:rFonts w:ascii="Times New Roman" w:hAnsi="Times New Roman" w:cs="Times New Roman"/>
                <w:sz w:val="24"/>
                <w:szCs w:val="24"/>
              </w:rPr>
              <w:t>Teleošetrovateľstvoa</w:t>
            </w:r>
            <w:proofErr w:type="spellEnd"/>
            <w:r w:rsidRPr="008139D0">
              <w:rPr>
                <w:rFonts w:ascii="Times New Roman" w:hAnsi="Times New Roman" w:cs="Times New Roman"/>
                <w:sz w:val="24"/>
                <w:szCs w:val="24"/>
              </w:rPr>
              <w:t xml:space="preserve"> senior </w:t>
            </w:r>
          </w:p>
          <w:p w:rsidR="00D32479" w:rsidRPr="008139D0" w:rsidRDefault="00D32479" w:rsidP="008139D0">
            <w:pPr>
              <w:spacing w:line="276" w:lineRule="auto"/>
              <w:jc w:val="both"/>
              <w:rPr>
                <w:rFonts w:ascii="Times New Roman" w:hAnsi="Times New Roman" w:cs="Times New Roman"/>
                <w:sz w:val="24"/>
                <w:szCs w:val="24"/>
              </w:rPr>
            </w:pPr>
            <w:proofErr w:type="spellStart"/>
            <w:r w:rsidRPr="008139D0">
              <w:rPr>
                <w:rFonts w:ascii="Times New Roman" w:hAnsi="Times New Roman" w:cs="Times New Roman"/>
                <w:sz w:val="24"/>
                <w:szCs w:val="24"/>
              </w:rPr>
              <w:t>Nozokomiálne</w:t>
            </w:r>
            <w:proofErr w:type="spellEnd"/>
            <w:r w:rsidRPr="008139D0">
              <w:rPr>
                <w:rFonts w:ascii="Times New Roman" w:hAnsi="Times New Roman" w:cs="Times New Roman"/>
                <w:sz w:val="24"/>
                <w:szCs w:val="24"/>
              </w:rPr>
              <w:t xml:space="preserve"> nákazy z pohľadu sestry </w:t>
            </w:r>
          </w:p>
          <w:p w:rsidR="00D32479" w:rsidRPr="008139D0" w:rsidRDefault="00D32479" w:rsidP="008139D0">
            <w:pPr>
              <w:spacing w:line="276" w:lineRule="auto"/>
              <w:jc w:val="both"/>
              <w:rPr>
                <w:rFonts w:ascii="Times New Roman" w:hAnsi="Times New Roman" w:cs="Times New Roman"/>
                <w:sz w:val="24"/>
                <w:szCs w:val="24"/>
              </w:rPr>
            </w:pPr>
            <w:r w:rsidRPr="008139D0">
              <w:rPr>
                <w:rFonts w:ascii="Times New Roman" w:hAnsi="Times New Roman" w:cs="Times New Roman"/>
                <w:sz w:val="24"/>
                <w:szCs w:val="24"/>
              </w:rPr>
              <w:t>Manažment posúdenia rany z pohľadu sestry</w:t>
            </w:r>
          </w:p>
          <w:p w:rsidR="00D32479" w:rsidRPr="008139D0" w:rsidRDefault="00D32479" w:rsidP="008139D0">
            <w:pPr>
              <w:spacing w:line="276" w:lineRule="auto"/>
              <w:jc w:val="both"/>
              <w:rPr>
                <w:rFonts w:ascii="Times New Roman" w:hAnsi="Times New Roman" w:cs="Times New Roman"/>
                <w:sz w:val="24"/>
                <w:szCs w:val="24"/>
              </w:rPr>
            </w:pPr>
            <w:r w:rsidRPr="008139D0">
              <w:rPr>
                <w:rFonts w:ascii="Times New Roman" w:hAnsi="Times New Roman" w:cs="Times New Roman"/>
                <w:sz w:val="24"/>
                <w:szCs w:val="24"/>
              </w:rPr>
              <w:t>Nekončená/chýbajúca ošetrovateľská starostlivosť z pohľadu sestry</w:t>
            </w:r>
          </w:p>
        </w:tc>
      </w:tr>
      <w:tr w:rsidR="00D32479" w:rsidRPr="008139D0" w:rsidTr="00163A9D">
        <w:tc>
          <w:tcPr>
            <w:tcW w:w="3823" w:type="dxa"/>
          </w:tcPr>
          <w:p w:rsidR="00D32479" w:rsidRPr="008139D0" w:rsidRDefault="00D32479" w:rsidP="008139D0">
            <w:pPr>
              <w:spacing w:line="276" w:lineRule="auto"/>
              <w:jc w:val="both"/>
              <w:rPr>
                <w:rFonts w:ascii="Times New Roman" w:hAnsi="Times New Roman" w:cs="Times New Roman"/>
                <w:sz w:val="24"/>
                <w:szCs w:val="24"/>
              </w:rPr>
            </w:pPr>
            <w:r w:rsidRPr="008139D0">
              <w:rPr>
                <w:rFonts w:ascii="Times New Roman" w:hAnsi="Times New Roman" w:cs="Times New Roman"/>
                <w:sz w:val="24"/>
                <w:szCs w:val="24"/>
              </w:rPr>
              <w:t>Ryska, Miroslav, prof. MUDr., CSc.</w:t>
            </w:r>
          </w:p>
        </w:tc>
        <w:tc>
          <w:tcPr>
            <w:tcW w:w="10171" w:type="dxa"/>
          </w:tcPr>
          <w:p w:rsidR="00D32479" w:rsidRPr="008139D0" w:rsidRDefault="00D32479" w:rsidP="008139D0">
            <w:pPr>
              <w:spacing w:line="276" w:lineRule="auto"/>
              <w:jc w:val="both"/>
              <w:rPr>
                <w:rFonts w:ascii="Times New Roman" w:hAnsi="Times New Roman" w:cs="Times New Roman"/>
                <w:sz w:val="24"/>
                <w:szCs w:val="24"/>
              </w:rPr>
            </w:pPr>
            <w:r w:rsidRPr="008139D0">
              <w:rPr>
                <w:rFonts w:ascii="Times New Roman" w:hAnsi="Times New Roman" w:cs="Times New Roman"/>
                <w:sz w:val="24"/>
                <w:szCs w:val="24"/>
              </w:rPr>
              <w:t>Manažment starostlivosti o chronickú ranu</w:t>
            </w:r>
          </w:p>
          <w:p w:rsidR="00D32479" w:rsidRPr="008139D0" w:rsidRDefault="00D32479" w:rsidP="008139D0">
            <w:pPr>
              <w:spacing w:line="276" w:lineRule="auto"/>
              <w:jc w:val="both"/>
              <w:rPr>
                <w:rFonts w:ascii="Times New Roman" w:hAnsi="Times New Roman" w:cs="Times New Roman"/>
                <w:sz w:val="24"/>
                <w:szCs w:val="24"/>
              </w:rPr>
            </w:pPr>
            <w:r w:rsidRPr="008139D0">
              <w:rPr>
                <w:rFonts w:ascii="Times New Roman" w:hAnsi="Times New Roman" w:cs="Times New Roman"/>
                <w:sz w:val="24"/>
                <w:szCs w:val="24"/>
              </w:rPr>
              <w:t>Manažment starostlivosti o pacienta s </w:t>
            </w:r>
            <w:proofErr w:type="spellStart"/>
            <w:r w:rsidRPr="008139D0">
              <w:rPr>
                <w:rFonts w:ascii="Times New Roman" w:hAnsi="Times New Roman" w:cs="Times New Roman"/>
                <w:sz w:val="24"/>
                <w:szCs w:val="24"/>
              </w:rPr>
              <w:t>kolorektálnym</w:t>
            </w:r>
            <w:proofErr w:type="spellEnd"/>
            <w:r w:rsidRPr="008139D0">
              <w:rPr>
                <w:rFonts w:ascii="Times New Roman" w:hAnsi="Times New Roman" w:cs="Times New Roman"/>
                <w:sz w:val="24"/>
                <w:szCs w:val="24"/>
              </w:rPr>
              <w:t xml:space="preserve"> karcinómom</w:t>
            </w:r>
          </w:p>
          <w:p w:rsidR="00D32479" w:rsidRPr="008139D0" w:rsidRDefault="00D32479" w:rsidP="008139D0">
            <w:pPr>
              <w:spacing w:line="276" w:lineRule="auto"/>
              <w:jc w:val="both"/>
              <w:rPr>
                <w:rFonts w:ascii="Times New Roman" w:hAnsi="Times New Roman" w:cs="Times New Roman"/>
                <w:sz w:val="24"/>
                <w:szCs w:val="24"/>
              </w:rPr>
            </w:pPr>
            <w:r w:rsidRPr="008139D0">
              <w:rPr>
                <w:rFonts w:ascii="Times New Roman" w:hAnsi="Times New Roman" w:cs="Times New Roman"/>
                <w:sz w:val="24"/>
                <w:szCs w:val="24"/>
              </w:rPr>
              <w:t>Manažment starostlivosti o onkologického pacienta z pohľadu EBN</w:t>
            </w:r>
          </w:p>
          <w:p w:rsidR="00D32479" w:rsidRPr="008139D0" w:rsidRDefault="00D32479" w:rsidP="008139D0">
            <w:pPr>
              <w:spacing w:line="276" w:lineRule="auto"/>
              <w:jc w:val="both"/>
              <w:rPr>
                <w:rFonts w:ascii="Times New Roman" w:hAnsi="Times New Roman" w:cs="Times New Roman"/>
                <w:sz w:val="24"/>
                <w:szCs w:val="24"/>
              </w:rPr>
            </w:pPr>
            <w:r w:rsidRPr="008139D0">
              <w:rPr>
                <w:rFonts w:ascii="Times New Roman" w:hAnsi="Times New Roman" w:cs="Times New Roman"/>
                <w:sz w:val="24"/>
                <w:szCs w:val="24"/>
              </w:rPr>
              <w:t>Manažment starostlivosti o </w:t>
            </w:r>
            <w:proofErr w:type="spellStart"/>
            <w:r w:rsidRPr="008139D0">
              <w:rPr>
                <w:rFonts w:ascii="Times New Roman" w:hAnsi="Times New Roman" w:cs="Times New Roman"/>
                <w:sz w:val="24"/>
                <w:szCs w:val="24"/>
              </w:rPr>
              <w:t>venózne</w:t>
            </w:r>
            <w:proofErr w:type="spellEnd"/>
            <w:r w:rsidRPr="008139D0">
              <w:rPr>
                <w:rFonts w:ascii="Times New Roman" w:hAnsi="Times New Roman" w:cs="Times New Roman"/>
                <w:sz w:val="24"/>
                <w:szCs w:val="24"/>
              </w:rPr>
              <w:t xml:space="preserve"> vstupy</w:t>
            </w:r>
          </w:p>
          <w:p w:rsidR="00D32479" w:rsidRPr="008139D0" w:rsidRDefault="00D32479" w:rsidP="008139D0">
            <w:pPr>
              <w:spacing w:line="276" w:lineRule="auto"/>
              <w:jc w:val="both"/>
              <w:rPr>
                <w:rFonts w:ascii="Times New Roman" w:hAnsi="Times New Roman" w:cs="Times New Roman"/>
                <w:sz w:val="24"/>
                <w:szCs w:val="24"/>
              </w:rPr>
            </w:pPr>
            <w:r w:rsidRPr="008139D0">
              <w:rPr>
                <w:rFonts w:ascii="Times New Roman" w:hAnsi="Times New Roman" w:cs="Times New Roman"/>
                <w:sz w:val="24"/>
                <w:szCs w:val="24"/>
              </w:rPr>
              <w:t xml:space="preserve">Prevencia a liečba dekubitov </w:t>
            </w:r>
          </w:p>
        </w:tc>
      </w:tr>
      <w:tr w:rsidR="00D32479" w:rsidRPr="008139D0" w:rsidTr="00163A9D">
        <w:tc>
          <w:tcPr>
            <w:tcW w:w="3823" w:type="dxa"/>
          </w:tcPr>
          <w:p w:rsidR="00D32479" w:rsidRPr="008139D0" w:rsidRDefault="00D32479" w:rsidP="008139D0">
            <w:pPr>
              <w:spacing w:line="276" w:lineRule="auto"/>
              <w:jc w:val="both"/>
              <w:rPr>
                <w:rFonts w:ascii="Times New Roman" w:hAnsi="Times New Roman" w:cs="Times New Roman"/>
                <w:sz w:val="24"/>
                <w:szCs w:val="24"/>
              </w:rPr>
            </w:pPr>
            <w:proofErr w:type="spellStart"/>
            <w:r w:rsidRPr="008139D0">
              <w:rPr>
                <w:rFonts w:ascii="Times New Roman" w:hAnsi="Times New Roman" w:cs="Times New Roman"/>
                <w:sz w:val="24"/>
                <w:szCs w:val="24"/>
              </w:rPr>
              <w:t>Vidi</w:t>
            </w:r>
            <w:proofErr w:type="spellEnd"/>
            <w:r w:rsidRPr="008139D0">
              <w:rPr>
                <w:rFonts w:ascii="Times New Roman" w:hAnsi="Times New Roman" w:cs="Times New Roman"/>
                <w:sz w:val="24"/>
                <w:szCs w:val="24"/>
              </w:rPr>
              <w:t xml:space="preserve"> Iveta, Mgr., PhD.</w:t>
            </w:r>
          </w:p>
        </w:tc>
        <w:tc>
          <w:tcPr>
            <w:tcW w:w="10171" w:type="dxa"/>
          </w:tcPr>
          <w:p w:rsidR="00D32479" w:rsidRPr="008139D0" w:rsidRDefault="00D32479" w:rsidP="008139D0">
            <w:pPr>
              <w:spacing w:line="276" w:lineRule="auto"/>
              <w:jc w:val="both"/>
              <w:rPr>
                <w:rFonts w:ascii="Times New Roman" w:hAnsi="Times New Roman" w:cs="Times New Roman"/>
                <w:color w:val="000000"/>
                <w:sz w:val="24"/>
                <w:szCs w:val="24"/>
              </w:rPr>
            </w:pPr>
            <w:r w:rsidRPr="008139D0">
              <w:rPr>
                <w:rFonts w:ascii="Times New Roman" w:hAnsi="Times New Roman" w:cs="Times New Roman"/>
                <w:color w:val="000000"/>
                <w:sz w:val="24"/>
                <w:szCs w:val="24"/>
                <w:shd w:val="clear" w:color="auto" w:fill="FFFFFF"/>
              </w:rPr>
              <w:t>Dojčenie adoptívnou matkou</w:t>
            </w:r>
          </w:p>
          <w:p w:rsidR="00D32479" w:rsidRPr="008139D0" w:rsidRDefault="00D32479" w:rsidP="008139D0">
            <w:pPr>
              <w:spacing w:line="276" w:lineRule="auto"/>
              <w:jc w:val="both"/>
              <w:rPr>
                <w:rFonts w:ascii="Times New Roman" w:hAnsi="Times New Roman" w:cs="Times New Roman"/>
                <w:color w:val="000000"/>
                <w:sz w:val="24"/>
                <w:szCs w:val="24"/>
              </w:rPr>
            </w:pPr>
            <w:r w:rsidRPr="008139D0">
              <w:rPr>
                <w:rFonts w:ascii="Times New Roman" w:hAnsi="Times New Roman" w:cs="Times New Roman"/>
                <w:color w:val="000000"/>
                <w:sz w:val="24"/>
                <w:szCs w:val="24"/>
                <w:shd w:val="clear" w:color="auto" w:fill="FFFFFF"/>
              </w:rPr>
              <w:t>Podpora dlhodobého dojčenia</w:t>
            </w:r>
          </w:p>
          <w:p w:rsidR="00D32479" w:rsidRPr="008139D0" w:rsidRDefault="00D32479" w:rsidP="008139D0">
            <w:pPr>
              <w:spacing w:line="276" w:lineRule="auto"/>
              <w:jc w:val="both"/>
              <w:rPr>
                <w:rFonts w:ascii="Times New Roman" w:hAnsi="Times New Roman" w:cs="Times New Roman"/>
                <w:color w:val="000000"/>
                <w:sz w:val="24"/>
                <w:szCs w:val="24"/>
              </w:rPr>
            </w:pPr>
            <w:r w:rsidRPr="008139D0">
              <w:rPr>
                <w:rFonts w:ascii="Times New Roman" w:hAnsi="Times New Roman" w:cs="Times New Roman"/>
                <w:color w:val="000000"/>
                <w:sz w:val="24"/>
                <w:szCs w:val="24"/>
                <w:shd w:val="clear" w:color="auto" w:fill="FFFFFF"/>
              </w:rPr>
              <w:t>Motivácia žien k dojčeniu</w:t>
            </w:r>
          </w:p>
          <w:p w:rsidR="00D32479" w:rsidRPr="008139D0" w:rsidRDefault="00D32479" w:rsidP="008139D0">
            <w:pPr>
              <w:spacing w:line="276" w:lineRule="auto"/>
              <w:jc w:val="both"/>
              <w:rPr>
                <w:rFonts w:ascii="Times New Roman" w:hAnsi="Times New Roman" w:cs="Times New Roman"/>
                <w:color w:val="000000"/>
                <w:sz w:val="24"/>
                <w:szCs w:val="24"/>
              </w:rPr>
            </w:pPr>
            <w:r w:rsidRPr="008139D0">
              <w:rPr>
                <w:rFonts w:ascii="Times New Roman" w:hAnsi="Times New Roman" w:cs="Times New Roman"/>
                <w:color w:val="000000"/>
                <w:sz w:val="24"/>
                <w:szCs w:val="24"/>
                <w:shd w:val="clear" w:color="auto" w:fill="FFFFFF"/>
              </w:rPr>
              <w:t>Vízia školskej sestry</w:t>
            </w:r>
          </w:p>
          <w:p w:rsidR="00D32479" w:rsidRPr="008139D0" w:rsidRDefault="00D32479" w:rsidP="008139D0">
            <w:pPr>
              <w:spacing w:line="276" w:lineRule="auto"/>
              <w:jc w:val="both"/>
              <w:rPr>
                <w:rFonts w:ascii="Times New Roman" w:hAnsi="Times New Roman" w:cs="Times New Roman"/>
                <w:sz w:val="24"/>
                <w:szCs w:val="24"/>
              </w:rPr>
            </w:pPr>
            <w:r w:rsidRPr="008139D0">
              <w:rPr>
                <w:rFonts w:ascii="Times New Roman" w:hAnsi="Times New Roman" w:cs="Times New Roman"/>
                <w:color w:val="000000"/>
                <w:sz w:val="24"/>
                <w:szCs w:val="24"/>
                <w:shd w:val="clear" w:color="auto" w:fill="FFFFFF"/>
              </w:rPr>
              <w:t>Zdravotná gramotnosť vysokoškolákov</w:t>
            </w:r>
          </w:p>
        </w:tc>
      </w:tr>
    </w:tbl>
    <w:p w:rsidR="00D32479" w:rsidRPr="008139D0" w:rsidRDefault="00D32479" w:rsidP="008139D0">
      <w:pPr>
        <w:pStyle w:val="Odsekzoznamu"/>
        <w:spacing w:after="0" w:line="276" w:lineRule="auto"/>
        <w:ind w:left="360"/>
        <w:jc w:val="both"/>
        <w:rPr>
          <w:rFonts w:ascii="Times New Roman" w:hAnsi="Times New Roman" w:cs="Times New Roman"/>
          <w:sz w:val="24"/>
          <w:szCs w:val="24"/>
        </w:rPr>
      </w:pPr>
    </w:p>
    <w:p w:rsidR="00D32479" w:rsidRPr="008139D0" w:rsidRDefault="00D32479" w:rsidP="008139D0">
      <w:pPr>
        <w:pStyle w:val="Odsekzoznamu"/>
        <w:autoSpaceDE w:val="0"/>
        <w:autoSpaceDN w:val="0"/>
        <w:adjustRightInd w:val="0"/>
        <w:spacing w:after="0" w:line="360" w:lineRule="auto"/>
        <w:ind w:left="360"/>
        <w:jc w:val="both"/>
        <w:rPr>
          <w:rFonts w:ascii="Times New Roman" w:hAnsi="Times New Roman" w:cs="Times New Roman"/>
          <w:sz w:val="24"/>
          <w:szCs w:val="24"/>
        </w:rPr>
      </w:pPr>
    </w:p>
    <w:p w:rsidR="00D32479" w:rsidRPr="008139D0" w:rsidRDefault="00D32479" w:rsidP="008139D0">
      <w:pPr>
        <w:pStyle w:val="Odsekzoznamu"/>
        <w:numPr>
          <w:ilvl w:val="0"/>
          <w:numId w:val="13"/>
        </w:num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 xml:space="preserve">Odkaz na </w:t>
      </w:r>
      <w:proofErr w:type="spellStart"/>
      <w:r w:rsidRPr="008139D0">
        <w:rPr>
          <w:rFonts w:ascii="Times New Roman" w:hAnsi="Times New Roman" w:cs="Times New Roman"/>
          <w:sz w:val="24"/>
          <w:szCs w:val="24"/>
        </w:rPr>
        <w:t>vedecko</w:t>
      </w:r>
      <w:proofErr w:type="spellEnd"/>
      <w:r w:rsidRPr="008139D0">
        <w:rPr>
          <w:rFonts w:ascii="Times New Roman" w:hAnsi="Times New Roman" w:cs="Times New Roman"/>
          <w:sz w:val="24"/>
          <w:szCs w:val="24"/>
        </w:rPr>
        <w:t xml:space="preserve">/umelecko-pedagogické charakteristiky školiteľov záverečných prác - </w:t>
      </w:r>
      <w:r w:rsidRPr="008139D0">
        <w:rPr>
          <w:rFonts w:ascii="Times New Roman" w:hAnsi="Times New Roman" w:cs="Times New Roman"/>
          <w:i/>
          <w:iCs/>
          <w:sz w:val="24"/>
          <w:szCs w:val="24"/>
        </w:rPr>
        <w:t>viď príloha VUPCH</w:t>
      </w:r>
    </w:p>
    <w:p w:rsidR="00D32479" w:rsidRPr="008139D0" w:rsidRDefault="00D32479" w:rsidP="008139D0">
      <w:pPr>
        <w:pStyle w:val="Odsekzoznamu"/>
        <w:numPr>
          <w:ilvl w:val="0"/>
          <w:numId w:val="13"/>
        </w:num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Zástupcovia študentov, ktorí zastupujú záujmy študentov študijného programu (meno a kontakt)</w:t>
      </w:r>
    </w:p>
    <w:p w:rsidR="00D32479" w:rsidRPr="008139D0" w:rsidRDefault="00D32479" w:rsidP="008139D0">
      <w:pPr>
        <w:pStyle w:val="Odsekzoznamu"/>
        <w:numPr>
          <w:ilvl w:val="0"/>
          <w:numId w:val="11"/>
        </w:num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i/>
          <w:iCs/>
          <w:sz w:val="24"/>
          <w:szCs w:val="24"/>
        </w:rPr>
        <w:t xml:space="preserve">Magdaléna </w:t>
      </w:r>
      <w:proofErr w:type="spellStart"/>
      <w:r w:rsidRPr="008139D0">
        <w:rPr>
          <w:rFonts w:ascii="Times New Roman" w:hAnsi="Times New Roman" w:cs="Times New Roman"/>
          <w:i/>
          <w:iCs/>
          <w:sz w:val="24"/>
          <w:szCs w:val="24"/>
        </w:rPr>
        <w:t>Pekarovičová</w:t>
      </w:r>
      <w:proofErr w:type="spellEnd"/>
      <w:r w:rsidRPr="008139D0">
        <w:rPr>
          <w:rFonts w:ascii="Times New Roman" w:hAnsi="Times New Roman" w:cs="Times New Roman"/>
          <w:sz w:val="24"/>
          <w:szCs w:val="24"/>
        </w:rPr>
        <w:t xml:space="preserve"> – študentka 3. ročníka Bc. stupeň, denná forma, členka AS </w:t>
      </w:r>
      <w:proofErr w:type="spellStart"/>
      <w:r w:rsidRPr="008139D0">
        <w:rPr>
          <w:rFonts w:ascii="Times New Roman" w:hAnsi="Times New Roman" w:cs="Times New Roman"/>
          <w:sz w:val="24"/>
          <w:szCs w:val="24"/>
        </w:rPr>
        <w:t>FZaSP</w:t>
      </w:r>
      <w:proofErr w:type="spellEnd"/>
      <w:r w:rsidRPr="008139D0">
        <w:rPr>
          <w:rFonts w:ascii="Times New Roman" w:hAnsi="Times New Roman" w:cs="Times New Roman"/>
          <w:sz w:val="24"/>
          <w:szCs w:val="24"/>
        </w:rPr>
        <w:t xml:space="preserve"> TU v Trnave – </w:t>
      </w:r>
      <w:hyperlink r:id="rId27" w:history="1">
        <w:r w:rsidRPr="008139D0">
          <w:rPr>
            <w:rStyle w:val="Hypertextovprepojenie"/>
            <w:rFonts w:ascii="Times New Roman" w:hAnsi="Times New Roman" w:cs="Times New Roman"/>
            <w:sz w:val="24"/>
            <w:szCs w:val="24"/>
          </w:rPr>
          <w:t>magdalena.pekarovicova@tvu.sk</w:t>
        </w:r>
      </w:hyperlink>
    </w:p>
    <w:p w:rsidR="00D32479" w:rsidRPr="008139D0" w:rsidRDefault="00D32479" w:rsidP="008139D0">
      <w:pPr>
        <w:pStyle w:val="Odsekzoznamu"/>
        <w:numPr>
          <w:ilvl w:val="0"/>
          <w:numId w:val="11"/>
        </w:num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i/>
          <w:iCs/>
          <w:sz w:val="24"/>
          <w:szCs w:val="24"/>
        </w:rPr>
        <w:t xml:space="preserve">Daniel </w:t>
      </w:r>
      <w:proofErr w:type="spellStart"/>
      <w:r w:rsidRPr="008139D0">
        <w:rPr>
          <w:rFonts w:ascii="Times New Roman" w:hAnsi="Times New Roman" w:cs="Times New Roman"/>
          <w:i/>
          <w:iCs/>
          <w:sz w:val="24"/>
          <w:szCs w:val="24"/>
        </w:rPr>
        <w:t>Korbáš</w:t>
      </w:r>
      <w:proofErr w:type="spellEnd"/>
      <w:r w:rsidRPr="008139D0">
        <w:rPr>
          <w:rFonts w:ascii="Times New Roman" w:hAnsi="Times New Roman" w:cs="Times New Roman"/>
          <w:sz w:val="24"/>
          <w:szCs w:val="24"/>
        </w:rPr>
        <w:t xml:space="preserve"> – študent 3. ročníka Bc. stupeň, denná forma, člen AS </w:t>
      </w:r>
      <w:proofErr w:type="spellStart"/>
      <w:r w:rsidRPr="008139D0">
        <w:rPr>
          <w:rFonts w:ascii="Times New Roman" w:hAnsi="Times New Roman" w:cs="Times New Roman"/>
          <w:sz w:val="24"/>
          <w:szCs w:val="24"/>
        </w:rPr>
        <w:t>FZaSP</w:t>
      </w:r>
      <w:proofErr w:type="spellEnd"/>
      <w:r w:rsidRPr="008139D0">
        <w:rPr>
          <w:rFonts w:ascii="Times New Roman" w:hAnsi="Times New Roman" w:cs="Times New Roman"/>
          <w:sz w:val="24"/>
          <w:szCs w:val="24"/>
        </w:rPr>
        <w:t xml:space="preserve"> TU v Trnave – </w:t>
      </w:r>
      <w:hyperlink r:id="rId28" w:history="1">
        <w:r w:rsidRPr="008139D0">
          <w:rPr>
            <w:rStyle w:val="Hypertextovprepojenie"/>
            <w:rFonts w:ascii="Times New Roman" w:hAnsi="Times New Roman" w:cs="Times New Roman"/>
            <w:sz w:val="24"/>
            <w:szCs w:val="24"/>
          </w:rPr>
          <w:t>daniel.korbas@tvu.sk</w:t>
        </w:r>
      </w:hyperlink>
    </w:p>
    <w:p w:rsidR="00D32479" w:rsidRPr="008139D0" w:rsidRDefault="00D32479" w:rsidP="008139D0">
      <w:pPr>
        <w:pStyle w:val="Odsekzoznamu"/>
        <w:numPr>
          <w:ilvl w:val="0"/>
          <w:numId w:val="11"/>
        </w:num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i/>
          <w:iCs/>
          <w:sz w:val="24"/>
          <w:szCs w:val="24"/>
        </w:rPr>
        <w:t>Sandra</w:t>
      </w:r>
      <w:r w:rsidR="002251DA">
        <w:rPr>
          <w:rFonts w:ascii="Times New Roman" w:hAnsi="Times New Roman" w:cs="Times New Roman"/>
          <w:i/>
          <w:iCs/>
          <w:sz w:val="24"/>
          <w:szCs w:val="24"/>
        </w:rPr>
        <w:t xml:space="preserve"> </w:t>
      </w:r>
      <w:proofErr w:type="spellStart"/>
      <w:r w:rsidRPr="008139D0">
        <w:rPr>
          <w:rFonts w:ascii="Times New Roman" w:hAnsi="Times New Roman" w:cs="Times New Roman"/>
          <w:i/>
          <w:iCs/>
          <w:sz w:val="24"/>
          <w:szCs w:val="24"/>
        </w:rPr>
        <w:t>Drblíková</w:t>
      </w:r>
      <w:proofErr w:type="spellEnd"/>
      <w:r w:rsidRPr="008139D0">
        <w:rPr>
          <w:rFonts w:ascii="Times New Roman" w:hAnsi="Times New Roman" w:cs="Times New Roman"/>
          <w:sz w:val="24"/>
          <w:szCs w:val="24"/>
        </w:rPr>
        <w:t xml:space="preserve"> – študentka 3. ročníka Bc. stupeň, denná forma, členka AS </w:t>
      </w:r>
      <w:proofErr w:type="spellStart"/>
      <w:r w:rsidRPr="008139D0">
        <w:rPr>
          <w:rFonts w:ascii="Times New Roman" w:hAnsi="Times New Roman" w:cs="Times New Roman"/>
          <w:sz w:val="24"/>
          <w:szCs w:val="24"/>
        </w:rPr>
        <w:t>FZaSP</w:t>
      </w:r>
      <w:proofErr w:type="spellEnd"/>
      <w:r w:rsidRPr="008139D0">
        <w:rPr>
          <w:rFonts w:ascii="Times New Roman" w:hAnsi="Times New Roman" w:cs="Times New Roman"/>
          <w:sz w:val="24"/>
          <w:szCs w:val="24"/>
        </w:rPr>
        <w:t xml:space="preserve"> TU v Trnave – </w:t>
      </w:r>
      <w:hyperlink r:id="rId29" w:history="1">
        <w:r w:rsidRPr="008139D0">
          <w:rPr>
            <w:rStyle w:val="Hypertextovprepojenie"/>
            <w:rFonts w:ascii="Times New Roman" w:hAnsi="Times New Roman" w:cs="Times New Roman"/>
            <w:sz w:val="24"/>
            <w:szCs w:val="24"/>
          </w:rPr>
          <w:t>sandra.drblikova@tvu.sk</w:t>
        </w:r>
      </w:hyperlink>
    </w:p>
    <w:p w:rsidR="00D32479" w:rsidRPr="008139D0" w:rsidRDefault="00D32479" w:rsidP="008139D0">
      <w:pPr>
        <w:pStyle w:val="Odsekzoznamu"/>
        <w:numPr>
          <w:ilvl w:val="0"/>
          <w:numId w:val="11"/>
        </w:num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i/>
          <w:iCs/>
          <w:sz w:val="24"/>
          <w:szCs w:val="24"/>
        </w:rPr>
        <w:t>Mária Bachratá -</w:t>
      </w:r>
      <w:r w:rsidRPr="008139D0">
        <w:rPr>
          <w:rFonts w:ascii="Times New Roman" w:hAnsi="Times New Roman" w:cs="Times New Roman"/>
          <w:sz w:val="24"/>
          <w:szCs w:val="24"/>
        </w:rPr>
        <w:t xml:space="preserve"> študentka 1. ročníka Bc. stupeň, externá forma, členka Etickej komisie TU v Trnave – </w:t>
      </w:r>
      <w:hyperlink r:id="rId30" w:history="1">
        <w:r w:rsidRPr="008139D0">
          <w:rPr>
            <w:rStyle w:val="Hypertextovprepojenie"/>
            <w:rFonts w:ascii="Times New Roman" w:hAnsi="Times New Roman" w:cs="Times New Roman"/>
            <w:sz w:val="24"/>
            <w:szCs w:val="24"/>
          </w:rPr>
          <w:t>maria.bachrata@tvu.sk</w:t>
        </w:r>
      </w:hyperlink>
    </w:p>
    <w:p w:rsidR="00D32479" w:rsidRPr="008139D0" w:rsidRDefault="00D32479" w:rsidP="008139D0">
      <w:pPr>
        <w:pStyle w:val="Odsekzoznamu"/>
        <w:numPr>
          <w:ilvl w:val="0"/>
          <w:numId w:val="13"/>
        </w:num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Študijný poradca študijného programu (s uvedením kontaktu a s informáciou o prístupe k poradenstvu a o rozvrhu konzultácií)</w:t>
      </w:r>
    </w:p>
    <w:p w:rsidR="00D32479" w:rsidRPr="008139D0" w:rsidRDefault="00D32479" w:rsidP="008139D0">
      <w:pPr>
        <w:pStyle w:val="Odsekzoznamu"/>
        <w:numPr>
          <w:ilvl w:val="0"/>
          <w:numId w:val="11"/>
        </w:num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rPr>
        <w:t xml:space="preserve">PhDr. Jana </w:t>
      </w:r>
      <w:proofErr w:type="spellStart"/>
      <w:r w:rsidRPr="008139D0">
        <w:rPr>
          <w:rFonts w:ascii="Times New Roman" w:hAnsi="Times New Roman" w:cs="Times New Roman"/>
        </w:rPr>
        <w:t>Čapská</w:t>
      </w:r>
      <w:proofErr w:type="spellEnd"/>
      <w:r w:rsidRPr="008139D0">
        <w:rPr>
          <w:rFonts w:ascii="Times New Roman" w:hAnsi="Times New Roman" w:cs="Times New Roman"/>
        </w:rPr>
        <w:t>, PhD.</w:t>
      </w:r>
      <w:r w:rsidRPr="008139D0">
        <w:rPr>
          <w:rFonts w:ascii="Times New Roman" w:hAnsi="Times New Roman" w:cs="Times New Roman"/>
          <w:sz w:val="24"/>
          <w:szCs w:val="24"/>
        </w:rPr>
        <w:t xml:space="preserve"> – </w:t>
      </w:r>
      <w:hyperlink r:id="rId31" w:history="1">
        <w:r w:rsidRPr="008139D0">
          <w:rPr>
            <w:rStyle w:val="Hypertextovprepojenie"/>
            <w:rFonts w:ascii="Times New Roman" w:hAnsi="Times New Roman" w:cs="Times New Roman"/>
            <w:sz w:val="24"/>
            <w:szCs w:val="24"/>
          </w:rPr>
          <w:t>jana.capska@truni.sk</w:t>
        </w:r>
      </w:hyperlink>
    </w:p>
    <w:p w:rsidR="00D32479" w:rsidRPr="008139D0" w:rsidRDefault="0077723F" w:rsidP="008139D0">
      <w:pPr>
        <w:pStyle w:val="Odsekzoznamu"/>
        <w:numPr>
          <w:ilvl w:val="0"/>
          <w:numId w:val="11"/>
        </w:numPr>
        <w:autoSpaceDE w:val="0"/>
        <w:autoSpaceDN w:val="0"/>
        <w:adjustRightInd w:val="0"/>
        <w:spacing w:after="0" w:line="360" w:lineRule="auto"/>
        <w:jc w:val="both"/>
        <w:rPr>
          <w:rFonts w:ascii="Times New Roman" w:hAnsi="Times New Roman" w:cs="Times New Roman"/>
          <w:sz w:val="24"/>
          <w:szCs w:val="24"/>
        </w:rPr>
      </w:pPr>
      <w:hyperlink r:id="rId32" w:history="1">
        <w:r w:rsidR="00D32479" w:rsidRPr="008139D0">
          <w:rPr>
            <w:rStyle w:val="Hypertextovprepojenie"/>
            <w:rFonts w:ascii="Times New Roman" w:hAnsi="Times New Roman" w:cs="Times New Roman"/>
            <w:sz w:val="24"/>
            <w:szCs w:val="24"/>
          </w:rPr>
          <w:t>http://fzsp.truni.sk/personalne-zabezpecenie-katedry-ose</w:t>
        </w:r>
      </w:hyperlink>
    </w:p>
    <w:p w:rsidR="00D32479" w:rsidRPr="008139D0" w:rsidRDefault="00D32479" w:rsidP="008139D0">
      <w:pPr>
        <w:pStyle w:val="Odsekzoznamu"/>
        <w:numPr>
          <w:ilvl w:val="0"/>
          <w:numId w:val="13"/>
        </w:num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lastRenderedPageBreak/>
        <w:t>Iný podporný personál študijného programu – priradený študijný referent, kariérny poradca, administratíva, ubytovací referát a podobne (s </w:t>
      </w:r>
      <w:proofErr w:type="spellStart"/>
      <w:r w:rsidRPr="008139D0">
        <w:rPr>
          <w:rFonts w:ascii="Times New Roman" w:hAnsi="Times New Roman" w:cs="Times New Roman"/>
          <w:sz w:val="24"/>
          <w:szCs w:val="24"/>
        </w:rPr>
        <w:t>kontaktami</w:t>
      </w:r>
      <w:proofErr w:type="spellEnd"/>
      <w:r w:rsidRPr="008139D0">
        <w:rPr>
          <w:rFonts w:ascii="Times New Roman" w:hAnsi="Times New Roman" w:cs="Times New Roman"/>
          <w:sz w:val="24"/>
          <w:szCs w:val="24"/>
        </w:rPr>
        <w:t>)</w:t>
      </w:r>
    </w:p>
    <w:p w:rsidR="00D32479" w:rsidRPr="008139D0" w:rsidRDefault="00D32479" w:rsidP="008139D0">
      <w:pPr>
        <w:pStyle w:val="Odsekzoznamu"/>
        <w:numPr>
          <w:ilvl w:val="0"/>
          <w:numId w:val="11"/>
        </w:num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 xml:space="preserve">Mgr. Dušana Horváthová – </w:t>
      </w:r>
      <w:hyperlink r:id="rId33" w:history="1">
        <w:r w:rsidRPr="008139D0">
          <w:rPr>
            <w:rStyle w:val="Hypertextovprepojenie"/>
            <w:rFonts w:ascii="Times New Roman" w:hAnsi="Times New Roman" w:cs="Times New Roman"/>
            <w:sz w:val="24"/>
            <w:szCs w:val="24"/>
          </w:rPr>
          <w:t>dusana.horvathova@truni.sk</w:t>
        </w:r>
      </w:hyperlink>
      <w:r w:rsidRPr="008139D0">
        <w:rPr>
          <w:rFonts w:ascii="Times New Roman" w:hAnsi="Times New Roman" w:cs="Times New Roman"/>
          <w:sz w:val="24"/>
          <w:szCs w:val="24"/>
        </w:rPr>
        <w:t xml:space="preserve">, vedúca študijného oddelenia/ študijná </w:t>
      </w:r>
      <w:proofErr w:type="spellStart"/>
      <w:r w:rsidRPr="008139D0">
        <w:rPr>
          <w:rFonts w:ascii="Times New Roman" w:hAnsi="Times New Roman" w:cs="Times New Roman"/>
          <w:sz w:val="24"/>
          <w:szCs w:val="24"/>
        </w:rPr>
        <w:t>referentkapre</w:t>
      </w:r>
      <w:proofErr w:type="spellEnd"/>
      <w:r w:rsidRPr="008139D0">
        <w:rPr>
          <w:rFonts w:ascii="Times New Roman" w:hAnsi="Times New Roman" w:cs="Times New Roman"/>
          <w:sz w:val="24"/>
          <w:szCs w:val="24"/>
        </w:rPr>
        <w:t xml:space="preserve"> študijný odbor Ošetrovateľstvo </w:t>
      </w:r>
      <w:hyperlink r:id="rId34" w:history="1">
        <w:r w:rsidRPr="008139D0">
          <w:rPr>
            <w:rStyle w:val="Hypertextovprepojenie"/>
            <w:rFonts w:ascii="Times New Roman" w:hAnsi="Times New Roman" w:cs="Times New Roman"/>
            <w:sz w:val="24"/>
            <w:szCs w:val="24"/>
          </w:rPr>
          <w:t>http://fzsp.truni.sk/kategoria/informacie-pre-studentov</w:t>
        </w:r>
      </w:hyperlink>
    </w:p>
    <w:p w:rsidR="00D32479" w:rsidRPr="008139D0" w:rsidRDefault="00D32479" w:rsidP="008139D0">
      <w:pPr>
        <w:pStyle w:val="Odsekzoznamu"/>
        <w:numPr>
          <w:ilvl w:val="0"/>
          <w:numId w:val="11"/>
        </w:num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 xml:space="preserve">Ing. Miroslava Baranová – ubytovací referát - v spolupráci so študijným oddelením </w:t>
      </w:r>
      <w:proofErr w:type="spellStart"/>
      <w:r w:rsidRPr="008139D0">
        <w:rPr>
          <w:rFonts w:ascii="Times New Roman" w:hAnsi="Times New Roman" w:cs="Times New Roman"/>
          <w:sz w:val="24"/>
          <w:szCs w:val="24"/>
        </w:rPr>
        <w:t>FZaSP</w:t>
      </w:r>
      <w:proofErr w:type="spellEnd"/>
      <w:r w:rsidRPr="008139D0">
        <w:rPr>
          <w:rFonts w:ascii="Times New Roman" w:hAnsi="Times New Roman" w:cs="Times New Roman"/>
          <w:sz w:val="24"/>
          <w:szCs w:val="24"/>
        </w:rPr>
        <w:t xml:space="preserve"> TU v Trnave </w:t>
      </w:r>
      <w:hyperlink r:id="rId35" w:history="1">
        <w:r w:rsidRPr="008139D0">
          <w:rPr>
            <w:rStyle w:val="Hypertextovprepojenie"/>
            <w:rFonts w:ascii="Times New Roman" w:hAnsi="Times New Roman" w:cs="Times New Roman"/>
            <w:sz w:val="24"/>
            <w:szCs w:val="24"/>
          </w:rPr>
          <w:t>https://www.truni.sk/kategoria/ubytovanie</w:t>
        </w:r>
      </w:hyperlink>
      <w:r w:rsidRPr="008139D0">
        <w:rPr>
          <w:rFonts w:ascii="Times New Roman" w:hAnsi="Times New Roman" w:cs="Times New Roman"/>
          <w:sz w:val="24"/>
          <w:szCs w:val="24"/>
        </w:rPr>
        <w:t xml:space="preserve">, </w:t>
      </w:r>
      <w:hyperlink r:id="rId36" w:history="1">
        <w:r w:rsidRPr="008139D0">
          <w:rPr>
            <w:rStyle w:val="Hypertextovprepojenie"/>
            <w:rFonts w:ascii="Times New Roman" w:hAnsi="Times New Roman" w:cs="Times New Roman"/>
            <w:sz w:val="24"/>
            <w:szCs w:val="24"/>
          </w:rPr>
          <w:t>https://www.truni.sk/studentsky-domov</w:t>
        </w:r>
      </w:hyperlink>
    </w:p>
    <w:p w:rsidR="00D32479" w:rsidRPr="008139D0" w:rsidRDefault="00D32479" w:rsidP="008139D0">
      <w:pPr>
        <w:pStyle w:val="Odsekzoznamu"/>
        <w:numPr>
          <w:ilvl w:val="0"/>
          <w:numId w:val="11"/>
        </w:numPr>
        <w:autoSpaceDE w:val="0"/>
        <w:autoSpaceDN w:val="0"/>
        <w:adjustRightInd w:val="0"/>
        <w:spacing w:after="0" w:line="360" w:lineRule="auto"/>
        <w:jc w:val="both"/>
        <w:rPr>
          <w:rFonts w:ascii="Times New Roman" w:hAnsi="Times New Roman" w:cs="Times New Roman"/>
          <w:b/>
          <w:bCs/>
          <w:sz w:val="24"/>
          <w:szCs w:val="24"/>
        </w:rPr>
      </w:pPr>
      <w:r w:rsidRPr="008139D0">
        <w:rPr>
          <w:rFonts w:ascii="Times New Roman" w:hAnsi="Times New Roman" w:cs="Times New Roman"/>
          <w:sz w:val="24"/>
          <w:szCs w:val="24"/>
        </w:rPr>
        <w:t xml:space="preserve">PhDr. Iveta </w:t>
      </w:r>
      <w:proofErr w:type="spellStart"/>
      <w:r w:rsidRPr="008139D0">
        <w:rPr>
          <w:rFonts w:ascii="Times New Roman" w:hAnsi="Times New Roman" w:cs="Times New Roman"/>
          <w:sz w:val="24"/>
          <w:szCs w:val="24"/>
        </w:rPr>
        <w:t>Vidi</w:t>
      </w:r>
      <w:proofErr w:type="spellEnd"/>
      <w:r w:rsidRPr="008139D0">
        <w:rPr>
          <w:rFonts w:ascii="Times New Roman" w:hAnsi="Times New Roman" w:cs="Times New Roman"/>
          <w:sz w:val="24"/>
          <w:szCs w:val="24"/>
        </w:rPr>
        <w:t xml:space="preserve">, PhD.- </w:t>
      </w:r>
      <w:hyperlink r:id="rId37" w:history="1">
        <w:r w:rsidRPr="008139D0">
          <w:rPr>
            <w:rStyle w:val="Hypertextovprepojenie"/>
            <w:rFonts w:ascii="Times New Roman" w:hAnsi="Times New Roman" w:cs="Times New Roman"/>
            <w:sz w:val="24"/>
            <w:szCs w:val="24"/>
          </w:rPr>
          <w:t>iveta.vidi@truni.sk</w:t>
        </w:r>
      </w:hyperlink>
      <w:r w:rsidRPr="008139D0">
        <w:rPr>
          <w:rFonts w:ascii="Times New Roman" w:hAnsi="Times New Roman" w:cs="Times New Roman"/>
          <w:sz w:val="24"/>
          <w:szCs w:val="24"/>
        </w:rPr>
        <w:t xml:space="preserve">, </w:t>
      </w:r>
      <w:proofErr w:type="spellStart"/>
      <w:r w:rsidRPr="008139D0">
        <w:rPr>
          <w:rFonts w:ascii="Times New Roman" w:hAnsi="Times New Roman" w:cs="Times New Roman"/>
          <w:sz w:val="24"/>
          <w:szCs w:val="24"/>
        </w:rPr>
        <w:t>kariérový</w:t>
      </w:r>
      <w:proofErr w:type="spellEnd"/>
      <w:r w:rsidRPr="008139D0">
        <w:rPr>
          <w:rFonts w:ascii="Times New Roman" w:hAnsi="Times New Roman" w:cs="Times New Roman"/>
          <w:sz w:val="24"/>
          <w:szCs w:val="24"/>
        </w:rPr>
        <w:t xml:space="preserve"> poradca pre študijný odbor Ošetrovateľstvo - </w:t>
      </w:r>
      <w:hyperlink r:id="rId38" w:history="1">
        <w:r w:rsidRPr="008139D0">
          <w:rPr>
            <w:rStyle w:val="Hypertextovprepojenie"/>
            <w:rFonts w:ascii="Times New Roman" w:hAnsi="Times New Roman" w:cs="Times New Roman"/>
            <w:sz w:val="24"/>
            <w:szCs w:val="24"/>
          </w:rPr>
          <w:t>http://fzsp.truni.sk/personalne-zabezpecenie-katedry-ose</w:t>
        </w:r>
      </w:hyperlink>
    </w:p>
    <w:p w:rsidR="00D32479" w:rsidRPr="008139D0" w:rsidRDefault="00D32479" w:rsidP="008139D0">
      <w:pPr>
        <w:pStyle w:val="Odsekzoznamu"/>
        <w:numPr>
          <w:ilvl w:val="0"/>
          <w:numId w:val="11"/>
        </w:numPr>
        <w:autoSpaceDE w:val="0"/>
        <w:autoSpaceDN w:val="0"/>
        <w:adjustRightInd w:val="0"/>
        <w:spacing w:after="0" w:line="360" w:lineRule="auto"/>
        <w:jc w:val="both"/>
        <w:rPr>
          <w:rFonts w:ascii="Times New Roman" w:hAnsi="Times New Roman" w:cs="Times New Roman"/>
          <w:b/>
          <w:bCs/>
          <w:sz w:val="24"/>
          <w:szCs w:val="24"/>
        </w:rPr>
      </w:pPr>
      <w:r w:rsidRPr="008139D0">
        <w:rPr>
          <w:rFonts w:ascii="Times New Roman" w:hAnsi="Times New Roman" w:cs="Times New Roman"/>
          <w:sz w:val="24"/>
          <w:szCs w:val="24"/>
        </w:rPr>
        <w:t xml:space="preserve">PhDr. Ľubica </w:t>
      </w:r>
      <w:proofErr w:type="spellStart"/>
      <w:r w:rsidRPr="008139D0">
        <w:rPr>
          <w:rFonts w:ascii="Times New Roman" w:hAnsi="Times New Roman" w:cs="Times New Roman"/>
          <w:sz w:val="24"/>
          <w:szCs w:val="24"/>
        </w:rPr>
        <w:t>Gergelová</w:t>
      </w:r>
      <w:proofErr w:type="spellEnd"/>
      <w:r w:rsidRPr="008139D0">
        <w:rPr>
          <w:rFonts w:ascii="Times New Roman" w:hAnsi="Times New Roman" w:cs="Times New Roman"/>
          <w:sz w:val="24"/>
          <w:szCs w:val="24"/>
        </w:rPr>
        <w:t xml:space="preserve"> – </w:t>
      </w:r>
      <w:hyperlink r:id="rId39" w:history="1">
        <w:r w:rsidRPr="008139D0">
          <w:rPr>
            <w:rStyle w:val="Hypertextovprepojenie"/>
            <w:rFonts w:ascii="Times New Roman" w:hAnsi="Times New Roman" w:cs="Times New Roman"/>
            <w:sz w:val="24"/>
            <w:szCs w:val="24"/>
          </w:rPr>
          <w:t>lubica.gergelova@truni.sk</w:t>
        </w:r>
      </w:hyperlink>
      <w:r w:rsidRPr="008139D0">
        <w:rPr>
          <w:rFonts w:ascii="Times New Roman" w:hAnsi="Times New Roman" w:cs="Times New Roman"/>
          <w:sz w:val="24"/>
          <w:szCs w:val="24"/>
        </w:rPr>
        <w:t xml:space="preserve"> - referát pre vedu, výskum a  edičnú činnosť </w:t>
      </w:r>
      <w:hyperlink r:id="rId40" w:history="1">
        <w:r w:rsidRPr="008139D0">
          <w:rPr>
            <w:rStyle w:val="Hypertextovprepojenie"/>
            <w:rFonts w:ascii="Times New Roman" w:hAnsi="Times New Roman" w:cs="Times New Roman"/>
            <w:sz w:val="24"/>
            <w:szCs w:val="24"/>
          </w:rPr>
          <w:t>http://fzsp.truni.sk/referat-pre-vedu-vyskum</w:t>
        </w:r>
      </w:hyperlink>
    </w:p>
    <w:p w:rsidR="00D32479" w:rsidRPr="008139D0" w:rsidRDefault="00D32479" w:rsidP="008139D0">
      <w:pPr>
        <w:pStyle w:val="Odsekzoznamu"/>
        <w:numPr>
          <w:ilvl w:val="0"/>
          <w:numId w:val="11"/>
        </w:numPr>
        <w:autoSpaceDE w:val="0"/>
        <w:autoSpaceDN w:val="0"/>
        <w:adjustRightInd w:val="0"/>
        <w:spacing w:after="0" w:line="360" w:lineRule="auto"/>
        <w:jc w:val="both"/>
        <w:rPr>
          <w:rFonts w:ascii="Times New Roman" w:hAnsi="Times New Roman" w:cs="Times New Roman"/>
          <w:b/>
          <w:bCs/>
          <w:sz w:val="24"/>
          <w:szCs w:val="24"/>
        </w:rPr>
      </w:pPr>
      <w:r w:rsidRPr="008139D0">
        <w:t> </w:t>
      </w:r>
      <w:r w:rsidRPr="008139D0">
        <w:rPr>
          <w:rFonts w:ascii="Times New Roman" w:hAnsi="Times New Roman" w:cs="Times New Roman"/>
          <w:sz w:val="24"/>
          <w:szCs w:val="24"/>
        </w:rPr>
        <w:t xml:space="preserve">Mgr. Ivana Nováková – sekretariát dekana </w:t>
      </w:r>
      <w:proofErr w:type="spellStart"/>
      <w:r w:rsidRPr="008139D0">
        <w:rPr>
          <w:rFonts w:ascii="Times New Roman" w:hAnsi="Times New Roman" w:cs="Times New Roman"/>
          <w:sz w:val="24"/>
          <w:szCs w:val="24"/>
        </w:rPr>
        <w:t>FZaSP</w:t>
      </w:r>
      <w:proofErr w:type="spellEnd"/>
      <w:r w:rsidRPr="008139D0">
        <w:rPr>
          <w:rFonts w:ascii="Times New Roman" w:hAnsi="Times New Roman" w:cs="Times New Roman"/>
          <w:sz w:val="24"/>
          <w:szCs w:val="24"/>
        </w:rPr>
        <w:t xml:space="preserve"> TU v Trnave – </w:t>
      </w:r>
      <w:hyperlink r:id="rId41" w:history="1">
        <w:r w:rsidRPr="008139D0">
          <w:rPr>
            <w:rStyle w:val="Hypertextovprepojenie"/>
            <w:rFonts w:ascii="Times New Roman" w:hAnsi="Times New Roman" w:cs="Times New Roman"/>
            <w:sz w:val="24"/>
            <w:szCs w:val="24"/>
          </w:rPr>
          <w:t>ivana.novakova@truni.sk</w:t>
        </w:r>
      </w:hyperlink>
    </w:p>
    <w:p w:rsidR="00D32479" w:rsidRPr="008139D0" w:rsidRDefault="00D32479" w:rsidP="008139D0">
      <w:pPr>
        <w:pStyle w:val="Odsekzoznamu"/>
        <w:numPr>
          <w:ilvl w:val="0"/>
          <w:numId w:val="11"/>
        </w:numPr>
        <w:autoSpaceDE w:val="0"/>
        <w:autoSpaceDN w:val="0"/>
        <w:adjustRightInd w:val="0"/>
        <w:spacing w:after="0" w:line="360" w:lineRule="auto"/>
        <w:jc w:val="both"/>
        <w:rPr>
          <w:rFonts w:ascii="Times New Roman" w:hAnsi="Times New Roman" w:cs="Times New Roman"/>
          <w:b/>
          <w:bCs/>
          <w:sz w:val="24"/>
          <w:szCs w:val="24"/>
        </w:rPr>
      </w:pPr>
      <w:r w:rsidRPr="008139D0">
        <w:rPr>
          <w:rFonts w:ascii="Times New Roman" w:hAnsi="Times New Roman" w:cs="Times New Roman"/>
          <w:sz w:val="24"/>
          <w:szCs w:val="24"/>
        </w:rPr>
        <w:t xml:space="preserve">Mgr. Oľga </w:t>
      </w:r>
      <w:proofErr w:type="spellStart"/>
      <w:r w:rsidRPr="008139D0">
        <w:rPr>
          <w:rFonts w:ascii="Times New Roman" w:hAnsi="Times New Roman" w:cs="Times New Roman"/>
          <w:sz w:val="24"/>
          <w:szCs w:val="24"/>
        </w:rPr>
        <w:t>Štekláčová</w:t>
      </w:r>
      <w:proofErr w:type="spellEnd"/>
      <w:r w:rsidRPr="008139D0">
        <w:rPr>
          <w:rFonts w:ascii="Times New Roman" w:hAnsi="Times New Roman" w:cs="Times New Roman"/>
          <w:sz w:val="24"/>
          <w:szCs w:val="24"/>
        </w:rPr>
        <w:t xml:space="preserve"> – </w:t>
      </w:r>
      <w:proofErr w:type="spellStart"/>
      <w:r w:rsidRPr="008139D0">
        <w:rPr>
          <w:rFonts w:ascii="Times New Roman" w:hAnsi="Times New Roman" w:cs="Times New Roman"/>
          <w:sz w:val="24"/>
          <w:szCs w:val="24"/>
        </w:rPr>
        <w:t>tajomníčkaFZaSP</w:t>
      </w:r>
      <w:proofErr w:type="spellEnd"/>
      <w:r w:rsidRPr="008139D0">
        <w:rPr>
          <w:rFonts w:ascii="Times New Roman" w:hAnsi="Times New Roman" w:cs="Times New Roman"/>
          <w:sz w:val="24"/>
          <w:szCs w:val="24"/>
        </w:rPr>
        <w:t xml:space="preserve"> TU v Trnave – </w:t>
      </w:r>
      <w:hyperlink r:id="rId42" w:history="1">
        <w:r w:rsidRPr="008139D0">
          <w:rPr>
            <w:rStyle w:val="Hypertextovprepojenie"/>
            <w:rFonts w:ascii="Times New Roman" w:hAnsi="Times New Roman" w:cs="Times New Roman"/>
            <w:sz w:val="24"/>
            <w:szCs w:val="24"/>
          </w:rPr>
          <w:t>olga.steklacova@truni.sk</w:t>
        </w:r>
      </w:hyperlink>
    </w:p>
    <w:p w:rsidR="00D32479" w:rsidRPr="008139D0" w:rsidRDefault="00D32479" w:rsidP="008139D0">
      <w:pPr>
        <w:pStyle w:val="Odsekzoznamu"/>
        <w:numPr>
          <w:ilvl w:val="0"/>
          <w:numId w:val="11"/>
        </w:numPr>
        <w:autoSpaceDE w:val="0"/>
        <w:autoSpaceDN w:val="0"/>
        <w:adjustRightInd w:val="0"/>
        <w:spacing w:after="0" w:line="360" w:lineRule="auto"/>
        <w:jc w:val="both"/>
        <w:rPr>
          <w:rFonts w:ascii="Times New Roman" w:hAnsi="Times New Roman" w:cs="Times New Roman"/>
          <w:b/>
          <w:bCs/>
          <w:sz w:val="24"/>
          <w:szCs w:val="24"/>
        </w:rPr>
      </w:pPr>
      <w:r w:rsidRPr="008139D0">
        <w:rPr>
          <w:rFonts w:ascii="Times New Roman" w:hAnsi="Times New Roman" w:cs="Times New Roman"/>
          <w:sz w:val="24"/>
          <w:szCs w:val="24"/>
        </w:rPr>
        <w:t xml:space="preserve">Mgr. Marianna </w:t>
      </w:r>
      <w:proofErr w:type="spellStart"/>
      <w:r w:rsidRPr="008139D0">
        <w:rPr>
          <w:rFonts w:ascii="Times New Roman" w:hAnsi="Times New Roman" w:cs="Times New Roman"/>
          <w:sz w:val="24"/>
          <w:szCs w:val="24"/>
        </w:rPr>
        <w:t>Bařinová</w:t>
      </w:r>
      <w:proofErr w:type="spellEnd"/>
      <w:r w:rsidRPr="008139D0">
        <w:rPr>
          <w:rFonts w:ascii="Times New Roman" w:hAnsi="Times New Roman" w:cs="Times New Roman"/>
          <w:sz w:val="24"/>
          <w:szCs w:val="24"/>
        </w:rPr>
        <w:t xml:space="preserve"> – personálne oddelenie </w:t>
      </w:r>
      <w:proofErr w:type="spellStart"/>
      <w:r w:rsidRPr="008139D0">
        <w:rPr>
          <w:rFonts w:ascii="Times New Roman" w:hAnsi="Times New Roman" w:cs="Times New Roman"/>
          <w:sz w:val="24"/>
          <w:szCs w:val="24"/>
        </w:rPr>
        <w:t>FZaSP</w:t>
      </w:r>
      <w:proofErr w:type="spellEnd"/>
      <w:r w:rsidRPr="008139D0">
        <w:rPr>
          <w:rFonts w:ascii="Times New Roman" w:hAnsi="Times New Roman" w:cs="Times New Roman"/>
          <w:sz w:val="24"/>
          <w:szCs w:val="24"/>
        </w:rPr>
        <w:t xml:space="preserve"> TU v Trnave – </w:t>
      </w:r>
      <w:hyperlink r:id="rId43" w:history="1">
        <w:r w:rsidRPr="008139D0">
          <w:rPr>
            <w:rStyle w:val="Hypertextovprepojenie"/>
            <w:rFonts w:ascii="Times New Roman" w:hAnsi="Times New Roman" w:cs="Times New Roman"/>
            <w:sz w:val="24"/>
            <w:szCs w:val="24"/>
          </w:rPr>
          <w:t>marianna.barinova@truni.sk</w:t>
        </w:r>
      </w:hyperlink>
    </w:p>
    <w:p w:rsidR="00D32479" w:rsidRPr="008139D0" w:rsidRDefault="00D32479" w:rsidP="008139D0">
      <w:pPr>
        <w:pStyle w:val="Odsekzoznamu"/>
        <w:autoSpaceDE w:val="0"/>
        <w:autoSpaceDN w:val="0"/>
        <w:adjustRightInd w:val="0"/>
        <w:spacing w:after="0" w:line="360" w:lineRule="auto"/>
        <w:jc w:val="both"/>
        <w:rPr>
          <w:rFonts w:ascii="Times New Roman" w:hAnsi="Times New Roman" w:cs="Times New Roman"/>
          <w:b/>
          <w:bCs/>
          <w:sz w:val="24"/>
          <w:szCs w:val="24"/>
        </w:rPr>
      </w:pPr>
    </w:p>
    <w:p w:rsidR="00D32479" w:rsidRPr="008139D0" w:rsidRDefault="00D32479" w:rsidP="008139D0">
      <w:pPr>
        <w:spacing w:after="0" w:line="360" w:lineRule="auto"/>
        <w:jc w:val="both"/>
        <w:rPr>
          <w:rFonts w:ascii="Times New Roman" w:hAnsi="Times New Roman" w:cs="Times New Roman"/>
          <w:b/>
          <w:sz w:val="24"/>
          <w:szCs w:val="24"/>
        </w:rPr>
      </w:pPr>
      <w:r w:rsidRPr="008139D0">
        <w:rPr>
          <w:rFonts w:ascii="Times New Roman" w:hAnsi="Times New Roman" w:cs="Times New Roman"/>
          <w:b/>
          <w:sz w:val="24"/>
          <w:szCs w:val="24"/>
        </w:rPr>
        <w:t>8. Priestorové, materiálne a technické zabezpečenie študijného programu a podpora</w:t>
      </w:r>
    </w:p>
    <w:p w:rsidR="00D32479" w:rsidRPr="008139D0" w:rsidRDefault="00D32479" w:rsidP="008139D0">
      <w:pPr>
        <w:spacing w:after="0" w:line="360" w:lineRule="auto"/>
        <w:jc w:val="both"/>
        <w:rPr>
          <w:rFonts w:ascii="Times New Roman" w:hAnsi="Times New Roman" w:cs="Times New Roman"/>
          <w:sz w:val="24"/>
          <w:szCs w:val="24"/>
        </w:rPr>
      </w:pPr>
    </w:p>
    <w:p w:rsidR="00D32479" w:rsidRPr="008139D0" w:rsidRDefault="00D32479" w:rsidP="008139D0">
      <w:pPr>
        <w:pStyle w:val="Odsekzoznamu"/>
        <w:numPr>
          <w:ilvl w:val="0"/>
          <w:numId w:val="14"/>
        </w:numPr>
        <w:spacing w:after="0" w:line="360" w:lineRule="auto"/>
        <w:jc w:val="both"/>
        <w:rPr>
          <w:rFonts w:ascii="Times New Roman" w:hAnsi="Times New Roman" w:cs="Times New Roman"/>
          <w:bCs/>
          <w:i/>
          <w:iCs/>
          <w:sz w:val="24"/>
          <w:szCs w:val="24"/>
        </w:rPr>
      </w:pPr>
      <w:r w:rsidRPr="008139D0">
        <w:rPr>
          <w:rFonts w:ascii="Times New Roman" w:hAnsi="Times New Roman" w:cs="Times New Roman"/>
          <w:bCs/>
          <w:i/>
          <w:iCs/>
          <w:sz w:val="24"/>
          <w:szCs w:val="24"/>
        </w:rPr>
        <w:t>Zoznam a charakteristika učební študijného programu a ich technického vybavenia s priradením k výstupom vzdelávania predmetu (laboratória, projektové a umelecké štúdiá, dielne, ateliéry, tlmočnícke kabíny, kliniky, kňazské semináre, vedecké a technologické parky, technologické inkubátory, školské podniky, strediská praxe, cvičné školy, učebno-výcvikové zariadenia, športové haly, plavárne, športoviská).</w:t>
      </w:r>
    </w:p>
    <w:p w:rsidR="00D32479" w:rsidRPr="008139D0" w:rsidRDefault="00D32479" w:rsidP="008139D0">
      <w:pPr>
        <w:pStyle w:val="TextakredCharChar"/>
        <w:spacing w:before="0" w:line="360" w:lineRule="auto"/>
        <w:ind w:firstLine="0"/>
        <w:rPr>
          <w:lang w:val="sk-SK"/>
        </w:rPr>
      </w:pPr>
      <w:proofErr w:type="spellStart"/>
      <w:r w:rsidRPr="008139D0">
        <w:rPr>
          <w:lang w:val="sk-SK"/>
        </w:rPr>
        <w:t>FZaSP</w:t>
      </w:r>
      <w:proofErr w:type="spellEnd"/>
      <w:r w:rsidRPr="008139D0">
        <w:rPr>
          <w:lang w:val="sk-SK"/>
        </w:rPr>
        <w:t xml:space="preserve"> TU v Trnave disponuje pre potreby zabezpečenia študijného programu nasledovnými priestormi na: Univerzitnom nám. č.1 :</w:t>
      </w:r>
    </w:p>
    <w:p w:rsidR="00D32479" w:rsidRPr="008139D0" w:rsidRDefault="00D32479" w:rsidP="008139D0">
      <w:pPr>
        <w:pStyle w:val="TextakredCharChar"/>
        <w:spacing w:before="0" w:line="360" w:lineRule="auto"/>
        <w:ind w:firstLine="0"/>
        <w:rPr>
          <w:lang w:val="sk-SK"/>
        </w:rPr>
      </w:pPr>
      <w:r w:rsidRPr="008139D0">
        <w:rPr>
          <w:lang w:val="sk-SK"/>
        </w:rPr>
        <w:t>1 aula s kapacitou 170 miest</w:t>
      </w:r>
    </w:p>
    <w:p w:rsidR="00D32479" w:rsidRPr="008139D0" w:rsidRDefault="00D32479" w:rsidP="008139D0">
      <w:pPr>
        <w:pStyle w:val="TextakredCharChar"/>
        <w:spacing w:before="0" w:line="360" w:lineRule="auto"/>
        <w:ind w:firstLine="0"/>
        <w:rPr>
          <w:lang w:val="sk-SK"/>
        </w:rPr>
      </w:pPr>
      <w:r w:rsidRPr="008139D0">
        <w:rPr>
          <w:lang w:val="sk-SK"/>
        </w:rPr>
        <w:t>4 prednáškové miestnosti , každá s kapacitou cca 60 miest</w:t>
      </w:r>
    </w:p>
    <w:p w:rsidR="00D32479" w:rsidRPr="008139D0" w:rsidRDefault="00D32479" w:rsidP="008139D0">
      <w:pPr>
        <w:pStyle w:val="TextakredCharChar"/>
        <w:spacing w:before="0" w:line="360" w:lineRule="auto"/>
        <w:ind w:firstLine="0"/>
        <w:rPr>
          <w:lang w:val="sk-SK"/>
        </w:rPr>
      </w:pPr>
      <w:r w:rsidRPr="008139D0">
        <w:rPr>
          <w:lang w:val="sk-SK"/>
        </w:rPr>
        <w:t>8 seminárnych miestností, každá s kapacitou cca 25 miest</w:t>
      </w:r>
    </w:p>
    <w:p w:rsidR="00D32479" w:rsidRPr="008139D0" w:rsidRDefault="00D32479" w:rsidP="008139D0">
      <w:pPr>
        <w:pStyle w:val="TextakredCharChar"/>
        <w:spacing w:before="0" w:line="360" w:lineRule="auto"/>
        <w:ind w:firstLine="0"/>
        <w:rPr>
          <w:lang w:val="sk-SK"/>
        </w:rPr>
      </w:pPr>
      <w:r w:rsidRPr="008139D0">
        <w:rPr>
          <w:lang w:val="sk-SK"/>
        </w:rPr>
        <w:t>Na Hollého ulici v budove univerzity:</w:t>
      </w:r>
    </w:p>
    <w:p w:rsidR="00D32479" w:rsidRPr="008139D0" w:rsidRDefault="00D32479" w:rsidP="008139D0">
      <w:pPr>
        <w:pStyle w:val="TextakredCharChar"/>
        <w:spacing w:before="0" w:line="360" w:lineRule="auto"/>
        <w:ind w:firstLine="0"/>
        <w:rPr>
          <w:lang w:val="sk-SK"/>
        </w:rPr>
      </w:pPr>
      <w:r w:rsidRPr="008139D0">
        <w:rPr>
          <w:lang w:val="sk-SK"/>
        </w:rPr>
        <w:t>1 prednášková miestnosť s kapacitou 60 miest</w:t>
      </w:r>
    </w:p>
    <w:p w:rsidR="00D32479" w:rsidRPr="008139D0" w:rsidRDefault="00D32479" w:rsidP="008139D0">
      <w:pPr>
        <w:pStyle w:val="TextakredCharChar"/>
        <w:spacing w:before="0" w:line="360" w:lineRule="auto"/>
        <w:ind w:firstLine="0"/>
        <w:rPr>
          <w:lang w:val="sk-SK"/>
        </w:rPr>
      </w:pPr>
      <w:r w:rsidRPr="008139D0">
        <w:rPr>
          <w:lang w:val="sk-SK"/>
        </w:rPr>
        <w:t>5 seminárnych miestností, každá s kapacitou cca 40 miest</w:t>
      </w:r>
    </w:p>
    <w:p w:rsidR="00D32479" w:rsidRPr="008139D0" w:rsidRDefault="00D32479" w:rsidP="008139D0">
      <w:pPr>
        <w:pStyle w:val="TextakredCharChar"/>
        <w:spacing w:before="0" w:line="360" w:lineRule="auto"/>
        <w:ind w:firstLine="0"/>
        <w:rPr>
          <w:lang w:val="sk-SK"/>
        </w:rPr>
      </w:pPr>
      <w:r w:rsidRPr="008139D0">
        <w:rPr>
          <w:lang w:val="sk-SK"/>
        </w:rPr>
        <w:lastRenderedPageBreak/>
        <w:t>V</w:t>
      </w:r>
      <w:r w:rsidR="00A41592">
        <w:rPr>
          <w:lang w:val="sk-SK"/>
        </w:rPr>
        <w:t> </w:t>
      </w:r>
      <w:r w:rsidRPr="008139D0">
        <w:rPr>
          <w:lang w:val="sk-SK"/>
        </w:rPr>
        <w:t>rámci</w:t>
      </w:r>
      <w:r w:rsidR="00A41592">
        <w:rPr>
          <w:lang w:val="sk-SK"/>
        </w:rPr>
        <w:t xml:space="preserve"> </w:t>
      </w:r>
      <w:r w:rsidRPr="008139D0">
        <w:rPr>
          <w:lang w:val="sk-SK"/>
        </w:rPr>
        <w:t>realizácie</w:t>
      </w:r>
      <w:r w:rsidR="00A41592">
        <w:rPr>
          <w:lang w:val="sk-SK"/>
        </w:rPr>
        <w:t xml:space="preserve"> </w:t>
      </w:r>
      <w:r w:rsidRPr="008139D0">
        <w:rPr>
          <w:lang w:val="sk-SK"/>
        </w:rPr>
        <w:t>dvoch</w:t>
      </w:r>
      <w:r w:rsidR="00A41592">
        <w:rPr>
          <w:lang w:val="sk-SK"/>
        </w:rPr>
        <w:t xml:space="preserve"> </w:t>
      </w:r>
      <w:r w:rsidRPr="008139D0">
        <w:rPr>
          <w:lang w:val="sk-SK"/>
        </w:rPr>
        <w:t>projektov zo štrukturálnych</w:t>
      </w:r>
      <w:r w:rsidR="00A41592">
        <w:rPr>
          <w:lang w:val="sk-SK"/>
        </w:rPr>
        <w:t xml:space="preserve"> </w:t>
      </w:r>
      <w:r w:rsidRPr="008139D0">
        <w:rPr>
          <w:lang w:val="sk-SK"/>
        </w:rPr>
        <w:t>fondov EÚ boli</w:t>
      </w:r>
      <w:r w:rsidR="00A41592">
        <w:rPr>
          <w:lang w:val="sk-SK"/>
        </w:rPr>
        <w:t xml:space="preserve"> </w:t>
      </w:r>
      <w:r w:rsidRPr="008139D0">
        <w:rPr>
          <w:lang w:val="sk-SK"/>
        </w:rPr>
        <w:t>prednáškové a</w:t>
      </w:r>
      <w:r w:rsidR="00A41592">
        <w:rPr>
          <w:lang w:val="sk-SK"/>
        </w:rPr>
        <w:t> </w:t>
      </w:r>
      <w:r w:rsidRPr="008139D0">
        <w:rPr>
          <w:lang w:val="sk-SK"/>
        </w:rPr>
        <w:t>seminárne</w:t>
      </w:r>
      <w:r w:rsidR="00A41592">
        <w:rPr>
          <w:lang w:val="sk-SK"/>
        </w:rPr>
        <w:t xml:space="preserve"> </w:t>
      </w:r>
      <w:r w:rsidRPr="008139D0">
        <w:rPr>
          <w:lang w:val="sk-SK"/>
        </w:rPr>
        <w:t>miestnosti</w:t>
      </w:r>
      <w:r w:rsidR="00A41592">
        <w:rPr>
          <w:lang w:val="sk-SK"/>
        </w:rPr>
        <w:t xml:space="preserve"> </w:t>
      </w:r>
      <w:r w:rsidRPr="008139D0">
        <w:rPr>
          <w:lang w:val="sk-SK"/>
        </w:rPr>
        <w:t>fakúlt TU vybavené</w:t>
      </w:r>
      <w:r w:rsidR="00A41592">
        <w:rPr>
          <w:lang w:val="sk-SK"/>
        </w:rPr>
        <w:t xml:space="preserve"> </w:t>
      </w:r>
      <w:r w:rsidRPr="008139D0">
        <w:rPr>
          <w:lang w:val="sk-SK"/>
        </w:rPr>
        <w:t>prezentačnou</w:t>
      </w:r>
      <w:r w:rsidR="00A41592">
        <w:rPr>
          <w:lang w:val="sk-SK"/>
        </w:rPr>
        <w:t xml:space="preserve"> </w:t>
      </w:r>
      <w:r w:rsidRPr="008139D0">
        <w:rPr>
          <w:lang w:val="sk-SK"/>
        </w:rPr>
        <w:t>technikou (</w:t>
      </w:r>
      <w:proofErr w:type="spellStart"/>
      <w:r w:rsidRPr="008139D0">
        <w:rPr>
          <w:lang w:val="sk-SK"/>
        </w:rPr>
        <w:t>dataprojektor</w:t>
      </w:r>
      <w:proofErr w:type="spellEnd"/>
      <w:r w:rsidRPr="008139D0">
        <w:rPr>
          <w:lang w:val="sk-SK"/>
        </w:rPr>
        <w:t>, plátno, notebook).</w:t>
      </w:r>
    </w:p>
    <w:p w:rsidR="00D32479" w:rsidRPr="008139D0" w:rsidRDefault="00D32479" w:rsidP="00813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eastAsia="sk-SK"/>
        </w:rPr>
      </w:pPr>
      <w:r w:rsidRPr="008139D0">
        <w:rPr>
          <w:rFonts w:ascii="Times New Roman" w:hAnsi="Times New Roman" w:cs="Times New Roman"/>
          <w:sz w:val="24"/>
          <w:szCs w:val="24"/>
        </w:rPr>
        <w:t>K priestorovému vybaveniu, v rámci ktorého sa zabezpečuje realizácia študijného programu patrí o</w:t>
      </w:r>
      <w:r w:rsidRPr="008139D0">
        <w:rPr>
          <w:rFonts w:ascii="Times New Roman" w:hAnsi="Times New Roman" w:cs="Times New Roman"/>
          <w:iCs/>
          <w:sz w:val="24"/>
          <w:szCs w:val="24"/>
        </w:rPr>
        <w:t>dborná učebňa anatómie a fyziológie</w:t>
      </w:r>
      <w:r w:rsidRPr="008139D0">
        <w:rPr>
          <w:rFonts w:ascii="Times New Roman" w:hAnsi="Times New Roman" w:cs="Times New Roman"/>
          <w:b/>
          <w:iCs/>
          <w:sz w:val="24"/>
          <w:szCs w:val="24"/>
        </w:rPr>
        <w:t xml:space="preserve">, </w:t>
      </w:r>
      <w:r w:rsidRPr="008139D0">
        <w:rPr>
          <w:rFonts w:ascii="Times New Roman" w:hAnsi="Times New Roman" w:cs="Times New Roman"/>
          <w:iCs/>
          <w:sz w:val="24"/>
          <w:szCs w:val="24"/>
        </w:rPr>
        <w:t>o</w:t>
      </w:r>
      <w:r w:rsidRPr="008139D0">
        <w:rPr>
          <w:rFonts w:ascii="Times New Roman" w:hAnsi="Times New Roman" w:cs="Times New Roman"/>
          <w:bCs/>
          <w:iCs/>
          <w:sz w:val="24"/>
          <w:szCs w:val="24"/>
        </w:rPr>
        <w:t>dborná učebňa pre poskytovanie prvej pomoci v súlade</w:t>
      </w:r>
      <w:r w:rsidRPr="008139D0">
        <w:rPr>
          <w:rFonts w:ascii="Times New Roman" w:hAnsi="Times New Roman" w:cs="Times New Roman"/>
          <w:sz w:val="24"/>
          <w:szCs w:val="24"/>
        </w:rPr>
        <w:t>§ 5 vyhlášky Ministerstva zdravotníctva Slovenskej republiky č. 398/2010,  učebne a študovne  v priestoroch budovy rektorátu Trnavskej univerzity a študovňa na  </w:t>
      </w:r>
      <w:proofErr w:type="spellStart"/>
      <w:r w:rsidRPr="008139D0">
        <w:rPr>
          <w:rFonts w:ascii="Times New Roman" w:hAnsi="Times New Roman" w:cs="Times New Roman"/>
          <w:sz w:val="24"/>
          <w:szCs w:val="24"/>
        </w:rPr>
        <w:t>FZaSP</w:t>
      </w:r>
      <w:proofErr w:type="spellEnd"/>
      <w:r w:rsidRPr="008139D0">
        <w:rPr>
          <w:rFonts w:ascii="Times New Roman" w:hAnsi="Times New Roman" w:cs="Times New Roman"/>
          <w:sz w:val="24"/>
          <w:szCs w:val="24"/>
        </w:rPr>
        <w:t xml:space="preserve"> TU, laboratóriá a zrekonštruované a novozriadené učebne v priestoroch </w:t>
      </w:r>
      <w:proofErr w:type="spellStart"/>
      <w:r w:rsidRPr="008139D0">
        <w:rPr>
          <w:rFonts w:ascii="Times New Roman" w:hAnsi="Times New Roman" w:cs="Times New Roman"/>
          <w:sz w:val="24"/>
          <w:szCs w:val="24"/>
        </w:rPr>
        <w:t>Adalbertína</w:t>
      </w:r>
      <w:proofErr w:type="spellEnd"/>
      <w:r w:rsidRPr="008139D0">
        <w:rPr>
          <w:rFonts w:ascii="Times New Roman" w:hAnsi="Times New Roman" w:cs="Times New Roman"/>
          <w:sz w:val="24"/>
          <w:szCs w:val="24"/>
        </w:rPr>
        <w:t xml:space="preserve">, kde je okrem učební dispozícii aj fakultná IKT učebňa </w:t>
      </w:r>
      <w:r w:rsidRPr="008139D0">
        <w:rPr>
          <w:rFonts w:ascii="Times New Roman" w:hAnsi="Times New Roman" w:cs="Times New Roman"/>
          <w:iCs/>
          <w:sz w:val="24"/>
          <w:szCs w:val="24"/>
        </w:rPr>
        <w:t xml:space="preserve">s dôrazom na </w:t>
      </w:r>
      <w:proofErr w:type="spellStart"/>
      <w:r w:rsidRPr="008139D0">
        <w:rPr>
          <w:rFonts w:ascii="Times New Roman" w:hAnsi="Times New Roman" w:cs="Times New Roman"/>
          <w:iCs/>
          <w:sz w:val="24"/>
          <w:szCs w:val="24"/>
        </w:rPr>
        <w:t>e-health</w:t>
      </w:r>
      <w:proofErr w:type="spellEnd"/>
      <w:r w:rsidRPr="008139D0">
        <w:rPr>
          <w:rFonts w:ascii="Times New Roman" w:hAnsi="Times New Roman" w:cs="Times New Roman"/>
          <w:sz w:val="24"/>
          <w:szCs w:val="24"/>
        </w:rPr>
        <w:t xml:space="preserve">. Novozriadená  fakultná študovňa, umiestnená hneď pri vstupe do budovy je k dispozícii študentom počas celého dňa od 6.00 do 20:00 hod. </w:t>
      </w:r>
      <w:r w:rsidRPr="008139D0">
        <w:rPr>
          <w:rFonts w:ascii="Times New Roman" w:hAnsi="Times New Roman" w:cs="Times New Roman"/>
          <w:sz w:val="24"/>
          <w:szCs w:val="24"/>
          <w:lang w:eastAsia="sk-SK"/>
        </w:rPr>
        <w:t xml:space="preserve">Študovňa univerzitnej knižnice slúži na prezenčné štúdium knižničných dokumentov typu prekladových a výkladových slovníkov, encyklopédií, základnej študijnej literatúry, vzácnych tlačí, záverečných prac, periodík. </w:t>
      </w:r>
    </w:p>
    <w:p w:rsidR="00D32479" w:rsidRPr="008139D0" w:rsidRDefault="00D32479" w:rsidP="008139D0">
      <w:pPr>
        <w:widowControl w:val="0"/>
        <w:autoSpaceDE w:val="0"/>
        <w:autoSpaceDN w:val="0"/>
        <w:adjustRightInd w:val="0"/>
        <w:spacing w:after="0" w:line="360" w:lineRule="auto"/>
        <w:contextualSpacing/>
        <w:jc w:val="both"/>
        <w:rPr>
          <w:rFonts w:ascii="Times New Roman" w:hAnsi="Times New Roman" w:cs="Times New Roman"/>
          <w:iCs/>
          <w:sz w:val="24"/>
          <w:szCs w:val="24"/>
        </w:rPr>
      </w:pPr>
      <w:r w:rsidRPr="003470EE">
        <w:rPr>
          <w:rFonts w:ascii="Times New Roman" w:hAnsi="Times New Roman" w:cs="Times New Roman"/>
          <w:b/>
          <w:bCs/>
          <w:i/>
          <w:sz w:val="24"/>
          <w:szCs w:val="24"/>
        </w:rPr>
        <w:t>Učebňa IKT</w:t>
      </w:r>
      <w:r w:rsidR="002152E3" w:rsidRPr="003470EE">
        <w:rPr>
          <w:rFonts w:ascii="Times New Roman" w:hAnsi="Times New Roman" w:cs="Times New Roman"/>
          <w:b/>
          <w:bCs/>
          <w:i/>
          <w:sz w:val="24"/>
          <w:szCs w:val="24"/>
        </w:rPr>
        <w:t xml:space="preserve"> </w:t>
      </w:r>
      <w:r w:rsidRPr="003470EE">
        <w:rPr>
          <w:rFonts w:ascii="Times New Roman" w:hAnsi="Times New Roman" w:cs="Times New Roman"/>
          <w:b/>
          <w:bCs/>
          <w:i/>
          <w:sz w:val="24"/>
          <w:szCs w:val="24"/>
        </w:rPr>
        <w:t xml:space="preserve">s dôrazom na </w:t>
      </w:r>
      <w:proofErr w:type="spellStart"/>
      <w:r w:rsidRPr="003470EE">
        <w:rPr>
          <w:rFonts w:ascii="Times New Roman" w:hAnsi="Times New Roman" w:cs="Times New Roman"/>
          <w:b/>
          <w:bCs/>
          <w:i/>
          <w:sz w:val="24"/>
          <w:szCs w:val="24"/>
        </w:rPr>
        <w:t>e-health</w:t>
      </w:r>
      <w:proofErr w:type="spellEnd"/>
      <w:r w:rsidRPr="008139D0">
        <w:rPr>
          <w:rFonts w:ascii="Times New Roman" w:hAnsi="Times New Roman" w:cs="Times New Roman"/>
          <w:iCs/>
          <w:sz w:val="24"/>
          <w:szCs w:val="24"/>
        </w:rPr>
        <w:t xml:space="preserve">  je vybavená je štandardnou didaktickou technikou – tabuľa, trhacia tabuľa, zabudovaný spätný projektor, PC pre pedagóga a 18 PC pre študentov.  Počítače sú zapojene do domény. Akýkoľvek software je možné  začleniť do správcovského systému nárazovo cez administrátora univerzity. </w:t>
      </w:r>
    </w:p>
    <w:p w:rsidR="00D32479" w:rsidRPr="008139D0" w:rsidRDefault="00D32479" w:rsidP="008139D0">
      <w:pPr>
        <w:spacing w:after="0" w:line="360" w:lineRule="auto"/>
        <w:contextualSpacing/>
        <w:jc w:val="both"/>
        <w:rPr>
          <w:rFonts w:ascii="Times New Roman" w:hAnsi="Times New Roman" w:cs="Times New Roman"/>
          <w:iCs/>
          <w:sz w:val="24"/>
          <w:szCs w:val="24"/>
        </w:rPr>
      </w:pPr>
      <w:r w:rsidRPr="003470EE">
        <w:rPr>
          <w:rFonts w:ascii="Times New Roman" w:hAnsi="Times New Roman" w:cs="Times New Roman"/>
          <w:b/>
          <w:bCs/>
          <w:i/>
          <w:sz w:val="24"/>
          <w:szCs w:val="24"/>
        </w:rPr>
        <w:t>Učebňa P</w:t>
      </w:r>
      <w:r w:rsidR="002152E3" w:rsidRPr="003470EE">
        <w:rPr>
          <w:rFonts w:ascii="Times New Roman" w:hAnsi="Times New Roman" w:cs="Times New Roman"/>
          <w:b/>
          <w:bCs/>
          <w:i/>
          <w:sz w:val="24"/>
          <w:szCs w:val="24"/>
        </w:rPr>
        <w:t>rvej pomoci (viď fotodokumentácia)</w:t>
      </w:r>
      <w:r w:rsidR="002152E3" w:rsidRPr="002152E3">
        <w:rPr>
          <w:rFonts w:ascii="Times New Roman" w:hAnsi="Times New Roman" w:cs="Times New Roman"/>
          <w:b/>
          <w:bCs/>
          <w:iCs/>
          <w:sz w:val="24"/>
          <w:szCs w:val="24"/>
        </w:rPr>
        <w:t xml:space="preserve"> </w:t>
      </w:r>
      <w:r w:rsidRPr="002152E3">
        <w:rPr>
          <w:rFonts w:ascii="Times New Roman" w:hAnsi="Times New Roman" w:cs="Times New Roman"/>
          <w:iCs/>
          <w:sz w:val="24"/>
          <w:szCs w:val="24"/>
        </w:rPr>
        <w:t>sa</w:t>
      </w:r>
      <w:r w:rsidRPr="008139D0">
        <w:rPr>
          <w:rFonts w:ascii="Times New Roman" w:hAnsi="Times New Roman" w:cs="Times New Roman"/>
          <w:iCs/>
          <w:sz w:val="24"/>
          <w:szCs w:val="24"/>
        </w:rPr>
        <w:t xml:space="preserve"> nachádza v priestoroch </w:t>
      </w:r>
      <w:proofErr w:type="spellStart"/>
      <w:r w:rsidRPr="008139D0">
        <w:rPr>
          <w:rFonts w:ascii="Times New Roman" w:hAnsi="Times New Roman" w:cs="Times New Roman"/>
          <w:iCs/>
          <w:sz w:val="24"/>
          <w:szCs w:val="24"/>
        </w:rPr>
        <w:t>FZaSP</w:t>
      </w:r>
      <w:proofErr w:type="spellEnd"/>
      <w:r w:rsidRPr="008139D0">
        <w:rPr>
          <w:rFonts w:ascii="Times New Roman" w:hAnsi="Times New Roman" w:cs="Times New Roman"/>
          <w:iCs/>
          <w:sz w:val="24"/>
          <w:szCs w:val="24"/>
        </w:rPr>
        <w:t xml:space="preserve">.  Miestnosť je  určená na výučbu študentov PP, je vybavená štandardnou didaktickou technikou, pomôckami pre výučbu a nácvik zručností v poskytovaní prvej pomoci. Pozostáva z figuríny dospelého a dojčaťa na </w:t>
      </w:r>
      <w:proofErr w:type="spellStart"/>
      <w:r w:rsidRPr="008139D0">
        <w:rPr>
          <w:rFonts w:ascii="Times New Roman" w:hAnsi="Times New Roman" w:cs="Times New Roman"/>
          <w:iCs/>
          <w:sz w:val="24"/>
          <w:szCs w:val="24"/>
        </w:rPr>
        <w:t>kardiopulmonálnu</w:t>
      </w:r>
      <w:proofErr w:type="spellEnd"/>
      <w:r w:rsidRPr="008139D0">
        <w:rPr>
          <w:rFonts w:ascii="Times New Roman" w:hAnsi="Times New Roman" w:cs="Times New Roman"/>
          <w:iCs/>
          <w:sz w:val="24"/>
          <w:szCs w:val="24"/>
        </w:rPr>
        <w:t xml:space="preserve"> resuscitáciu s možnosťou elektronickej kontroly s počítačovým vyhodnotením priebehu </w:t>
      </w:r>
      <w:proofErr w:type="spellStart"/>
      <w:r w:rsidRPr="008139D0">
        <w:rPr>
          <w:rFonts w:ascii="Times New Roman" w:hAnsi="Times New Roman" w:cs="Times New Roman"/>
          <w:iCs/>
          <w:sz w:val="24"/>
          <w:szCs w:val="24"/>
        </w:rPr>
        <w:t>kardiopulmonálnej</w:t>
      </w:r>
      <w:proofErr w:type="spellEnd"/>
      <w:r w:rsidRPr="008139D0">
        <w:rPr>
          <w:rFonts w:ascii="Times New Roman" w:hAnsi="Times New Roman" w:cs="Times New Roman"/>
          <w:iCs/>
          <w:sz w:val="24"/>
          <w:szCs w:val="24"/>
        </w:rPr>
        <w:t xml:space="preserve"> resuscitácie v tlačenej forme, figuríny na nácvik uvoľnenia cudzieho telesa z dýchacích ciest určenú na nácvik spriechodnenia dýchacích ciest úderom do chrbta a stlačením brucha pri dusení sa cudzím telesom, tréningový automatický externý </w:t>
      </w:r>
      <w:proofErr w:type="spellStart"/>
      <w:r w:rsidRPr="008139D0">
        <w:rPr>
          <w:rFonts w:ascii="Times New Roman" w:hAnsi="Times New Roman" w:cs="Times New Roman"/>
          <w:iCs/>
          <w:sz w:val="24"/>
          <w:szCs w:val="24"/>
        </w:rPr>
        <w:t>defibrilátor</w:t>
      </w:r>
      <w:proofErr w:type="spellEnd"/>
      <w:r w:rsidRPr="008139D0">
        <w:rPr>
          <w:rFonts w:ascii="Times New Roman" w:hAnsi="Times New Roman" w:cs="Times New Roman"/>
          <w:iCs/>
          <w:sz w:val="24"/>
          <w:szCs w:val="24"/>
        </w:rPr>
        <w:t xml:space="preserve"> s možnosťou simulácie srdcových rytmov, lekárničiek a zdravotníckeho materiálu. Okrem iného deky, izotermické fólie, obväzový materiál, karimatky, dlahy z rôznych materiálov na stabilizáciu končatín.</w:t>
      </w:r>
    </w:p>
    <w:p w:rsidR="00D32479" w:rsidRPr="008139D0" w:rsidRDefault="00D32479" w:rsidP="008139D0">
      <w:pPr>
        <w:spacing w:after="0" w:line="360" w:lineRule="auto"/>
        <w:contextualSpacing/>
        <w:jc w:val="both"/>
        <w:rPr>
          <w:rFonts w:ascii="Times New Roman" w:hAnsi="Times New Roman" w:cs="Times New Roman"/>
          <w:iCs/>
          <w:sz w:val="24"/>
          <w:szCs w:val="24"/>
        </w:rPr>
      </w:pPr>
      <w:r w:rsidRPr="003470EE">
        <w:rPr>
          <w:rFonts w:ascii="Times New Roman" w:hAnsi="Times New Roman" w:cs="Times New Roman"/>
          <w:b/>
          <w:bCs/>
          <w:i/>
          <w:sz w:val="24"/>
          <w:szCs w:val="24"/>
        </w:rPr>
        <w:t>Učebňa anatómie a</w:t>
      </w:r>
      <w:r w:rsidR="008139D0" w:rsidRPr="003470EE">
        <w:rPr>
          <w:rFonts w:ascii="Times New Roman" w:hAnsi="Times New Roman" w:cs="Times New Roman"/>
          <w:b/>
          <w:bCs/>
          <w:i/>
          <w:sz w:val="24"/>
          <w:szCs w:val="24"/>
        </w:rPr>
        <w:t> </w:t>
      </w:r>
      <w:r w:rsidRPr="003470EE">
        <w:rPr>
          <w:rFonts w:ascii="Times New Roman" w:hAnsi="Times New Roman" w:cs="Times New Roman"/>
          <w:b/>
          <w:bCs/>
          <w:i/>
          <w:sz w:val="24"/>
          <w:szCs w:val="24"/>
        </w:rPr>
        <w:t>fyziológie</w:t>
      </w:r>
      <w:r w:rsidR="008139D0" w:rsidRPr="003470EE">
        <w:rPr>
          <w:rFonts w:ascii="Times New Roman" w:hAnsi="Times New Roman" w:cs="Times New Roman"/>
          <w:b/>
          <w:bCs/>
          <w:i/>
          <w:sz w:val="24"/>
          <w:szCs w:val="24"/>
        </w:rPr>
        <w:t xml:space="preserve"> </w:t>
      </w:r>
      <w:r w:rsidR="002152E3" w:rsidRPr="003470EE">
        <w:rPr>
          <w:rFonts w:ascii="Times New Roman" w:hAnsi="Times New Roman" w:cs="Times New Roman"/>
          <w:b/>
          <w:bCs/>
          <w:i/>
          <w:sz w:val="24"/>
          <w:szCs w:val="24"/>
        </w:rPr>
        <w:t>(viď fotodokumentácia)</w:t>
      </w:r>
      <w:r w:rsidR="002152E3">
        <w:rPr>
          <w:rFonts w:ascii="Times New Roman" w:hAnsi="Times New Roman" w:cs="Times New Roman"/>
          <w:b/>
          <w:bCs/>
          <w:iCs/>
          <w:sz w:val="24"/>
          <w:szCs w:val="24"/>
        </w:rPr>
        <w:t xml:space="preserve"> </w:t>
      </w:r>
      <w:r w:rsidRPr="008139D0">
        <w:rPr>
          <w:rFonts w:ascii="Times New Roman" w:hAnsi="Times New Roman" w:cs="Times New Roman"/>
          <w:iCs/>
          <w:sz w:val="24"/>
          <w:szCs w:val="24"/>
        </w:rPr>
        <w:t xml:space="preserve">sa nachádza v priestoroch </w:t>
      </w:r>
      <w:proofErr w:type="spellStart"/>
      <w:r w:rsidRPr="008139D0">
        <w:rPr>
          <w:rFonts w:ascii="Times New Roman" w:hAnsi="Times New Roman" w:cs="Times New Roman"/>
          <w:iCs/>
          <w:sz w:val="24"/>
          <w:szCs w:val="24"/>
        </w:rPr>
        <w:t>FZaSP</w:t>
      </w:r>
      <w:proofErr w:type="spellEnd"/>
      <w:r w:rsidRPr="008139D0">
        <w:rPr>
          <w:rFonts w:ascii="Times New Roman" w:hAnsi="Times New Roman" w:cs="Times New Roman"/>
          <w:iCs/>
          <w:sz w:val="24"/>
          <w:szCs w:val="24"/>
        </w:rPr>
        <w:t>. Miestnosť je vybavená didaktickou technikou</w:t>
      </w:r>
      <w:r w:rsidRPr="008139D0">
        <w:rPr>
          <w:rFonts w:ascii="Times New Roman" w:hAnsi="Times New Roman" w:cs="Times New Roman"/>
          <w:bCs/>
          <w:iCs/>
          <w:sz w:val="24"/>
          <w:szCs w:val="24"/>
        </w:rPr>
        <w:t xml:space="preserve"> - p</w:t>
      </w:r>
      <w:r w:rsidRPr="008139D0">
        <w:rPr>
          <w:rFonts w:ascii="Times New Roman" w:hAnsi="Times New Roman" w:cs="Times New Roman"/>
          <w:iCs/>
          <w:sz w:val="24"/>
          <w:szCs w:val="24"/>
        </w:rPr>
        <w:t xml:space="preserve">renosný spätný projektor, počítač, tlačiareň, diaprojektor, filmový projektor, video a DVD prehrávač, projekčné plátno, </w:t>
      </w:r>
      <w:proofErr w:type="spellStart"/>
      <w:r w:rsidRPr="008139D0">
        <w:rPr>
          <w:rFonts w:ascii="Times New Roman" w:hAnsi="Times New Roman" w:cs="Times New Roman"/>
          <w:iCs/>
          <w:sz w:val="24"/>
          <w:szCs w:val="24"/>
        </w:rPr>
        <w:t>flipchart</w:t>
      </w:r>
      <w:proofErr w:type="spellEnd"/>
      <w:r w:rsidRPr="008139D0">
        <w:rPr>
          <w:rFonts w:ascii="Times New Roman" w:hAnsi="Times New Roman" w:cs="Times New Roman"/>
          <w:iCs/>
          <w:sz w:val="24"/>
          <w:szCs w:val="24"/>
        </w:rPr>
        <w:t>, televízor, magnetofón. Materiálne výučbové prostriedky</w:t>
      </w:r>
      <w:r w:rsidRPr="008139D0">
        <w:rPr>
          <w:rFonts w:ascii="Times New Roman" w:hAnsi="Times New Roman" w:cs="Times New Roman"/>
          <w:bCs/>
          <w:iCs/>
          <w:sz w:val="24"/>
          <w:szCs w:val="24"/>
        </w:rPr>
        <w:t xml:space="preserve"> - </w:t>
      </w:r>
      <w:r w:rsidRPr="008139D0">
        <w:rPr>
          <w:rFonts w:ascii="Times New Roman" w:hAnsi="Times New Roman" w:cs="Times New Roman"/>
          <w:iCs/>
          <w:sz w:val="24"/>
          <w:szCs w:val="24"/>
        </w:rPr>
        <w:t xml:space="preserve">Odborné filmy a diapozitívy, CD, DVD, obrazy, tabule, </w:t>
      </w:r>
      <w:proofErr w:type="spellStart"/>
      <w:r w:rsidRPr="008139D0">
        <w:rPr>
          <w:rFonts w:ascii="Times New Roman" w:hAnsi="Times New Roman" w:cs="Times New Roman"/>
          <w:iCs/>
          <w:sz w:val="24"/>
          <w:szCs w:val="24"/>
        </w:rPr>
        <w:t>postery</w:t>
      </w:r>
      <w:proofErr w:type="spellEnd"/>
      <w:r w:rsidRPr="008139D0">
        <w:rPr>
          <w:rFonts w:ascii="Times New Roman" w:hAnsi="Times New Roman" w:cs="Times New Roman"/>
          <w:iCs/>
          <w:sz w:val="24"/>
          <w:szCs w:val="24"/>
        </w:rPr>
        <w:t xml:space="preserve">, mapy a schémy konštrukcií anatomickej stavby ľudského tela, </w:t>
      </w:r>
      <w:proofErr w:type="spellStart"/>
      <w:r w:rsidRPr="008139D0">
        <w:rPr>
          <w:rFonts w:ascii="Times New Roman" w:hAnsi="Times New Roman" w:cs="Times New Roman"/>
          <w:iCs/>
          <w:sz w:val="24"/>
          <w:szCs w:val="24"/>
        </w:rPr>
        <w:t>anatomicko</w:t>
      </w:r>
      <w:proofErr w:type="spellEnd"/>
      <w:r w:rsidRPr="008139D0">
        <w:rPr>
          <w:rFonts w:ascii="Times New Roman" w:hAnsi="Times New Roman" w:cs="Times New Roman"/>
          <w:iCs/>
          <w:sz w:val="24"/>
          <w:szCs w:val="24"/>
        </w:rPr>
        <w:t xml:space="preserve"> - fyziologické modely – kostra, torzá jednotlivých častí ľudského tela a orgánov, </w:t>
      </w:r>
      <w:proofErr w:type="spellStart"/>
      <w:r w:rsidRPr="008139D0">
        <w:rPr>
          <w:rFonts w:ascii="Times New Roman" w:hAnsi="Times New Roman" w:cs="Times New Roman"/>
          <w:iCs/>
          <w:sz w:val="24"/>
          <w:szCs w:val="24"/>
        </w:rPr>
        <w:t>softwerové</w:t>
      </w:r>
      <w:proofErr w:type="spellEnd"/>
      <w:r w:rsidRPr="008139D0">
        <w:rPr>
          <w:rFonts w:ascii="Times New Roman" w:hAnsi="Times New Roman" w:cs="Times New Roman"/>
          <w:iCs/>
          <w:sz w:val="24"/>
          <w:szCs w:val="24"/>
        </w:rPr>
        <w:t xml:space="preserve"> programy určené pre prácu v zdravotníctve, ktoré sú priebežne aktualizované. </w:t>
      </w:r>
    </w:p>
    <w:p w:rsidR="00D32479" w:rsidRPr="008139D0" w:rsidRDefault="00D32479" w:rsidP="008139D0">
      <w:pPr>
        <w:spacing w:after="0" w:line="360" w:lineRule="auto"/>
        <w:jc w:val="both"/>
        <w:rPr>
          <w:rFonts w:ascii="Times New Roman" w:hAnsi="Times New Roman" w:cs="Times New Roman"/>
          <w:bCs/>
          <w:iCs/>
          <w:sz w:val="24"/>
          <w:szCs w:val="24"/>
        </w:rPr>
      </w:pPr>
      <w:r w:rsidRPr="008139D0">
        <w:rPr>
          <w:rFonts w:ascii="Times New Roman" w:hAnsi="Times New Roman" w:cs="Times New Roman"/>
          <w:bCs/>
          <w:sz w:val="24"/>
          <w:szCs w:val="24"/>
        </w:rPr>
        <w:lastRenderedPageBreak/>
        <w:t>Dňa 5. októbra 2017</w:t>
      </w:r>
      <w:r w:rsidRPr="008139D0">
        <w:rPr>
          <w:rFonts w:ascii="Times New Roman" w:hAnsi="Times New Roman" w:cs="Times New Roman"/>
          <w:sz w:val="24"/>
          <w:szCs w:val="24"/>
        </w:rPr>
        <w:t xml:space="preserve">FZaSP TU v Trnave  slávnostne otvorila nový Pavilón klinických a laboratórnych disciplín v areáli Fakultnej nemocnice Trnava. V pavilóne sa nachádzajú </w:t>
      </w:r>
      <w:r w:rsidRPr="003470EE">
        <w:rPr>
          <w:rFonts w:ascii="Times New Roman" w:hAnsi="Times New Roman" w:cs="Times New Roman"/>
          <w:b/>
          <w:bCs/>
          <w:i/>
          <w:iCs/>
          <w:sz w:val="24"/>
          <w:szCs w:val="24"/>
        </w:rPr>
        <w:t>učebne ošetrovateľských techník</w:t>
      </w:r>
      <w:r w:rsidR="002152E3" w:rsidRPr="002152E3">
        <w:rPr>
          <w:rFonts w:ascii="Times New Roman" w:hAnsi="Times New Roman" w:cs="Times New Roman"/>
          <w:b/>
          <w:bCs/>
          <w:iCs/>
          <w:sz w:val="24"/>
          <w:szCs w:val="24"/>
        </w:rPr>
        <w:t xml:space="preserve"> (viď fotodokumentácia)</w:t>
      </w:r>
      <w:r w:rsidRPr="002152E3">
        <w:rPr>
          <w:rFonts w:ascii="Times New Roman" w:hAnsi="Times New Roman" w:cs="Times New Roman"/>
          <w:b/>
          <w:bCs/>
          <w:iCs/>
          <w:sz w:val="24"/>
          <w:szCs w:val="24"/>
        </w:rPr>
        <w:t>.</w:t>
      </w:r>
      <w:r w:rsidR="008139D0">
        <w:rPr>
          <w:rFonts w:ascii="Times New Roman" w:hAnsi="Times New Roman" w:cs="Times New Roman"/>
          <w:b/>
          <w:bCs/>
          <w:iCs/>
          <w:sz w:val="24"/>
          <w:szCs w:val="24"/>
        </w:rPr>
        <w:t xml:space="preserve"> </w:t>
      </w:r>
      <w:r w:rsidRPr="008139D0">
        <w:rPr>
          <w:rFonts w:ascii="Times New Roman" w:hAnsi="Times New Roman" w:cs="Times New Roman"/>
          <w:iCs/>
          <w:sz w:val="24"/>
          <w:szCs w:val="24"/>
        </w:rPr>
        <w:t xml:space="preserve">Miestnosti sú určené pre 45 študentov (3x15 študentov). Sú vybavené štandardnou didaktickou technikou, lôžka s modelmi, skrinky s pomôckami na prípravu a aplikáciu jednotlivých ošetrovateľských výkonov. Miestnosť disponuje </w:t>
      </w:r>
      <w:proofErr w:type="spellStart"/>
      <w:r w:rsidRPr="008139D0">
        <w:rPr>
          <w:rFonts w:ascii="Times New Roman" w:hAnsi="Times New Roman" w:cs="Times New Roman"/>
          <w:iCs/>
          <w:sz w:val="24"/>
          <w:szCs w:val="24"/>
        </w:rPr>
        <w:t>postermi</w:t>
      </w:r>
      <w:proofErr w:type="spellEnd"/>
      <w:r w:rsidRPr="008139D0">
        <w:rPr>
          <w:rFonts w:ascii="Times New Roman" w:hAnsi="Times New Roman" w:cs="Times New Roman"/>
          <w:iCs/>
          <w:sz w:val="24"/>
          <w:szCs w:val="24"/>
        </w:rPr>
        <w:t xml:space="preserve">, obrazmi, knihami, CD, DVD a pomôckami </w:t>
      </w:r>
      <w:r w:rsidRPr="008139D0">
        <w:rPr>
          <w:rFonts w:ascii="Times New Roman" w:hAnsi="Times New Roman" w:cs="Times New Roman"/>
          <w:bCs/>
          <w:iCs/>
          <w:sz w:val="24"/>
          <w:szCs w:val="24"/>
        </w:rPr>
        <w:t xml:space="preserve">na nácvik praktických ošetrovateľských zručností. </w:t>
      </w:r>
    </w:p>
    <w:p w:rsidR="00D32479" w:rsidRPr="008139D0" w:rsidRDefault="00D32479" w:rsidP="008139D0">
      <w:pPr>
        <w:spacing w:after="0" w:line="360" w:lineRule="auto"/>
        <w:jc w:val="both"/>
        <w:rPr>
          <w:rFonts w:ascii="Times New Roman" w:hAnsi="Times New Roman" w:cs="Times New Roman"/>
          <w:b/>
          <w:i/>
          <w:iCs/>
          <w:sz w:val="24"/>
          <w:szCs w:val="24"/>
        </w:rPr>
      </w:pPr>
      <w:r w:rsidRPr="008139D0">
        <w:rPr>
          <w:rFonts w:ascii="Times New Roman" w:hAnsi="Times New Roman" w:cs="Times New Roman"/>
          <w:b/>
          <w:i/>
          <w:iCs/>
          <w:sz w:val="24"/>
          <w:szCs w:val="24"/>
        </w:rPr>
        <w:t xml:space="preserve">V súčasnosti </w:t>
      </w:r>
      <w:proofErr w:type="spellStart"/>
      <w:r w:rsidRPr="008139D0">
        <w:rPr>
          <w:rFonts w:ascii="Times New Roman" w:hAnsi="Times New Roman" w:cs="Times New Roman"/>
          <w:b/>
          <w:i/>
          <w:iCs/>
          <w:sz w:val="24"/>
          <w:szCs w:val="24"/>
        </w:rPr>
        <w:t>FZaSP</w:t>
      </w:r>
      <w:proofErr w:type="spellEnd"/>
      <w:r w:rsidRPr="008139D0">
        <w:rPr>
          <w:rFonts w:ascii="Times New Roman" w:hAnsi="Times New Roman" w:cs="Times New Roman"/>
          <w:b/>
          <w:i/>
          <w:iCs/>
          <w:sz w:val="24"/>
          <w:szCs w:val="24"/>
        </w:rPr>
        <w:t xml:space="preserve"> TU získala dotáciu v hodnote 200 000 eur na vybudovanie Simulačného centra v rámci výzvy MŠ SR - Tematická oblasť: 2020.1. Téma 5: Zlepšovanie praktických zručností študentov vysokých škôl prostredníctvom vytvárania a rozvoja simulačných centier a </w:t>
      </w:r>
      <w:proofErr w:type="spellStart"/>
      <w:r w:rsidRPr="008139D0">
        <w:rPr>
          <w:rFonts w:ascii="Times New Roman" w:hAnsi="Times New Roman" w:cs="Times New Roman"/>
          <w:b/>
          <w:i/>
          <w:iCs/>
          <w:sz w:val="24"/>
          <w:szCs w:val="24"/>
        </w:rPr>
        <w:t>coworkingových</w:t>
      </w:r>
      <w:proofErr w:type="spellEnd"/>
      <w:r w:rsidRPr="008139D0">
        <w:rPr>
          <w:rFonts w:ascii="Times New Roman" w:hAnsi="Times New Roman" w:cs="Times New Roman"/>
          <w:b/>
          <w:i/>
          <w:iCs/>
          <w:sz w:val="24"/>
          <w:szCs w:val="24"/>
        </w:rPr>
        <w:t xml:space="preserve"> centier.</w:t>
      </w:r>
    </w:p>
    <w:p w:rsidR="00D32479" w:rsidRPr="008139D0" w:rsidRDefault="00D32479" w:rsidP="008139D0">
      <w:pPr>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Vytvorené simulačné centrum bude slúžiť na podporu interaktívnej výučby nielen teoretických poznatkov, ale i praktických zručností z ošetrovateľských predmetov, ako sú ošetrovateľské techniky, ošetrovateľský proces a jednotlivých aplikovaných odborov ošetrovateľstva (chirurgické ošetrovateľstvo, interné ošetrovateľstvo, neurologické ošetrovateľstvo, pediatrické ošetrovateľstvo, geriatrické ošetrovateľstvo, ošetrovateľstvo v intenzívnej starostlivosti a iné).</w:t>
      </w:r>
    </w:p>
    <w:p w:rsidR="00D32479" w:rsidRPr="008139D0" w:rsidRDefault="00D32479" w:rsidP="008139D0">
      <w:pPr>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Simulačné centrum bude zahŕňať najnovšie teoretické poznatky a ošetrovateľské postupy</w:t>
      </w:r>
      <w:r w:rsidR="000150F1">
        <w:rPr>
          <w:rFonts w:ascii="Times New Roman" w:hAnsi="Times New Roman" w:cs="Times New Roman"/>
          <w:sz w:val="24"/>
          <w:szCs w:val="24"/>
        </w:rPr>
        <w:t xml:space="preserve"> </w:t>
      </w:r>
      <w:r w:rsidRPr="008139D0">
        <w:rPr>
          <w:rFonts w:ascii="Times New Roman" w:hAnsi="Times New Roman" w:cs="Times New Roman"/>
          <w:sz w:val="24"/>
          <w:szCs w:val="24"/>
        </w:rPr>
        <w:t>v oblasti ošetrovateľskej starostlivosti o zvolených pacientov orientované na prax realizované</w:t>
      </w:r>
      <w:r w:rsidR="000150F1">
        <w:rPr>
          <w:rFonts w:ascii="Times New Roman" w:hAnsi="Times New Roman" w:cs="Times New Roman"/>
          <w:sz w:val="24"/>
          <w:szCs w:val="24"/>
        </w:rPr>
        <w:t xml:space="preserve"> </w:t>
      </w:r>
      <w:r w:rsidRPr="008139D0">
        <w:rPr>
          <w:rFonts w:ascii="Times New Roman" w:hAnsi="Times New Roman" w:cs="Times New Roman"/>
          <w:sz w:val="24"/>
          <w:szCs w:val="24"/>
        </w:rPr>
        <w:t>prostredníctvom multimediálnych technológii. Umožní sa tým do budúcna pridávanie nových</w:t>
      </w:r>
    </w:p>
    <w:p w:rsidR="00D32479" w:rsidRPr="008139D0" w:rsidRDefault="00D32479" w:rsidP="008139D0">
      <w:pPr>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 xml:space="preserve">funkcionalít centra za účelom udržateľnosti a kontinuálnej inovácie vzdelávacieho procesu, čím sa budú študenti aktívne motivovať ku komplexnému pohľadu na význam využívania ošetrovateľských postupov v simulačnom centre a súčasných možností využívania v klinickej praxi. To sa dosiahne zahrnutím do vzdelávania konceptu virtuálneho pacienta a simulačných scenárov pacientov pokrývajúcich reálne </w:t>
      </w:r>
      <w:proofErr w:type="spellStart"/>
      <w:r w:rsidRPr="008139D0">
        <w:rPr>
          <w:rFonts w:ascii="Times New Roman" w:hAnsi="Times New Roman" w:cs="Times New Roman"/>
          <w:sz w:val="24"/>
          <w:szCs w:val="24"/>
        </w:rPr>
        <w:t>kazuistiky</w:t>
      </w:r>
      <w:proofErr w:type="spellEnd"/>
      <w:r w:rsidRPr="008139D0">
        <w:rPr>
          <w:rFonts w:ascii="Times New Roman" w:hAnsi="Times New Roman" w:cs="Times New Roman"/>
          <w:sz w:val="24"/>
          <w:szCs w:val="24"/>
        </w:rPr>
        <w:t xml:space="preserve"> z ošetrovateľskej praxe. Vybudované simulačné centrum bude slúžiť ako výučbová základňa pre študentov ošetrovateľstva. </w:t>
      </w:r>
    </w:p>
    <w:p w:rsidR="00D32479" w:rsidRPr="008139D0" w:rsidRDefault="00D32479" w:rsidP="008139D0">
      <w:pPr>
        <w:pStyle w:val="Odsekzoznamu"/>
        <w:numPr>
          <w:ilvl w:val="0"/>
          <w:numId w:val="14"/>
        </w:numPr>
        <w:autoSpaceDE w:val="0"/>
        <w:autoSpaceDN w:val="0"/>
        <w:adjustRightInd w:val="0"/>
        <w:spacing w:after="0" w:line="360" w:lineRule="auto"/>
        <w:jc w:val="both"/>
        <w:rPr>
          <w:rFonts w:ascii="Times New Roman" w:hAnsi="Times New Roman" w:cs="Times New Roman"/>
          <w:bCs/>
          <w:i/>
          <w:iCs/>
          <w:sz w:val="24"/>
          <w:szCs w:val="24"/>
        </w:rPr>
      </w:pPr>
      <w:r w:rsidRPr="008139D0">
        <w:rPr>
          <w:rFonts w:ascii="Times New Roman" w:hAnsi="Times New Roman" w:cs="Times New Roman"/>
          <w:bCs/>
          <w:i/>
          <w:iCs/>
          <w:sz w:val="24"/>
          <w:szCs w:val="24"/>
        </w:rPr>
        <w:t xml:space="preserve">Charakteristika informačného zabezpečenia študijného programu (prístup k študijnej literatúre podľa informačných listov predmetov), prístup k informačným databázam a ďalším informačným zdrojom, informačným technológiám a podobne). </w:t>
      </w:r>
    </w:p>
    <w:p w:rsidR="00D32479" w:rsidRPr="008139D0" w:rsidRDefault="00D32479" w:rsidP="008139D0">
      <w:pPr>
        <w:autoSpaceDE w:val="0"/>
        <w:autoSpaceDN w:val="0"/>
        <w:adjustRightInd w:val="0"/>
        <w:spacing w:after="0" w:line="360" w:lineRule="auto"/>
        <w:jc w:val="both"/>
        <w:rPr>
          <w:rFonts w:ascii="Times New Roman" w:hAnsi="Times New Roman" w:cs="Times New Roman"/>
          <w:b/>
          <w:sz w:val="24"/>
          <w:szCs w:val="24"/>
        </w:rPr>
      </w:pPr>
      <w:r w:rsidRPr="008139D0">
        <w:rPr>
          <w:rFonts w:ascii="Times New Roman" w:hAnsi="Times New Roman" w:cs="Times New Roman"/>
          <w:sz w:val="24"/>
          <w:szCs w:val="24"/>
        </w:rPr>
        <w:t xml:space="preserve">Základným pilierom komunikačnej infraštruktúry Trnavskej univerzity v Trnave (ďalej aj „TU“) je vysokorýchlostná metropolitná optická sieť, ktorá je súčasťou  slovenskej akademickej siete SANET. </w:t>
      </w:r>
    </w:p>
    <w:p w:rsidR="00D32479" w:rsidRPr="008139D0" w:rsidRDefault="00D32479" w:rsidP="008139D0">
      <w:pPr>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 xml:space="preserve">Všetky fakultné budovy v Trnave majú optické prepojenie s hlavným komunikačným uzlom na rektoráte TU, ktorý je pripojený do siete SANET s prenosovou kapacitou 2 </w:t>
      </w:r>
      <w:proofErr w:type="spellStart"/>
      <w:r w:rsidRPr="008139D0">
        <w:rPr>
          <w:rFonts w:ascii="Times New Roman" w:hAnsi="Times New Roman" w:cs="Times New Roman"/>
          <w:sz w:val="24"/>
          <w:szCs w:val="24"/>
        </w:rPr>
        <w:t>Gb</w:t>
      </w:r>
      <w:proofErr w:type="spellEnd"/>
      <w:r w:rsidRPr="008139D0">
        <w:rPr>
          <w:rFonts w:ascii="Times New Roman" w:hAnsi="Times New Roman" w:cs="Times New Roman"/>
          <w:sz w:val="24"/>
          <w:szCs w:val="24"/>
        </w:rPr>
        <w:t xml:space="preserve">/s. </w:t>
      </w:r>
      <w:r w:rsidRPr="008139D0">
        <w:rPr>
          <w:rFonts w:ascii="Times New Roman" w:hAnsi="Times New Roman" w:cs="Times New Roman"/>
          <w:sz w:val="24"/>
          <w:szCs w:val="24"/>
        </w:rPr>
        <w:lastRenderedPageBreak/>
        <w:t xml:space="preserve">Ťažiskovú serverovú infraštruktúru univerzity tvoria servery </w:t>
      </w:r>
      <w:proofErr w:type="spellStart"/>
      <w:r w:rsidRPr="008139D0">
        <w:rPr>
          <w:rFonts w:ascii="Times New Roman" w:hAnsi="Times New Roman" w:cs="Times New Roman"/>
          <w:sz w:val="24"/>
          <w:szCs w:val="24"/>
        </w:rPr>
        <w:t>SunFire</w:t>
      </w:r>
      <w:proofErr w:type="spellEnd"/>
      <w:r w:rsidRPr="008139D0">
        <w:rPr>
          <w:rFonts w:ascii="Times New Roman" w:hAnsi="Times New Roman" w:cs="Times New Roman"/>
          <w:sz w:val="24"/>
          <w:szCs w:val="24"/>
        </w:rPr>
        <w:t xml:space="preserve"> (platforma SPARC a Intel </w:t>
      </w:r>
      <w:proofErr w:type="spellStart"/>
      <w:r w:rsidRPr="008139D0">
        <w:rPr>
          <w:rFonts w:ascii="Times New Roman" w:hAnsi="Times New Roman" w:cs="Times New Roman"/>
          <w:sz w:val="24"/>
          <w:szCs w:val="24"/>
        </w:rPr>
        <w:t>Xeon</w:t>
      </w:r>
      <w:proofErr w:type="spellEnd"/>
      <w:r w:rsidRPr="008139D0">
        <w:rPr>
          <w:rFonts w:ascii="Times New Roman" w:hAnsi="Times New Roman" w:cs="Times New Roman"/>
          <w:sz w:val="24"/>
          <w:szCs w:val="24"/>
        </w:rPr>
        <w:t>), ktoré sú prepojené s centrálnym úložiskom dát (</w:t>
      </w:r>
      <w:proofErr w:type="spellStart"/>
      <w:r w:rsidRPr="008139D0">
        <w:rPr>
          <w:rFonts w:ascii="Times New Roman" w:hAnsi="Times New Roman" w:cs="Times New Roman"/>
          <w:sz w:val="24"/>
          <w:szCs w:val="24"/>
        </w:rPr>
        <w:t>Sun</w:t>
      </w:r>
      <w:proofErr w:type="spellEnd"/>
      <w:r w:rsidRPr="008139D0">
        <w:rPr>
          <w:rFonts w:ascii="Times New Roman" w:hAnsi="Times New Roman" w:cs="Times New Roman"/>
          <w:sz w:val="24"/>
          <w:szCs w:val="24"/>
        </w:rPr>
        <w:t xml:space="preserve"> </w:t>
      </w:r>
      <w:proofErr w:type="spellStart"/>
      <w:r w:rsidRPr="008139D0">
        <w:rPr>
          <w:rFonts w:ascii="Times New Roman" w:hAnsi="Times New Roman" w:cs="Times New Roman"/>
          <w:sz w:val="24"/>
          <w:szCs w:val="24"/>
        </w:rPr>
        <w:t>Storage</w:t>
      </w:r>
      <w:proofErr w:type="spellEnd"/>
      <w:r w:rsidRPr="008139D0">
        <w:rPr>
          <w:rFonts w:ascii="Times New Roman" w:hAnsi="Times New Roman" w:cs="Times New Roman"/>
          <w:sz w:val="24"/>
          <w:szCs w:val="24"/>
        </w:rPr>
        <w:t xml:space="preserve"> 6140) prostredníctvom optických prepínačov (SAN box 5000), pričom rýchlosť ich vzájomnej komunikácie je na úrovni 4 </w:t>
      </w:r>
      <w:proofErr w:type="spellStart"/>
      <w:r w:rsidRPr="008139D0">
        <w:rPr>
          <w:rFonts w:ascii="Times New Roman" w:hAnsi="Times New Roman" w:cs="Times New Roman"/>
          <w:sz w:val="24"/>
          <w:szCs w:val="24"/>
        </w:rPr>
        <w:t>Gb</w:t>
      </w:r>
      <w:proofErr w:type="spellEnd"/>
      <w:r w:rsidRPr="008139D0">
        <w:rPr>
          <w:rFonts w:ascii="Times New Roman" w:hAnsi="Times New Roman" w:cs="Times New Roman"/>
          <w:sz w:val="24"/>
          <w:szCs w:val="24"/>
        </w:rPr>
        <w:t>/s. Archivácia dát je realizovaná prostredníctvom automatizovanej magnetopáskovej knižnice (</w:t>
      </w:r>
      <w:proofErr w:type="spellStart"/>
      <w:r w:rsidRPr="008139D0">
        <w:rPr>
          <w:rFonts w:ascii="Times New Roman" w:hAnsi="Times New Roman" w:cs="Times New Roman"/>
          <w:sz w:val="24"/>
          <w:szCs w:val="24"/>
        </w:rPr>
        <w:t>StorageTek</w:t>
      </w:r>
      <w:proofErr w:type="spellEnd"/>
      <w:r w:rsidRPr="008139D0">
        <w:rPr>
          <w:rFonts w:ascii="Times New Roman" w:hAnsi="Times New Roman" w:cs="Times New Roman"/>
          <w:sz w:val="24"/>
          <w:szCs w:val="24"/>
        </w:rPr>
        <w:t xml:space="preserve"> SL48). Univerzitné servery sú riadené </w:t>
      </w:r>
      <w:proofErr w:type="spellStart"/>
      <w:r w:rsidRPr="008139D0">
        <w:rPr>
          <w:rFonts w:ascii="Times New Roman" w:hAnsi="Times New Roman" w:cs="Times New Roman"/>
          <w:sz w:val="24"/>
          <w:szCs w:val="24"/>
        </w:rPr>
        <w:t>virtualizačným</w:t>
      </w:r>
      <w:proofErr w:type="spellEnd"/>
      <w:r w:rsidRPr="008139D0">
        <w:rPr>
          <w:rFonts w:ascii="Times New Roman" w:hAnsi="Times New Roman" w:cs="Times New Roman"/>
          <w:sz w:val="24"/>
          <w:szCs w:val="24"/>
        </w:rPr>
        <w:t xml:space="preserve"> operačným systémom </w:t>
      </w:r>
      <w:proofErr w:type="spellStart"/>
      <w:r w:rsidRPr="008139D0">
        <w:rPr>
          <w:rFonts w:ascii="Times New Roman" w:hAnsi="Times New Roman" w:cs="Times New Roman"/>
          <w:sz w:val="24"/>
          <w:szCs w:val="24"/>
        </w:rPr>
        <w:t>VMware</w:t>
      </w:r>
      <w:proofErr w:type="spellEnd"/>
      <w:r w:rsidRPr="008139D0">
        <w:rPr>
          <w:rFonts w:ascii="Times New Roman" w:hAnsi="Times New Roman" w:cs="Times New Roman"/>
          <w:sz w:val="24"/>
          <w:szCs w:val="24"/>
        </w:rPr>
        <w:t xml:space="preserve">, čím je zabezpečená vysoká úroveň dostupnosti centralizovaných strategických informačných systémov a služieb. V dvoch technologických miestnostiach hlavného komunikačného uzla sú umiestnené aplikačné servery, databázové servery,  komunikačné servery na riadenie tenkých klientov </w:t>
      </w:r>
      <w:proofErr w:type="spellStart"/>
      <w:r w:rsidRPr="008139D0">
        <w:rPr>
          <w:rFonts w:ascii="Times New Roman" w:hAnsi="Times New Roman" w:cs="Times New Roman"/>
          <w:sz w:val="24"/>
          <w:szCs w:val="24"/>
        </w:rPr>
        <w:t>SunRay</w:t>
      </w:r>
      <w:proofErr w:type="spellEnd"/>
      <w:r w:rsidRPr="008139D0">
        <w:rPr>
          <w:rFonts w:ascii="Times New Roman" w:hAnsi="Times New Roman" w:cs="Times New Roman"/>
          <w:sz w:val="24"/>
          <w:szCs w:val="24"/>
        </w:rPr>
        <w:t xml:space="preserve">, doménový server, so službou DNS, internetové servery, e-mailové servery, záložné zdroje UPS, aktívne a pasívne prvky štruktúrovaného </w:t>
      </w:r>
      <w:proofErr w:type="spellStart"/>
      <w:r w:rsidRPr="008139D0">
        <w:rPr>
          <w:rFonts w:ascii="Times New Roman" w:hAnsi="Times New Roman" w:cs="Times New Roman"/>
          <w:sz w:val="24"/>
          <w:szCs w:val="24"/>
        </w:rPr>
        <w:t>kabelážneho</w:t>
      </w:r>
      <w:proofErr w:type="spellEnd"/>
      <w:r w:rsidRPr="008139D0">
        <w:rPr>
          <w:rFonts w:ascii="Times New Roman" w:hAnsi="Times New Roman" w:cs="Times New Roman"/>
          <w:sz w:val="24"/>
          <w:szCs w:val="24"/>
        </w:rPr>
        <w:t xml:space="preserve"> systému v samostatnom dátovom rozvádzači, klimatizačné jednotky s menovitým chladiacim výkonom 15 </w:t>
      </w:r>
      <w:proofErr w:type="spellStart"/>
      <w:r w:rsidRPr="008139D0">
        <w:rPr>
          <w:rFonts w:ascii="Times New Roman" w:hAnsi="Times New Roman" w:cs="Times New Roman"/>
          <w:sz w:val="24"/>
          <w:szCs w:val="24"/>
        </w:rPr>
        <w:t>kW</w:t>
      </w:r>
      <w:proofErr w:type="spellEnd"/>
      <w:r w:rsidRPr="008139D0">
        <w:rPr>
          <w:rFonts w:ascii="Times New Roman" w:hAnsi="Times New Roman" w:cs="Times New Roman"/>
          <w:sz w:val="24"/>
          <w:szCs w:val="24"/>
        </w:rPr>
        <w:t xml:space="preserve">. V každom komunikačnom uzle je vybudovaný štruktúrovaný </w:t>
      </w:r>
      <w:proofErr w:type="spellStart"/>
      <w:r w:rsidRPr="008139D0">
        <w:rPr>
          <w:rFonts w:ascii="Times New Roman" w:hAnsi="Times New Roman" w:cs="Times New Roman"/>
          <w:sz w:val="24"/>
          <w:szCs w:val="24"/>
        </w:rPr>
        <w:t>kabelážny</w:t>
      </w:r>
      <w:proofErr w:type="spellEnd"/>
      <w:r w:rsidRPr="008139D0">
        <w:rPr>
          <w:rFonts w:ascii="Times New Roman" w:hAnsi="Times New Roman" w:cs="Times New Roman"/>
          <w:sz w:val="24"/>
          <w:szCs w:val="24"/>
        </w:rPr>
        <w:t xml:space="preserve"> systém, ktorý zodpovedá štandardom minimálne Cat5e so sieťovými  prepínačmi úrovne </w:t>
      </w:r>
      <w:proofErr w:type="spellStart"/>
      <w:r w:rsidRPr="008139D0">
        <w:rPr>
          <w:rFonts w:ascii="Times New Roman" w:hAnsi="Times New Roman" w:cs="Times New Roman"/>
          <w:sz w:val="24"/>
          <w:szCs w:val="24"/>
        </w:rPr>
        <w:t>Layer</w:t>
      </w:r>
      <w:proofErr w:type="spellEnd"/>
      <w:r w:rsidRPr="008139D0">
        <w:rPr>
          <w:rFonts w:ascii="Times New Roman" w:hAnsi="Times New Roman" w:cs="Times New Roman"/>
          <w:sz w:val="24"/>
          <w:szCs w:val="24"/>
        </w:rPr>
        <w:t xml:space="preserve"> 3. Univerzitná sieť je logicky členená na viacero oddelených  IP segmentov podľa jednotlivých fakúlt, pričom každý fakultný </w:t>
      </w:r>
      <w:proofErr w:type="spellStart"/>
      <w:r w:rsidRPr="008139D0">
        <w:rPr>
          <w:rFonts w:ascii="Times New Roman" w:hAnsi="Times New Roman" w:cs="Times New Roman"/>
          <w:sz w:val="24"/>
          <w:szCs w:val="24"/>
        </w:rPr>
        <w:t>subnet</w:t>
      </w:r>
      <w:proofErr w:type="spellEnd"/>
      <w:r w:rsidRPr="008139D0">
        <w:rPr>
          <w:rFonts w:ascii="Times New Roman" w:hAnsi="Times New Roman" w:cs="Times New Roman"/>
          <w:sz w:val="24"/>
          <w:szCs w:val="24"/>
        </w:rPr>
        <w:t xml:space="preserve"> je členený na virtuálne celky (VLAN). V hlavnom komunikačnom uzle je centrálny prepínač (Cisco </w:t>
      </w:r>
      <w:proofErr w:type="spellStart"/>
      <w:r w:rsidRPr="008139D0">
        <w:rPr>
          <w:rFonts w:ascii="Times New Roman" w:hAnsi="Times New Roman" w:cs="Times New Roman"/>
          <w:sz w:val="24"/>
          <w:szCs w:val="24"/>
        </w:rPr>
        <w:t>Catalyst</w:t>
      </w:r>
      <w:proofErr w:type="spellEnd"/>
      <w:r w:rsidRPr="008139D0">
        <w:rPr>
          <w:rFonts w:ascii="Times New Roman" w:hAnsi="Times New Roman" w:cs="Times New Roman"/>
          <w:sz w:val="24"/>
          <w:szCs w:val="24"/>
        </w:rPr>
        <w:t xml:space="preserve"> 4507), ktorý plní funkciu „</w:t>
      </w:r>
      <w:proofErr w:type="spellStart"/>
      <w:r w:rsidRPr="008139D0">
        <w:rPr>
          <w:rFonts w:ascii="Times New Roman" w:hAnsi="Times New Roman" w:cs="Times New Roman"/>
          <w:sz w:val="24"/>
          <w:szCs w:val="24"/>
        </w:rPr>
        <w:t>gateway</w:t>
      </w:r>
      <w:proofErr w:type="spellEnd"/>
      <w:r w:rsidRPr="008139D0">
        <w:rPr>
          <w:rFonts w:ascii="Times New Roman" w:hAnsi="Times New Roman" w:cs="Times New Roman"/>
          <w:sz w:val="24"/>
          <w:szCs w:val="24"/>
        </w:rPr>
        <w:t xml:space="preserve">“ a zabezpečuje smerovanie dát medzi fakultami, resp. smerovanie dát do internetu. Centrálny </w:t>
      </w:r>
      <w:proofErr w:type="spellStart"/>
      <w:r w:rsidRPr="008139D0">
        <w:rPr>
          <w:rFonts w:ascii="Times New Roman" w:hAnsi="Times New Roman" w:cs="Times New Roman"/>
          <w:sz w:val="24"/>
          <w:szCs w:val="24"/>
        </w:rPr>
        <w:t>Firewall</w:t>
      </w:r>
      <w:proofErr w:type="spellEnd"/>
      <w:r w:rsidRPr="008139D0">
        <w:rPr>
          <w:rFonts w:ascii="Times New Roman" w:hAnsi="Times New Roman" w:cs="Times New Roman"/>
          <w:sz w:val="24"/>
          <w:szCs w:val="24"/>
        </w:rPr>
        <w:t xml:space="preserve"> slúži ako bezpečnostná brána pre prístup z internetu k univerzitným zdrojom umiestneným v univerzitnej LAN sieti. Súčasťou </w:t>
      </w:r>
      <w:proofErr w:type="spellStart"/>
      <w:r w:rsidRPr="008139D0">
        <w:rPr>
          <w:rFonts w:ascii="Times New Roman" w:hAnsi="Times New Roman" w:cs="Times New Roman"/>
          <w:sz w:val="24"/>
          <w:szCs w:val="24"/>
        </w:rPr>
        <w:t>Firewall-u</w:t>
      </w:r>
      <w:proofErr w:type="spellEnd"/>
      <w:r w:rsidRPr="008139D0">
        <w:rPr>
          <w:rFonts w:ascii="Times New Roman" w:hAnsi="Times New Roman" w:cs="Times New Roman"/>
          <w:sz w:val="24"/>
          <w:szCs w:val="24"/>
        </w:rPr>
        <w:t xml:space="preserve"> je bezpečnostný modul s</w:t>
      </w:r>
      <w:r w:rsidR="00A41592">
        <w:rPr>
          <w:rFonts w:ascii="Times New Roman" w:hAnsi="Times New Roman" w:cs="Times New Roman"/>
          <w:sz w:val="24"/>
          <w:szCs w:val="24"/>
        </w:rPr>
        <w:t> </w:t>
      </w:r>
      <w:r w:rsidRPr="008139D0">
        <w:rPr>
          <w:rFonts w:ascii="Times New Roman" w:hAnsi="Times New Roman" w:cs="Times New Roman"/>
          <w:sz w:val="24"/>
          <w:szCs w:val="24"/>
        </w:rPr>
        <w:t>antiv</w:t>
      </w:r>
      <w:r w:rsidR="00A41592">
        <w:rPr>
          <w:rFonts w:ascii="Times New Roman" w:hAnsi="Times New Roman" w:cs="Times New Roman"/>
          <w:sz w:val="24"/>
          <w:szCs w:val="24"/>
        </w:rPr>
        <w:t xml:space="preserve">írusovou </w:t>
      </w:r>
      <w:r w:rsidRPr="008139D0">
        <w:rPr>
          <w:rFonts w:ascii="Times New Roman" w:hAnsi="Times New Roman" w:cs="Times New Roman"/>
          <w:sz w:val="24"/>
          <w:szCs w:val="24"/>
        </w:rPr>
        <w:t xml:space="preserve">a antispamovou ochranou, ktorý umožňuje filtráciu URL na základe definovaných pravidiel. </w:t>
      </w:r>
    </w:p>
    <w:p w:rsidR="00D32479" w:rsidRPr="008139D0" w:rsidRDefault="00D32479" w:rsidP="008139D0">
      <w:pPr>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 xml:space="preserve">Univerzita disponuje privátnou hlasovou sieťou, ktorá je riadená systémom Alcatel OMNI </w:t>
      </w:r>
      <w:proofErr w:type="spellStart"/>
      <w:r w:rsidRPr="008139D0">
        <w:rPr>
          <w:rFonts w:ascii="Times New Roman" w:hAnsi="Times New Roman" w:cs="Times New Roman"/>
          <w:sz w:val="24"/>
          <w:szCs w:val="24"/>
        </w:rPr>
        <w:t>Enterprise</w:t>
      </w:r>
      <w:proofErr w:type="spellEnd"/>
      <w:r w:rsidRPr="008139D0">
        <w:rPr>
          <w:rFonts w:ascii="Times New Roman" w:hAnsi="Times New Roman" w:cs="Times New Roman"/>
          <w:sz w:val="24"/>
          <w:szCs w:val="24"/>
        </w:rPr>
        <w:t xml:space="preserve">. Hlasová sieť je realizovaná vzájomným optickým prepojením komunikačných uzlov. Na spoločný prístup všetkých uzlov do verejnej telefónnej siete slúži automatická predvoľba s dvoma GSM bránami, čím je zabezpečená úsporná prevádzka celej hlasovej siete. Na efektívnu komunikáciu manažérov a riadiacich zamestnancov univerzity  slúži hlasová virtuálna privátna sieť, ktorá poskytuje hlasové a dátové služby zmluvného mobilného operátora (Orange). </w:t>
      </w:r>
    </w:p>
    <w:p w:rsidR="00D32479" w:rsidRPr="008139D0" w:rsidRDefault="00D32479" w:rsidP="008139D0">
      <w:pPr>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 xml:space="preserve">Všetky univerzitné  budovy disponujú  potrebným počtom prístupových bodov (68 Access </w:t>
      </w:r>
      <w:proofErr w:type="spellStart"/>
      <w:r w:rsidRPr="008139D0">
        <w:rPr>
          <w:rFonts w:ascii="Times New Roman" w:hAnsi="Times New Roman" w:cs="Times New Roman"/>
          <w:sz w:val="24"/>
          <w:szCs w:val="24"/>
        </w:rPr>
        <w:t>Points</w:t>
      </w:r>
      <w:proofErr w:type="spellEnd"/>
      <w:r w:rsidRPr="008139D0">
        <w:rPr>
          <w:rFonts w:ascii="Times New Roman" w:hAnsi="Times New Roman" w:cs="Times New Roman"/>
          <w:sz w:val="24"/>
          <w:szCs w:val="24"/>
        </w:rPr>
        <w:t xml:space="preserve">), ktoré zabezpečujú plné pokrytie signálom centrálne spravovanej univerzitnej </w:t>
      </w:r>
      <w:proofErr w:type="spellStart"/>
      <w:r w:rsidRPr="008139D0">
        <w:rPr>
          <w:rFonts w:ascii="Times New Roman" w:hAnsi="Times New Roman" w:cs="Times New Roman"/>
          <w:sz w:val="24"/>
          <w:szCs w:val="24"/>
        </w:rPr>
        <w:t>wifi</w:t>
      </w:r>
      <w:proofErr w:type="spellEnd"/>
      <w:r w:rsidRPr="008139D0">
        <w:rPr>
          <w:rFonts w:ascii="Times New Roman" w:hAnsi="Times New Roman" w:cs="Times New Roman"/>
          <w:sz w:val="24"/>
          <w:szCs w:val="24"/>
        </w:rPr>
        <w:t xml:space="preserve"> siete.</w:t>
      </w:r>
    </w:p>
    <w:p w:rsidR="00D32479" w:rsidRPr="008139D0" w:rsidRDefault="00D32479"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 xml:space="preserve">Univerzita disponuje dobrou hardvérovou a softvérovou infraštruktúrou umožňujúcou rozširovanie prístupových bodov do siete Internet a k univerzitným informačným systémom.. Na chodbách univerzitných budov, v počítačových učebniach a v študovni Univerzitnej </w:t>
      </w:r>
      <w:r w:rsidRPr="008139D0">
        <w:rPr>
          <w:rFonts w:ascii="Times New Roman" w:hAnsi="Times New Roman" w:cs="Times New Roman"/>
          <w:sz w:val="24"/>
          <w:szCs w:val="24"/>
        </w:rPr>
        <w:lastRenderedPageBreak/>
        <w:t xml:space="preserve">knižnice je umiestnených spolu 75 terminálov </w:t>
      </w:r>
      <w:proofErr w:type="spellStart"/>
      <w:r w:rsidRPr="008139D0">
        <w:rPr>
          <w:rFonts w:ascii="Times New Roman" w:hAnsi="Times New Roman" w:cs="Times New Roman"/>
          <w:sz w:val="24"/>
          <w:szCs w:val="24"/>
        </w:rPr>
        <w:t>SunRay</w:t>
      </w:r>
      <w:proofErr w:type="spellEnd"/>
      <w:r w:rsidRPr="008139D0">
        <w:rPr>
          <w:rFonts w:ascii="Times New Roman" w:hAnsi="Times New Roman" w:cs="Times New Roman"/>
          <w:sz w:val="24"/>
          <w:szCs w:val="24"/>
        </w:rPr>
        <w:t xml:space="preserve">, ktoré využívajú výhradne študenti univerzity na samostatné štúdium a voľný prístup k internetu. Okrem terminálov </w:t>
      </w:r>
      <w:proofErr w:type="spellStart"/>
      <w:r w:rsidRPr="008139D0">
        <w:rPr>
          <w:rFonts w:ascii="Times New Roman" w:hAnsi="Times New Roman" w:cs="Times New Roman"/>
          <w:sz w:val="24"/>
          <w:szCs w:val="24"/>
        </w:rPr>
        <w:t>SunRay</w:t>
      </w:r>
      <w:proofErr w:type="spellEnd"/>
      <w:r w:rsidRPr="008139D0">
        <w:rPr>
          <w:rFonts w:ascii="Times New Roman" w:hAnsi="Times New Roman" w:cs="Times New Roman"/>
          <w:sz w:val="24"/>
          <w:szCs w:val="24"/>
        </w:rPr>
        <w:t xml:space="preserve"> je v univerzitnej dátovej sieti zapojených 1 234 osobných počítačov (vrátane notebookov), z toho 725 sa využíva v pedagogickom procese.</w:t>
      </w:r>
    </w:p>
    <w:p w:rsidR="00D32479" w:rsidRPr="002152E3" w:rsidRDefault="00D32479" w:rsidP="002152E3">
      <w:pPr>
        <w:spacing w:after="0" w:line="360" w:lineRule="auto"/>
        <w:jc w:val="both"/>
        <w:rPr>
          <w:rFonts w:ascii="Times New Roman" w:hAnsi="Times New Roman" w:cs="Times New Roman"/>
          <w:b/>
          <w:i/>
          <w:iCs/>
          <w:sz w:val="24"/>
          <w:szCs w:val="24"/>
        </w:rPr>
      </w:pPr>
      <w:r w:rsidRPr="002152E3">
        <w:rPr>
          <w:rFonts w:ascii="Times New Roman" w:hAnsi="Times New Roman" w:cs="Times New Roman"/>
          <w:b/>
          <w:i/>
          <w:iCs/>
          <w:sz w:val="24"/>
          <w:szCs w:val="24"/>
        </w:rPr>
        <w:t>Modulárny akademický informačný systém MAIS</w:t>
      </w:r>
    </w:p>
    <w:p w:rsidR="00D32479" w:rsidRPr="008139D0" w:rsidRDefault="00D32479" w:rsidP="008139D0">
      <w:pPr>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MAIS je modulárny informačný systém na komplexné riadenie kreditového štúdia na verejnej vysokej škole v súlade so zákonom č.131/2002 Z. z. o vysokých školách. Má modernú viacvrstvovú architektúru a spĺňa náročné kritériá bezpečnosti a dostupnosti pre širokú škálu používateľov v piatich  rozhraniach: študent, pedagóg, referent, administrátor a elektronická prihláška. TU je jednou zo šiestich univerzít v SR, ktorá má elektronické prihlasovanie na štúdium plne integrované s centrálnou elektronickou prihláškou, čo znamená, že dokáže automatizovane spracovávať aj prihlášky uchádzačov podané elektronicky na Portáli VŠ. Samostatnou softvérovou aplikáciou úzko napojenou na spracovanie agendy prijímacieho konania je systém na automatizované vyhodnocovanie písomných testov „</w:t>
      </w:r>
      <w:proofErr w:type="spellStart"/>
      <w:r w:rsidRPr="008139D0">
        <w:rPr>
          <w:rFonts w:ascii="Times New Roman" w:hAnsi="Times New Roman" w:cs="Times New Roman"/>
          <w:i/>
          <w:sz w:val="24"/>
          <w:szCs w:val="24"/>
        </w:rPr>
        <w:t>Autotest</w:t>
      </w:r>
      <w:proofErr w:type="spellEnd"/>
      <w:r w:rsidRPr="008139D0">
        <w:rPr>
          <w:rFonts w:ascii="Times New Roman" w:hAnsi="Times New Roman" w:cs="Times New Roman"/>
          <w:i/>
          <w:sz w:val="24"/>
          <w:szCs w:val="24"/>
        </w:rPr>
        <w:t>“</w:t>
      </w:r>
      <w:r w:rsidRPr="008139D0">
        <w:rPr>
          <w:rFonts w:ascii="Times New Roman" w:hAnsi="Times New Roman" w:cs="Times New Roman"/>
          <w:sz w:val="24"/>
          <w:szCs w:val="24"/>
        </w:rPr>
        <w:t>. Tento systém vykazuje vysokú úroveň anonymity v procese prijímacích skúšok a má potenciál na širšie využitie v pedagogickom procese počas akademického roka.</w:t>
      </w:r>
    </w:p>
    <w:p w:rsidR="00D32479" w:rsidRPr="002152E3" w:rsidRDefault="00D32479" w:rsidP="002152E3">
      <w:pPr>
        <w:spacing w:after="0" w:line="360" w:lineRule="auto"/>
        <w:jc w:val="both"/>
        <w:rPr>
          <w:rFonts w:ascii="Times New Roman" w:hAnsi="Times New Roman" w:cs="Times New Roman"/>
          <w:b/>
          <w:i/>
          <w:iCs/>
          <w:sz w:val="24"/>
          <w:szCs w:val="24"/>
        </w:rPr>
      </w:pPr>
      <w:r w:rsidRPr="002152E3">
        <w:rPr>
          <w:rFonts w:ascii="Times New Roman" w:hAnsi="Times New Roman" w:cs="Times New Roman"/>
          <w:b/>
          <w:i/>
          <w:iCs/>
          <w:sz w:val="24"/>
          <w:szCs w:val="24"/>
        </w:rPr>
        <w:t>Knižničný informačný systém DAWINCI</w:t>
      </w:r>
    </w:p>
    <w:p w:rsidR="00D32479" w:rsidRPr="008139D0" w:rsidRDefault="00D32479" w:rsidP="008139D0">
      <w:pPr>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Od roku 2006 univerzita využíva na správu knižničného fondu, riadenie výpožičiek a evidenciu publikačnej činnosti knižničný informačný systém s názvom DAWINCI. Systém poskytuje používateľom prístup ku knižničnému fondu prostredníctvom O</w:t>
      </w:r>
      <w:r w:rsidR="00A41592">
        <w:rPr>
          <w:rFonts w:ascii="Times New Roman" w:hAnsi="Times New Roman" w:cs="Times New Roman"/>
          <w:sz w:val="24"/>
          <w:szCs w:val="24"/>
        </w:rPr>
        <w:t>N</w:t>
      </w:r>
      <w:r w:rsidRPr="008139D0">
        <w:rPr>
          <w:rFonts w:ascii="Times New Roman" w:hAnsi="Times New Roman" w:cs="Times New Roman"/>
          <w:sz w:val="24"/>
          <w:szCs w:val="24"/>
        </w:rPr>
        <w:t>L</w:t>
      </w:r>
      <w:r w:rsidR="00A41592">
        <w:rPr>
          <w:rFonts w:ascii="Times New Roman" w:hAnsi="Times New Roman" w:cs="Times New Roman"/>
          <w:sz w:val="24"/>
          <w:szCs w:val="24"/>
        </w:rPr>
        <w:t>INE</w:t>
      </w:r>
      <w:r w:rsidRPr="008139D0">
        <w:rPr>
          <w:rFonts w:ascii="Times New Roman" w:hAnsi="Times New Roman" w:cs="Times New Roman"/>
          <w:sz w:val="24"/>
          <w:szCs w:val="24"/>
        </w:rPr>
        <w:t xml:space="preserve"> katalógu cez webové rozhranie a podobne rieši evidenciu publikačnej činnosti. Univerzitná knižnica TU je zapojená do centrálneho projektu automatizovaného zberu publikačnej činnosti pre potreby MŠVVŠ SR. Identifikačným médiom na evidenciu čitateľov je preukaz študenta alebo zamestnanca. V roku 2011 bol do systému doplnený modul Evidencia záverečných prác (EZP), ktorý zabezpečuje prenos všetkých záverečných prác študentov do centrálneho registra záverečných prác na kontrolu originality a je integrovaný so systémom MAIS.</w:t>
      </w:r>
    </w:p>
    <w:p w:rsidR="00D32479" w:rsidRPr="002152E3" w:rsidRDefault="00D32479" w:rsidP="002152E3">
      <w:pPr>
        <w:spacing w:after="0" w:line="360" w:lineRule="auto"/>
        <w:jc w:val="both"/>
        <w:rPr>
          <w:rFonts w:ascii="Times New Roman" w:hAnsi="Times New Roman" w:cs="Times New Roman"/>
          <w:b/>
          <w:i/>
          <w:iCs/>
          <w:sz w:val="24"/>
          <w:szCs w:val="24"/>
        </w:rPr>
      </w:pPr>
      <w:r w:rsidRPr="002152E3">
        <w:rPr>
          <w:rFonts w:ascii="Times New Roman" w:hAnsi="Times New Roman" w:cs="Times New Roman"/>
          <w:b/>
          <w:i/>
          <w:iCs/>
          <w:sz w:val="24"/>
          <w:szCs w:val="24"/>
        </w:rPr>
        <w:t xml:space="preserve">Virtuálna univerzita </w:t>
      </w:r>
    </w:p>
    <w:p w:rsidR="00D32479" w:rsidRPr="008139D0" w:rsidRDefault="00D32479" w:rsidP="002152E3">
      <w:pPr>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V rámci projektu zo štrukturálnych fondov EÚ bol na univerzite implementovaný systém elektronickej kolaborácie medzi pedagógom a študijnou skupinou „</w:t>
      </w:r>
      <w:r w:rsidRPr="008139D0">
        <w:rPr>
          <w:rFonts w:ascii="Times New Roman" w:hAnsi="Times New Roman" w:cs="Times New Roman"/>
          <w:i/>
          <w:sz w:val="24"/>
          <w:szCs w:val="24"/>
        </w:rPr>
        <w:t>Virtuálna univerzita“</w:t>
      </w:r>
      <w:r w:rsidRPr="008139D0">
        <w:rPr>
          <w:rFonts w:ascii="Times New Roman" w:hAnsi="Times New Roman" w:cs="Times New Roman"/>
          <w:sz w:val="24"/>
          <w:szCs w:val="24"/>
        </w:rPr>
        <w:t xml:space="preserve">, ktorý je založený na komerčnom systéme Adobe </w:t>
      </w:r>
      <w:proofErr w:type="spellStart"/>
      <w:r w:rsidRPr="008139D0">
        <w:rPr>
          <w:rFonts w:ascii="Times New Roman" w:hAnsi="Times New Roman" w:cs="Times New Roman"/>
          <w:sz w:val="24"/>
          <w:szCs w:val="24"/>
        </w:rPr>
        <w:t>Connect</w:t>
      </w:r>
      <w:proofErr w:type="spellEnd"/>
      <w:r w:rsidRPr="008139D0">
        <w:rPr>
          <w:rFonts w:ascii="Times New Roman" w:hAnsi="Times New Roman" w:cs="Times New Roman"/>
          <w:sz w:val="24"/>
          <w:szCs w:val="24"/>
        </w:rPr>
        <w:t xml:space="preserve">. Systém umožňuje vytvorenie virtuálnej učebne so zdieľaním elektronických vyučovacích zdrojov, záznamom prednášok, využívaním </w:t>
      </w:r>
      <w:proofErr w:type="spellStart"/>
      <w:r w:rsidRPr="008139D0">
        <w:rPr>
          <w:rFonts w:ascii="Times New Roman" w:hAnsi="Times New Roman" w:cs="Times New Roman"/>
          <w:sz w:val="24"/>
          <w:szCs w:val="24"/>
        </w:rPr>
        <w:t>chat-u</w:t>
      </w:r>
      <w:proofErr w:type="spellEnd"/>
      <w:r w:rsidRPr="008139D0">
        <w:rPr>
          <w:rFonts w:ascii="Times New Roman" w:hAnsi="Times New Roman" w:cs="Times New Roman"/>
          <w:sz w:val="24"/>
          <w:szCs w:val="24"/>
        </w:rPr>
        <w:t>, knižnice skúseností a poznatkov (</w:t>
      </w:r>
      <w:proofErr w:type="spellStart"/>
      <w:r w:rsidRPr="008139D0">
        <w:rPr>
          <w:rFonts w:ascii="Times New Roman" w:hAnsi="Times New Roman" w:cs="Times New Roman"/>
          <w:sz w:val="24"/>
          <w:szCs w:val="24"/>
        </w:rPr>
        <w:t>wiki</w:t>
      </w:r>
      <w:proofErr w:type="spellEnd"/>
      <w:r w:rsidRPr="008139D0">
        <w:rPr>
          <w:rFonts w:ascii="Times New Roman" w:hAnsi="Times New Roman" w:cs="Times New Roman"/>
          <w:sz w:val="24"/>
          <w:szCs w:val="24"/>
        </w:rPr>
        <w:t>) a ďalších nástrojov, ktoré</w:t>
      </w:r>
      <w:r w:rsidR="002152E3">
        <w:rPr>
          <w:rFonts w:ascii="Times New Roman" w:hAnsi="Times New Roman" w:cs="Times New Roman"/>
          <w:sz w:val="24"/>
          <w:szCs w:val="24"/>
        </w:rPr>
        <w:t xml:space="preserve"> </w:t>
      </w:r>
      <w:r w:rsidRPr="008139D0">
        <w:rPr>
          <w:rFonts w:ascii="Times New Roman" w:hAnsi="Times New Roman" w:cs="Times New Roman"/>
          <w:sz w:val="24"/>
          <w:szCs w:val="24"/>
        </w:rPr>
        <w:t xml:space="preserve">zvyšujú efektivitu vyučovacieho procesu. </w:t>
      </w:r>
    </w:p>
    <w:p w:rsidR="00D32479" w:rsidRPr="002152E3" w:rsidRDefault="00D32479" w:rsidP="002152E3">
      <w:pPr>
        <w:spacing w:after="0" w:line="360" w:lineRule="auto"/>
        <w:jc w:val="both"/>
        <w:rPr>
          <w:rFonts w:ascii="Times New Roman" w:hAnsi="Times New Roman" w:cs="Times New Roman"/>
          <w:b/>
          <w:i/>
          <w:iCs/>
          <w:sz w:val="24"/>
          <w:szCs w:val="24"/>
        </w:rPr>
      </w:pPr>
      <w:r w:rsidRPr="002152E3">
        <w:rPr>
          <w:rFonts w:ascii="Times New Roman" w:hAnsi="Times New Roman" w:cs="Times New Roman"/>
          <w:b/>
          <w:i/>
          <w:iCs/>
          <w:sz w:val="24"/>
          <w:szCs w:val="24"/>
        </w:rPr>
        <w:t>Finančný informačný systém SOFIA</w:t>
      </w:r>
    </w:p>
    <w:p w:rsidR="00D32479" w:rsidRPr="008139D0" w:rsidRDefault="00D32479" w:rsidP="008139D0">
      <w:pPr>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lastRenderedPageBreak/>
        <w:t xml:space="preserve">V roku 2007 univerzita implementovala ekonomický a finančný informačný systém SOFIA (ďalej len „SOFIA“). V roku 2008 sme sa zaradili k tým univerzitám, ktoré dokázali vytvoriť vhodné personálne, technické a organizačné zabezpečenie na nasadenie a prevádzku všetkých modulov tohto robustného nástroja na finančné riadenie univerzity. V druhom polroku 2008 boli vytvorené predpoklady prechodu na EURO. Modul systému SAP-HCM je integrovaný so systémom MAIS v oblasti evidencie platieb všetkých študentov za </w:t>
      </w:r>
      <w:proofErr w:type="spellStart"/>
      <w:r w:rsidRPr="008139D0">
        <w:rPr>
          <w:rFonts w:ascii="Times New Roman" w:hAnsi="Times New Roman" w:cs="Times New Roman"/>
          <w:sz w:val="24"/>
          <w:szCs w:val="24"/>
        </w:rPr>
        <w:t>prolongačné</w:t>
      </w:r>
      <w:proofErr w:type="spellEnd"/>
      <w:r w:rsidRPr="008139D0">
        <w:rPr>
          <w:rFonts w:ascii="Times New Roman" w:hAnsi="Times New Roman" w:cs="Times New Roman"/>
          <w:sz w:val="24"/>
          <w:szCs w:val="24"/>
        </w:rPr>
        <w:t xml:space="preserve"> známky na preukaz študenta, platieb za štúdium a v oblasti výplat štipendií pre študentov.</w:t>
      </w:r>
    </w:p>
    <w:p w:rsidR="00D32479" w:rsidRPr="002152E3" w:rsidRDefault="00D32479" w:rsidP="002152E3">
      <w:pPr>
        <w:spacing w:after="0" w:line="360" w:lineRule="auto"/>
        <w:jc w:val="both"/>
        <w:rPr>
          <w:rFonts w:ascii="Times New Roman" w:hAnsi="Times New Roman" w:cs="Times New Roman"/>
          <w:b/>
          <w:i/>
          <w:iCs/>
          <w:sz w:val="24"/>
          <w:szCs w:val="24"/>
        </w:rPr>
      </w:pPr>
      <w:r w:rsidRPr="002152E3">
        <w:rPr>
          <w:rFonts w:ascii="Times New Roman" w:hAnsi="Times New Roman" w:cs="Times New Roman"/>
          <w:b/>
          <w:i/>
          <w:iCs/>
          <w:sz w:val="24"/>
          <w:szCs w:val="24"/>
        </w:rPr>
        <w:t>Systém pre správu identít (</w:t>
      </w:r>
      <w:proofErr w:type="spellStart"/>
      <w:r w:rsidRPr="002152E3">
        <w:rPr>
          <w:rFonts w:ascii="Times New Roman" w:hAnsi="Times New Roman" w:cs="Times New Roman"/>
          <w:b/>
          <w:i/>
          <w:iCs/>
          <w:sz w:val="24"/>
          <w:szCs w:val="24"/>
        </w:rPr>
        <w:t>Novell</w:t>
      </w:r>
      <w:proofErr w:type="spellEnd"/>
      <w:r w:rsidRPr="002152E3">
        <w:rPr>
          <w:rFonts w:ascii="Times New Roman" w:hAnsi="Times New Roman" w:cs="Times New Roman"/>
          <w:b/>
          <w:i/>
          <w:iCs/>
          <w:sz w:val="24"/>
          <w:szCs w:val="24"/>
        </w:rPr>
        <w:t xml:space="preserve"> IDM)</w:t>
      </w:r>
    </w:p>
    <w:p w:rsidR="00D32479" w:rsidRPr="008139D0" w:rsidRDefault="00D32479" w:rsidP="008139D0">
      <w:pPr>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 xml:space="preserve">Tento systém je budovaný modulárne pre prístup do každého informačného systému a zabezpečuje zjednotenie prístupových </w:t>
      </w:r>
      <w:proofErr w:type="spellStart"/>
      <w:r w:rsidRPr="008139D0">
        <w:rPr>
          <w:rFonts w:ascii="Times New Roman" w:hAnsi="Times New Roman" w:cs="Times New Roman"/>
          <w:sz w:val="24"/>
          <w:szCs w:val="24"/>
        </w:rPr>
        <w:t>loginov</w:t>
      </w:r>
      <w:proofErr w:type="spellEnd"/>
      <w:r w:rsidRPr="008139D0">
        <w:rPr>
          <w:rFonts w:ascii="Times New Roman" w:hAnsi="Times New Roman" w:cs="Times New Roman"/>
          <w:sz w:val="24"/>
          <w:szCs w:val="24"/>
        </w:rPr>
        <w:t xml:space="preserve"> a hesiel používateľov. So systémom </w:t>
      </w:r>
      <w:proofErr w:type="spellStart"/>
      <w:r w:rsidRPr="008139D0">
        <w:rPr>
          <w:rFonts w:ascii="Times New Roman" w:hAnsi="Times New Roman" w:cs="Times New Roman"/>
          <w:sz w:val="24"/>
          <w:szCs w:val="24"/>
        </w:rPr>
        <w:t>Novell</w:t>
      </w:r>
      <w:proofErr w:type="spellEnd"/>
      <w:r w:rsidRPr="008139D0">
        <w:rPr>
          <w:rFonts w:ascii="Times New Roman" w:hAnsi="Times New Roman" w:cs="Times New Roman"/>
          <w:sz w:val="24"/>
          <w:szCs w:val="24"/>
        </w:rPr>
        <w:t xml:space="preserve"> IDM sú už integrované nasledovné informačné systémy:</w:t>
      </w:r>
    </w:p>
    <w:p w:rsidR="00D32479" w:rsidRPr="008139D0" w:rsidRDefault="00D32479" w:rsidP="008139D0">
      <w:pPr>
        <w:numPr>
          <w:ilvl w:val="0"/>
          <w:numId w:val="18"/>
        </w:numPr>
        <w:spacing w:after="0" w:line="360" w:lineRule="auto"/>
        <w:contextualSpacing/>
        <w:jc w:val="both"/>
        <w:rPr>
          <w:rFonts w:ascii="Times New Roman" w:hAnsi="Times New Roman" w:cs="Times New Roman"/>
          <w:sz w:val="24"/>
          <w:szCs w:val="24"/>
          <w:lang w:eastAsia="sk-SK"/>
        </w:rPr>
      </w:pPr>
      <w:r w:rsidRPr="008139D0">
        <w:rPr>
          <w:rFonts w:ascii="Times New Roman" w:hAnsi="Times New Roman" w:cs="Times New Roman"/>
          <w:sz w:val="24"/>
          <w:szCs w:val="24"/>
          <w:lang w:eastAsia="sk-SK"/>
        </w:rPr>
        <w:t>Akademický systém MAIS</w:t>
      </w:r>
    </w:p>
    <w:p w:rsidR="00D32479" w:rsidRPr="008139D0" w:rsidRDefault="00D32479" w:rsidP="008139D0">
      <w:pPr>
        <w:numPr>
          <w:ilvl w:val="0"/>
          <w:numId w:val="18"/>
        </w:numPr>
        <w:spacing w:after="0" w:line="360" w:lineRule="auto"/>
        <w:contextualSpacing/>
        <w:jc w:val="both"/>
        <w:rPr>
          <w:rFonts w:ascii="Times New Roman" w:hAnsi="Times New Roman" w:cs="Times New Roman"/>
          <w:sz w:val="24"/>
          <w:szCs w:val="24"/>
          <w:lang w:eastAsia="sk-SK"/>
        </w:rPr>
      </w:pPr>
      <w:r w:rsidRPr="008139D0">
        <w:rPr>
          <w:rFonts w:ascii="Times New Roman" w:hAnsi="Times New Roman" w:cs="Times New Roman"/>
          <w:sz w:val="24"/>
          <w:szCs w:val="24"/>
          <w:lang w:eastAsia="sk-SK"/>
        </w:rPr>
        <w:t xml:space="preserve">E-mailový systém študentov a zamestnancov </w:t>
      </w:r>
      <w:proofErr w:type="spellStart"/>
      <w:r w:rsidRPr="008139D0">
        <w:rPr>
          <w:rFonts w:ascii="Times New Roman" w:hAnsi="Times New Roman" w:cs="Times New Roman"/>
          <w:sz w:val="24"/>
          <w:szCs w:val="24"/>
          <w:lang w:eastAsia="sk-SK"/>
        </w:rPr>
        <w:t>Zimbra</w:t>
      </w:r>
      <w:proofErr w:type="spellEnd"/>
    </w:p>
    <w:p w:rsidR="00D32479" w:rsidRPr="008139D0" w:rsidRDefault="00D32479" w:rsidP="008139D0">
      <w:pPr>
        <w:numPr>
          <w:ilvl w:val="0"/>
          <w:numId w:val="18"/>
        </w:numPr>
        <w:spacing w:after="0" w:line="360" w:lineRule="auto"/>
        <w:contextualSpacing/>
        <w:jc w:val="both"/>
        <w:rPr>
          <w:rFonts w:ascii="Times New Roman" w:hAnsi="Times New Roman" w:cs="Times New Roman"/>
          <w:sz w:val="24"/>
          <w:szCs w:val="24"/>
          <w:lang w:eastAsia="sk-SK"/>
        </w:rPr>
      </w:pPr>
      <w:r w:rsidRPr="008139D0">
        <w:rPr>
          <w:rFonts w:ascii="Times New Roman" w:hAnsi="Times New Roman" w:cs="Times New Roman"/>
          <w:sz w:val="24"/>
          <w:szCs w:val="24"/>
          <w:lang w:eastAsia="sk-SK"/>
        </w:rPr>
        <w:t>Systém na bezpečné pripojenie k sieti VPN</w:t>
      </w:r>
    </w:p>
    <w:p w:rsidR="00D32479" w:rsidRPr="008139D0" w:rsidRDefault="00D32479" w:rsidP="008139D0">
      <w:pPr>
        <w:numPr>
          <w:ilvl w:val="0"/>
          <w:numId w:val="18"/>
        </w:numPr>
        <w:spacing w:after="0" w:line="360" w:lineRule="auto"/>
        <w:contextualSpacing/>
        <w:jc w:val="both"/>
        <w:rPr>
          <w:rFonts w:ascii="Times New Roman" w:hAnsi="Times New Roman" w:cs="Times New Roman"/>
          <w:sz w:val="24"/>
          <w:szCs w:val="24"/>
          <w:lang w:eastAsia="sk-SK"/>
        </w:rPr>
      </w:pPr>
      <w:r w:rsidRPr="008139D0">
        <w:rPr>
          <w:rFonts w:ascii="Times New Roman" w:hAnsi="Times New Roman" w:cs="Times New Roman"/>
          <w:sz w:val="24"/>
          <w:szCs w:val="24"/>
          <w:lang w:eastAsia="sk-SK"/>
        </w:rPr>
        <w:t xml:space="preserve">Systém správy terminálových služieb </w:t>
      </w:r>
      <w:proofErr w:type="spellStart"/>
      <w:r w:rsidRPr="008139D0">
        <w:rPr>
          <w:rFonts w:ascii="Times New Roman" w:hAnsi="Times New Roman" w:cs="Times New Roman"/>
          <w:sz w:val="24"/>
          <w:szCs w:val="24"/>
          <w:lang w:eastAsia="sk-SK"/>
        </w:rPr>
        <w:t>RayMote</w:t>
      </w:r>
      <w:proofErr w:type="spellEnd"/>
    </w:p>
    <w:p w:rsidR="00D32479" w:rsidRPr="008139D0" w:rsidRDefault="00D32479" w:rsidP="008139D0">
      <w:pPr>
        <w:numPr>
          <w:ilvl w:val="0"/>
          <w:numId w:val="18"/>
        </w:numPr>
        <w:spacing w:after="0" w:line="360" w:lineRule="auto"/>
        <w:contextualSpacing/>
        <w:jc w:val="both"/>
        <w:rPr>
          <w:rFonts w:ascii="Times New Roman" w:hAnsi="Times New Roman" w:cs="Times New Roman"/>
          <w:sz w:val="24"/>
          <w:szCs w:val="24"/>
          <w:lang w:eastAsia="sk-SK"/>
        </w:rPr>
      </w:pPr>
      <w:r w:rsidRPr="008139D0">
        <w:rPr>
          <w:rFonts w:ascii="Times New Roman" w:hAnsi="Times New Roman" w:cs="Times New Roman"/>
          <w:sz w:val="24"/>
          <w:szCs w:val="24"/>
          <w:lang w:eastAsia="sk-SK"/>
        </w:rPr>
        <w:t>Evidencia záverečných prác EZP</w:t>
      </w:r>
    </w:p>
    <w:p w:rsidR="00D32479" w:rsidRPr="002152E3" w:rsidRDefault="00D32479" w:rsidP="002152E3">
      <w:pPr>
        <w:spacing w:after="0" w:line="360" w:lineRule="auto"/>
        <w:jc w:val="both"/>
        <w:rPr>
          <w:rFonts w:ascii="Times New Roman" w:hAnsi="Times New Roman" w:cs="Times New Roman"/>
          <w:b/>
          <w:i/>
          <w:iCs/>
          <w:sz w:val="24"/>
          <w:szCs w:val="24"/>
        </w:rPr>
      </w:pPr>
      <w:r w:rsidRPr="002152E3">
        <w:rPr>
          <w:rFonts w:ascii="Times New Roman" w:hAnsi="Times New Roman" w:cs="Times New Roman"/>
          <w:b/>
          <w:i/>
          <w:iCs/>
          <w:sz w:val="24"/>
          <w:szCs w:val="24"/>
        </w:rPr>
        <w:t>Systém automatizovanej identifikácie osôb (SAIO)</w:t>
      </w:r>
    </w:p>
    <w:p w:rsidR="00D32479" w:rsidRPr="008139D0" w:rsidRDefault="00D32479" w:rsidP="008139D0">
      <w:pPr>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Tento systém je budovaný modulárne, pričom základom všetkých modulov (podsystémov) je jednotný identifikačný preukaz na báze bezkontaktnej čipovej karty. Na univerzite je zriadené Stredisko čipových kariet, ktoré poskytuje komplexné služby v oblasti preukazu študenta a zamestnanca univerzity. V rámci SAIO sú na univerzite implementované tieto moduly:</w:t>
      </w:r>
    </w:p>
    <w:p w:rsidR="00D32479" w:rsidRPr="008139D0" w:rsidRDefault="00D32479" w:rsidP="008139D0">
      <w:pPr>
        <w:pStyle w:val="Zkladntext2"/>
        <w:numPr>
          <w:ilvl w:val="1"/>
          <w:numId w:val="17"/>
        </w:numPr>
        <w:spacing w:after="0" w:line="360" w:lineRule="auto"/>
        <w:ind w:left="993" w:hanging="426"/>
        <w:jc w:val="both"/>
        <w:rPr>
          <w:rFonts w:ascii="Times New Roman" w:hAnsi="Times New Roman"/>
          <w:sz w:val="24"/>
          <w:szCs w:val="24"/>
        </w:rPr>
      </w:pPr>
      <w:r w:rsidRPr="008139D0">
        <w:rPr>
          <w:rFonts w:ascii="Times New Roman" w:hAnsi="Times New Roman"/>
          <w:sz w:val="24"/>
          <w:szCs w:val="24"/>
        </w:rPr>
        <w:t xml:space="preserve">Systém správy čipových kariet </w:t>
      </w:r>
      <w:proofErr w:type="spellStart"/>
      <w:r w:rsidRPr="008139D0">
        <w:rPr>
          <w:rFonts w:ascii="Times New Roman" w:hAnsi="Times New Roman"/>
          <w:sz w:val="24"/>
          <w:szCs w:val="24"/>
        </w:rPr>
        <w:t>EMStudent</w:t>
      </w:r>
      <w:proofErr w:type="spellEnd"/>
    </w:p>
    <w:p w:rsidR="00D32479" w:rsidRPr="008139D0" w:rsidRDefault="00D32479" w:rsidP="008139D0">
      <w:pPr>
        <w:pStyle w:val="Zkladntext2"/>
        <w:numPr>
          <w:ilvl w:val="1"/>
          <w:numId w:val="17"/>
        </w:numPr>
        <w:spacing w:after="0" w:line="360" w:lineRule="auto"/>
        <w:ind w:left="993" w:hanging="426"/>
        <w:jc w:val="both"/>
        <w:rPr>
          <w:rFonts w:ascii="Times New Roman" w:hAnsi="Times New Roman"/>
          <w:sz w:val="24"/>
          <w:szCs w:val="24"/>
        </w:rPr>
      </w:pPr>
      <w:r w:rsidRPr="008139D0">
        <w:rPr>
          <w:rFonts w:ascii="Times New Roman" w:hAnsi="Times New Roman"/>
          <w:sz w:val="24"/>
          <w:szCs w:val="24"/>
        </w:rPr>
        <w:t xml:space="preserve">Stravovací informačný systém </w:t>
      </w:r>
      <w:proofErr w:type="spellStart"/>
      <w:r w:rsidRPr="008139D0">
        <w:rPr>
          <w:rFonts w:ascii="Times New Roman" w:hAnsi="Times New Roman"/>
          <w:sz w:val="24"/>
          <w:szCs w:val="24"/>
        </w:rPr>
        <w:t>CardPay</w:t>
      </w:r>
      <w:proofErr w:type="spellEnd"/>
    </w:p>
    <w:p w:rsidR="00D32479" w:rsidRPr="008139D0" w:rsidRDefault="00D32479" w:rsidP="008139D0">
      <w:pPr>
        <w:pStyle w:val="Zkladntext2"/>
        <w:numPr>
          <w:ilvl w:val="1"/>
          <w:numId w:val="17"/>
        </w:numPr>
        <w:spacing w:after="0" w:line="360" w:lineRule="auto"/>
        <w:ind w:left="993" w:hanging="426"/>
        <w:jc w:val="both"/>
        <w:rPr>
          <w:rFonts w:ascii="Times New Roman" w:hAnsi="Times New Roman"/>
          <w:sz w:val="24"/>
          <w:szCs w:val="24"/>
        </w:rPr>
      </w:pPr>
      <w:r w:rsidRPr="008139D0">
        <w:rPr>
          <w:rFonts w:ascii="Times New Roman" w:hAnsi="Times New Roman"/>
          <w:sz w:val="24"/>
          <w:szCs w:val="24"/>
        </w:rPr>
        <w:t xml:space="preserve">Prístupový a monitorovací informačný systém </w:t>
      </w:r>
    </w:p>
    <w:p w:rsidR="00D32479" w:rsidRPr="002152E3" w:rsidRDefault="00D32479" w:rsidP="002152E3">
      <w:pPr>
        <w:spacing w:after="0" w:line="360" w:lineRule="auto"/>
        <w:jc w:val="both"/>
        <w:rPr>
          <w:rFonts w:ascii="Times New Roman" w:hAnsi="Times New Roman" w:cs="Times New Roman"/>
          <w:b/>
          <w:i/>
          <w:iCs/>
          <w:sz w:val="24"/>
          <w:szCs w:val="24"/>
        </w:rPr>
      </w:pPr>
      <w:r w:rsidRPr="002152E3">
        <w:rPr>
          <w:rFonts w:ascii="Times New Roman" w:hAnsi="Times New Roman" w:cs="Times New Roman"/>
          <w:b/>
          <w:i/>
          <w:iCs/>
          <w:sz w:val="24"/>
          <w:szCs w:val="24"/>
        </w:rPr>
        <w:t>Informačný systém pre správu a manažment (ISSM)</w:t>
      </w:r>
    </w:p>
    <w:p w:rsidR="00D32479" w:rsidRPr="008139D0" w:rsidRDefault="00D32479" w:rsidP="002152E3">
      <w:pPr>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Na základe strategického dokumentu univerzity „</w:t>
      </w:r>
      <w:r w:rsidRPr="008139D0">
        <w:rPr>
          <w:rFonts w:ascii="Times New Roman" w:hAnsi="Times New Roman" w:cs="Times New Roman"/>
          <w:i/>
          <w:sz w:val="24"/>
          <w:szCs w:val="24"/>
        </w:rPr>
        <w:t xml:space="preserve">Analýza dokumentov a procesov“ </w:t>
      </w:r>
      <w:r w:rsidRPr="008139D0">
        <w:rPr>
          <w:rFonts w:ascii="Times New Roman" w:hAnsi="Times New Roman" w:cs="Times New Roman"/>
          <w:sz w:val="24"/>
          <w:szCs w:val="24"/>
        </w:rPr>
        <w:t xml:space="preserve">bol v roku 2013 implementovaný informačný systém pre správu a manažment (ISSM). Systém  vytvára nové komunikačné prostredie pre realizáciu riadiacich procesov. Je vytvorený s použitím moderných technológií (IBM </w:t>
      </w:r>
      <w:proofErr w:type="spellStart"/>
      <w:r w:rsidRPr="008139D0">
        <w:rPr>
          <w:rFonts w:ascii="Times New Roman" w:hAnsi="Times New Roman" w:cs="Times New Roman"/>
          <w:sz w:val="24"/>
          <w:szCs w:val="24"/>
        </w:rPr>
        <w:t>FileNet</w:t>
      </w:r>
      <w:proofErr w:type="spellEnd"/>
      <w:r w:rsidRPr="008139D0">
        <w:rPr>
          <w:rFonts w:ascii="Times New Roman" w:hAnsi="Times New Roman" w:cs="Times New Roman"/>
          <w:sz w:val="24"/>
          <w:szCs w:val="24"/>
        </w:rPr>
        <w:t xml:space="preserve">), ktoré zabezpečujú prístup používateľov z prostredia internetu. Riadiaci a vedúci zamestnanci univerzity využívajú procesné moduly ISSM na správu elektronických dokumentov (zmluvy, interné predpisy, výstupy a úlohy z rokovaní vedenia univerzity), správu procesov (pripomienkovanie, schvaľovanie, riešenie úloh) a správu spisovej služby a registratúry. ISSM podporuje princíp kultúry kvality na Trnavskej </w:t>
      </w:r>
      <w:r w:rsidRPr="008139D0">
        <w:rPr>
          <w:rFonts w:ascii="Times New Roman" w:hAnsi="Times New Roman" w:cs="Times New Roman"/>
          <w:sz w:val="24"/>
          <w:szCs w:val="24"/>
        </w:rPr>
        <w:lastRenderedPageBreak/>
        <w:t>univerzite v Trnave práve v období zavádzania  komplexného vnútorného systému kvality na univerzite v súlade s ustanoveniami novely zákona  č. 131/2002 z. z. o vysokých školách.</w:t>
      </w:r>
    </w:p>
    <w:p w:rsidR="00D32479" w:rsidRPr="007E06D6" w:rsidRDefault="00D32479" w:rsidP="002152E3">
      <w:pPr>
        <w:spacing w:after="0" w:line="360" w:lineRule="auto"/>
        <w:jc w:val="both"/>
        <w:rPr>
          <w:rFonts w:ascii="Times New Roman" w:hAnsi="Times New Roman" w:cs="Times New Roman"/>
          <w:b/>
          <w:i/>
          <w:iCs/>
          <w:sz w:val="24"/>
          <w:szCs w:val="24"/>
        </w:rPr>
      </w:pPr>
      <w:r w:rsidRPr="007E06D6">
        <w:rPr>
          <w:rFonts w:ascii="Times New Roman" w:hAnsi="Times New Roman" w:cs="Times New Roman"/>
          <w:b/>
          <w:i/>
          <w:iCs/>
          <w:sz w:val="24"/>
          <w:szCs w:val="24"/>
        </w:rPr>
        <w:t>Systémy a služby univerzitnej siete</w:t>
      </w:r>
    </w:p>
    <w:p w:rsidR="00D32479" w:rsidRPr="008139D0" w:rsidRDefault="00D32479" w:rsidP="008139D0">
      <w:pPr>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V rámci univerzitnej dátovej siete sú pre používateľov dostupné viaceré systémy a služby, ktoré sú centrálne spravované na univerzitných serveroch:</w:t>
      </w:r>
    </w:p>
    <w:p w:rsidR="00D32479" w:rsidRPr="008139D0" w:rsidRDefault="00D32479" w:rsidP="008139D0">
      <w:pPr>
        <w:pStyle w:val="Zkladntext2"/>
        <w:numPr>
          <w:ilvl w:val="0"/>
          <w:numId w:val="10"/>
        </w:numPr>
        <w:spacing w:after="0" w:line="360" w:lineRule="auto"/>
        <w:ind w:left="993" w:hanging="426"/>
        <w:jc w:val="both"/>
        <w:rPr>
          <w:rFonts w:ascii="Times New Roman" w:hAnsi="Times New Roman"/>
          <w:sz w:val="24"/>
          <w:szCs w:val="24"/>
        </w:rPr>
      </w:pPr>
      <w:r w:rsidRPr="008139D0">
        <w:rPr>
          <w:rFonts w:ascii="Times New Roman" w:hAnsi="Times New Roman"/>
          <w:sz w:val="24"/>
          <w:szCs w:val="24"/>
        </w:rPr>
        <w:t>Služby bezdrôtovej dátovej siete (</w:t>
      </w:r>
      <w:proofErr w:type="spellStart"/>
      <w:r w:rsidRPr="008139D0">
        <w:rPr>
          <w:rFonts w:ascii="Times New Roman" w:hAnsi="Times New Roman"/>
          <w:sz w:val="24"/>
          <w:szCs w:val="24"/>
        </w:rPr>
        <w:t>wifi</w:t>
      </w:r>
      <w:proofErr w:type="spellEnd"/>
      <w:r w:rsidRPr="008139D0">
        <w:rPr>
          <w:rFonts w:ascii="Times New Roman" w:hAnsi="Times New Roman"/>
          <w:sz w:val="24"/>
          <w:szCs w:val="24"/>
        </w:rPr>
        <w:t>)</w:t>
      </w:r>
    </w:p>
    <w:p w:rsidR="00D32479" w:rsidRPr="008139D0" w:rsidRDefault="00D32479" w:rsidP="008139D0">
      <w:pPr>
        <w:pStyle w:val="Zkladntext2"/>
        <w:numPr>
          <w:ilvl w:val="0"/>
          <w:numId w:val="10"/>
        </w:numPr>
        <w:spacing w:after="0" w:line="360" w:lineRule="auto"/>
        <w:ind w:left="993" w:hanging="426"/>
        <w:jc w:val="both"/>
        <w:rPr>
          <w:rFonts w:ascii="Times New Roman" w:hAnsi="Times New Roman"/>
          <w:sz w:val="24"/>
          <w:szCs w:val="24"/>
        </w:rPr>
      </w:pPr>
      <w:r w:rsidRPr="008139D0">
        <w:rPr>
          <w:rFonts w:ascii="Times New Roman" w:hAnsi="Times New Roman"/>
          <w:sz w:val="24"/>
          <w:szCs w:val="24"/>
        </w:rPr>
        <w:t xml:space="preserve">Služby </w:t>
      </w:r>
      <w:proofErr w:type="spellStart"/>
      <w:r w:rsidRPr="008139D0">
        <w:rPr>
          <w:rFonts w:ascii="Times New Roman" w:hAnsi="Times New Roman"/>
          <w:sz w:val="24"/>
          <w:szCs w:val="24"/>
        </w:rPr>
        <w:t>webhostig</w:t>
      </w:r>
      <w:proofErr w:type="spellEnd"/>
      <w:r w:rsidRPr="008139D0">
        <w:rPr>
          <w:rFonts w:ascii="Times New Roman" w:hAnsi="Times New Roman"/>
          <w:sz w:val="24"/>
          <w:szCs w:val="24"/>
        </w:rPr>
        <w:t xml:space="preserve"> pre webové stránky súčastí TU</w:t>
      </w:r>
    </w:p>
    <w:p w:rsidR="00D32479" w:rsidRPr="008139D0" w:rsidRDefault="00D32479" w:rsidP="008139D0">
      <w:pPr>
        <w:pStyle w:val="Zkladntext2"/>
        <w:numPr>
          <w:ilvl w:val="0"/>
          <w:numId w:val="10"/>
        </w:numPr>
        <w:spacing w:after="0" w:line="360" w:lineRule="auto"/>
        <w:ind w:left="993" w:hanging="426"/>
        <w:jc w:val="both"/>
        <w:rPr>
          <w:rFonts w:ascii="Times New Roman" w:hAnsi="Times New Roman"/>
          <w:sz w:val="24"/>
          <w:szCs w:val="24"/>
        </w:rPr>
      </w:pPr>
      <w:r w:rsidRPr="008139D0">
        <w:rPr>
          <w:rFonts w:ascii="Times New Roman" w:hAnsi="Times New Roman"/>
          <w:sz w:val="24"/>
          <w:szCs w:val="24"/>
        </w:rPr>
        <w:t xml:space="preserve">Systém archivácie univerzitných dát </w:t>
      </w:r>
    </w:p>
    <w:p w:rsidR="00D32479" w:rsidRPr="008139D0" w:rsidRDefault="00D32479" w:rsidP="008139D0">
      <w:pPr>
        <w:pStyle w:val="Zkladntext2"/>
        <w:numPr>
          <w:ilvl w:val="0"/>
          <w:numId w:val="10"/>
        </w:numPr>
        <w:spacing w:after="0" w:line="360" w:lineRule="auto"/>
        <w:ind w:left="993" w:hanging="426"/>
        <w:jc w:val="both"/>
        <w:rPr>
          <w:rFonts w:ascii="Times New Roman" w:hAnsi="Times New Roman"/>
          <w:sz w:val="24"/>
          <w:szCs w:val="24"/>
        </w:rPr>
      </w:pPr>
      <w:proofErr w:type="spellStart"/>
      <w:r w:rsidRPr="008139D0">
        <w:rPr>
          <w:rFonts w:ascii="Times New Roman" w:hAnsi="Times New Roman"/>
          <w:sz w:val="24"/>
          <w:szCs w:val="24"/>
        </w:rPr>
        <w:t>Videokonferenčné</w:t>
      </w:r>
      <w:proofErr w:type="spellEnd"/>
      <w:r w:rsidRPr="008139D0">
        <w:rPr>
          <w:rFonts w:ascii="Times New Roman" w:hAnsi="Times New Roman"/>
          <w:sz w:val="24"/>
          <w:szCs w:val="24"/>
        </w:rPr>
        <w:t xml:space="preserve"> systémy </w:t>
      </w:r>
      <w:proofErr w:type="spellStart"/>
      <w:r w:rsidRPr="008139D0">
        <w:rPr>
          <w:rFonts w:ascii="Times New Roman" w:hAnsi="Times New Roman"/>
          <w:sz w:val="24"/>
          <w:szCs w:val="24"/>
        </w:rPr>
        <w:t>Meet</w:t>
      </w:r>
      <w:proofErr w:type="spellEnd"/>
      <w:r w:rsidR="007E06D6">
        <w:rPr>
          <w:rFonts w:ascii="Times New Roman" w:hAnsi="Times New Roman"/>
          <w:sz w:val="24"/>
          <w:szCs w:val="24"/>
        </w:rPr>
        <w:t xml:space="preserve"> </w:t>
      </w:r>
      <w:r w:rsidRPr="008139D0">
        <w:rPr>
          <w:rFonts w:ascii="Times New Roman" w:hAnsi="Times New Roman"/>
          <w:sz w:val="24"/>
          <w:szCs w:val="24"/>
        </w:rPr>
        <w:t>Video a EVO</w:t>
      </w:r>
    </w:p>
    <w:p w:rsidR="00D32479" w:rsidRPr="008139D0" w:rsidRDefault="00D32479"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 xml:space="preserve">Informačné systémy, ktoré slúžia na zabezpečenie pedagogického a študijného procesu  (MAIS, EKP, LCMS, Virtuálna univerzita, SOFIA, DAWINCI, </w:t>
      </w:r>
      <w:proofErr w:type="spellStart"/>
      <w:r w:rsidRPr="008139D0">
        <w:rPr>
          <w:rFonts w:ascii="Times New Roman" w:hAnsi="Times New Roman" w:cs="Times New Roman"/>
          <w:sz w:val="24"/>
          <w:szCs w:val="24"/>
        </w:rPr>
        <w:t>Autotest</w:t>
      </w:r>
      <w:proofErr w:type="spellEnd"/>
      <w:r w:rsidRPr="008139D0">
        <w:rPr>
          <w:rFonts w:ascii="Times New Roman" w:hAnsi="Times New Roman" w:cs="Times New Roman"/>
          <w:sz w:val="24"/>
          <w:szCs w:val="24"/>
        </w:rPr>
        <w:t>) pokrývajú hlavnú činnosť univerzity a umožňujú  prístup pre väčšinu používateľov univerzity. Univerzita má schválený rámcový dokument „Politika informačnej bezpečnosti“, v súlade so zákonom č.122/2013Z.z. o ochrane osobných údajov má spracovaný Bezpečnostný projekt na ochranu osobných údajov a z neho vyplývajúce bezpečnostné smernice.</w:t>
      </w:r>
    </w:p>
    <w:p w:rsidR="00D32479" w:rsidRPr="008139D0" w:rsidRDefault="00D32479" w:rsidP="008139D0">
      <w:pPr>
        <w:spacing w:after="0" w:line="360" w:lineRule="auto"/>
        <w:contextualSpacing/>
        <w:jc w:val="both"/>
        <w:rPr>
          <w:rFonts w:ascii="Times New Roman" w:hAnsi="Times New Roman" w:cs="Times New Roman"/>
          <w:sz w:val="24"/>
          <w:szCs w:val="24"/>
          <w:lang w:eastAsia="sk-SK"/>
        </w:rPr>
      </w:pPr>
      <w:r w:rsidRPr="008139D0">
        <w:rPr>
          <w:rFonts w:ascii="Times New Roman" w:hAnsi="Times New Roman" w:cs="Times New Roman"/>
          <w:sz w:val="24"/>
          <w:szCs w:val="24"/>
          <w:lang w:eastAsia="sk-SK"/>
        </w:rPr>
        <w:t>Ďalej sú k dispozícii nasledovné vybrané elektronické informačné zdroje:</w:t>
      </w:r>
    </w:p>
    <w:p w:rsidR="00D32479" w:rsidRPr="007E06D6" w:rsidRDefault="0077723F" w:rsidP="008139D0">
      <w:pPr>
        <w:numPr>
          <w:ilvl w:val="0"/>
          <w:numId w:val="19"/>
        </w:numPr>
        <w:spacing w:after="0" w:line="360" w:lineRule="auto"/>
        <w:contextualSpacing/>
        <w:jc w:val="both"/>
        <w:rPr>
          <w:rFonts w:ascii="Times New Roman" w:hAnsi="Times New Roman" w:cs="Times New Roman"/>
          <w:i/>
          <w:iCs/>
          <w:sz w:val="24"/>
          <w:szCs w:val="24"/>
          <w:lang w:eastAsia="sk-SK"/>
        </w:rPr>
      </w:pPr>
      <w:hyperlink r:id="rId44" w:history="1">
        <w:r w:rsidR="00D32479" w:rsidRPr="007E06D6">
          <w:rPr>
            <w:rFonts w:ascii="Times New Roman" w:hAnsi="Times New Roman" w:cs="Times New Roman"/>
            <w:i/>
            <w:iCs/>
            <w:sz w:val="24"/>
            <w:szCs w:val="24"/>
            <w:lang w:eastAsia="sk-SK"/>
          </w:rPr>
          <w:t>E</w:t>
        </w:r>
      </w:hyperlink>
      <w:r w:rsidR="00D32479" w:rsidRPr="007E06D6">
        <w:rPr>
          <w:rFonts w:ascii="Times New Roman" w:hAnsi="Times New Roman" w:cs="Times New Roman"/>
          <w:i/>
          <w:iCs/>
          <w:sz w:val="24"/>
          <w:szCs w:val="24"/>
          <w:lang w:eastAsia="sk-SK"/>
        </w:rPr>
        <w:t>BSCO</w:t>
      </w:r>
    </w:p>
    <w:p w:rsidR="00D32479" w:rsidRPr="008139D0" w:rsidRDefault="0077723F" w:rsidP="008139D0">
      <w:pPr>
        <w:numPr>
          <w:ilvl w:val="0"/>
          <w:numId w:val="19"/>
        </w:numPr>
        <w:spacing w:before="100" w:beforeAutospacing="1" w:after="100" w:afterAutospacing="1" w:line="360" w:lineRule="auto"/>
        <w:contextualSpacing/>
        <w:jc w:val="both"/>
        <w:rPr>
          <w:rFonts w:ascii="Times New Roman" w:hAnsi="Times New Roman" w:cs="Times New Roman"/>
          <w:sz w:val="24"/>
          <w:szCs w:val="24"/>
          <w:lang w:eastAsia="sk-SK"/>
        </w:rPr>
      </w:pPr>
      <w:hyperlink r:id="rId45" w:history="1">
        <w:r w:rsidR="00D32479" w:rsidRPr="007E06D6">
          <w:rPr>
            <w:rFonts w:ascii="Times New Roman" w:hAnsi="Times New Roman" w:cs="Times New Roman"/>
            <w:i/>
            <w:iCs/>
            <w:sz w:val="24"/>
            <w:szCs w:val="24"/>
            <w:lang w:eastAsia="sk-SK"/>
          </w:rPr>
          <w:t>NISPEZ</w:t>
        </w:r>
      </w:hyperlink>
      <w:r w:rsidR="00D32479" w:rsidRPr="008139D0">
        <w:rPr>
          <w:rFonts w:ascii="Times New Roman" w:hAnsi="Times New Roman" w:cs="Times New Roman"/>
          <w:sz w:val="24"/>
          <w:szCs w:val="24"/>
          <w:lang w:eastAsia="sk-SK"/>
        </w:rPr>
        <w:t xml:space="preserve"> – Národný informačný systém podpory výskumu a vývoja na Slovensku – prístup k elektronickým informačným zdrojom je systém zameraný na informačnú podporu pracovníkov výskumu a vývoja na Slovensku. .</w:t>
      </w:r>
    </w:p>
    <w:p w:rsidR="00D32479" w:rsidRPr="008139D0" w:rsidRDefault="0077723F" w:rsidP="008139D0">
      <w:pPr>
        <w:numPr>
          <w:ilvl w:val="0"/>
          <w:numId w:val="19"/>
        </w:numPr>
        <w:spacing w:before="100" w:beforeAutospacing="1" w:after="100" w:afterAutospacing="1" w:line="360" w:lineRule="auto"/>
        <w:contextualSpacing/>
        <w:jc w:val="both"/>
        <w:rPr>
          <w:rFonts w:ascii="Times New Roman" w:hAnsi="Times New Roman" w:cs="Times New Roman"/>
          <w:sz w:val="24"/>
          <w:szCs w:val="24"/>
          <w:lang w:eastAsia="sk-SK"/>
        </w:rPr>
      </w:pPr>
      <w:hyperlink r:id="rId46" w:history="1">
        <w:proofErr w:type="spellStart"/>
        <w:r w:rsidR="00D32479" w:rsidRPr="007E06D6">
          <w:rPr>
            <w:rFonts w:ascii="Times New Roman" w:hAnsi="Times New Roman" w:cs="Times New Roman"/>
            <w:i/>
            <w:iCs/>
            <w:sz w:val="24"/>
            <w:szCs w:val="24"/>
            <w:lang w:eastAsia="sk-SK"/>
          </w:rPr>
          <w:t>Knovel</w:t>
        </w:r>
        <w:proofErr w:type="spellEnd"/>
        <w:r w:rsidR="007E06D6" w:rsidRPr="007E06D6">
          <w:rPr>
            <w:rFonts w:ascii="Times New Roman" w:hAnsi="Times New Roman" w:cs="Times New Roman"/>
            <w:i/>
            <w:iCs/>
            <w:sz w:val="24"/>
            <w:szCs w:val="24"/>
            <w:lang w:eastAsia="sk-SK"/>
          </w:rPr>
          <w:t xml:space="preserve"> </w:t>
        </w:r>
        <w:proofErr w:type="spellStart"/>
        <w:r w:rsidR="00D32479" w:rsidRPr="007E06D6">
          <w:rPr>
            <w:rFonts w:ascii="Times New Roman" w:hAnsi="Times New Roman" w:cs="Times New Roman"/>
            <w:i/>
            <w:iCs/>
            <w:sz w:val="24"/>
            <w:szCs w:val="24"/>
            <w:lang w:eastAsia="sk-SK"/>
          </w:rPr>
          <w:t>Library</w:t>
        </w:r>
        <w:proofErr w:type="spellEnd"/>
      </w:hyperlink>
      <w:r w:rsidR="00D32479" w:rsidRPr="007E06D6">
        <w:rPr>
          <w:rFonts w:ascii="Times New Roman" w:hAnsi="Times New Roman" w:cs="Times New Roman"/>
          <w:i/>
          <w:iCs/>
          <w:sz w:val="24"/>
          <w:szCs w:val="24"/>
          <w:lang w:eastAsia="sk-SK"/>
        </w:rPr>
        <w:t xml:space="preserve"> - </w:t>
      </w:r>
      <w:r w:rsidR="00D32479" w:rsidRPr="008139D0">
        <w:rPr>
          <w:rFonts w:ascii="Times New Roman" w:hAnsi="Times New Roman" w:cs="Times New Roman"/>
          <w:sz w:val="24"/>
          <w:szCs w:val="24"/>
          <w:lang w:eastAsia="sk-SK"/>
        </w:rPr>
        <w:t xml:space="preserve"> Elektronická kolekcia interaktívnych </w:t>
      </w:r>
      <w:proofErr w:type="spellStart"/>
      <w:r w:rsidR="00D32479" w:rsidRPr="008139D0">
        <w:rPr>
          <w:rFonts w:ascii="Times New Roman" w:hAnsi="Times New Roman" w:cs="Times New Roman"/>
          <w:sz w:val="24"/>
          <w:szCs w:val="24"/>
          <w:lang w:eastAsia="sk-SK"/>
        </w:rPr>
        <w:t>plnotextových</w:t>
      </w:r>
      <w:proofErr w:type="spellEnd"/>
      <w:r w:rsidR="00D32479" w:rsidRPr="008139D0">
        <w:rPr>
          <w:rFonts w:ascii="Times New Roman" w:hAnsi="Times New Roman" w:cs="Times New Roman"/>
          <w:sz w:val="24"/>
          <w:szCs w:val="24"/>
          <w:lang w:eastAsia="sk-SK"/>
        </w:rPr>
        <w:t xml:space="preserve"> referenčných príručiek a databáz z oblasti prírodných vied, techniky, farmácie, potravinárstva, zdravia a hygieny. </w:t>
      </w:r>
      <w:hyperlink r:id="rId47" w:history="1">
        <w:proofErr w:type="spellStart"/>
        <w:r w:rsidR="00D32479" w:rsidRPr="007E06D6">
          <w:rPr>
            <w:rFonts w:ascii="Times New Roman" w:hAnsi="Times New Roman" w:cs="Times New Roman"/>
            <w:i/>
            <w:iCs/>
            <w:sz w:val="24"/>
            <w:szCs w:val="24"/>
            <w:lang w:eastAsia="sk-SK"/>
          </w:rPr>
          <w:t>ProQuest</w:t>
        </w:r>
        <w:proofErr w:type="spellEnd"/>
        <w:r w:rsidR="007E06D6" w:rsidRPr="007E06D6">
          <w:rPr>
            <w:rFonts w:ascii="Times New Roman" w:hAnsi="Times New Roman" w:cs="Times New Roman"/>
            <w:i/>
            <w:iCs/>
            <w:sz w:val="24"/>
            <w:szCs w:val="24"/>
            <w:lang w:eastAsia="sk-SK"/>
          </w:rPr>
          <w:t xml:space="preserve"> </w:t>
        </w:r>
        <w:proofErr w:type="spellStart"/>
        <w:r w:rsidR="00D32479" w:rsidRPr="007E06D6">
          <w:rPr>
            <w:rFonts w:ascii="Times New Roman" w:hAnsi="Times New Roman" w:cs="Times New Roman"/>
            <w:i/>
            <w:iCs/>
            <w:sz w:val="24"/>
            <w:szCs w:val="24"/>
            <w:lang w:eastAsia="sk-SK"/>
          </w:rPr>
          <w:t>Central</w:t>
        </w:r>
        <w:proofErr w:type="spellEnd"/>
      </w:hyperlink>
      <w:r w:rsidR="00D32479" w:rsidRPr="007E06D6">
        <w:rPr>
          <w:rFonts w:ascii="Times New Roman" w:hAnsi="Times New Roman" w:cs="Times New Roman"/>
          <w:i/>
          <w:iCs/>
          <w:sz w:val="24"/>
          <w:szCs w:val="24"/>
          <w:lang w:eastAsia="sk-SK"/>
        </w:rPr>
        <w:t xml:space="preserve"> -</w:t>
      </w:r>
      <w:r w:rsidR="00D32479" w:rsidRPr="008139D0">
        <w:rPr>
          <w:rFonts w:ascii="Times New Roman" w:hAnsi="Times New Roman" w:cs="Times New Roman"/>
          <w:sz w:val="24"/>
          <w:szCs w:val="24"/>
          <w:lang w:eastAsia="sk-SK"/>
        </w:rPr>
        <w:t xml:space="preserve">  Súhrnná databáza produkcie spoločnosti </w:t>
      </w:r>
      <w:proofErr w:type="spellStart"/>
      <w:r w:rsidR="00D32479" w:rsidRPr="008139D0">
        <w:rPr>
          <w:rFonts w:ascii="Times New Roman" w:hAnsi="Times New Roman" w:cs="Times New Roman"/>
          <w:sz w:val="24"/>
          <w:szCs w:val="24"/>
          <w:lang w:eastAsia="sk-SK"/>
        </w:rPr>
        <w:t>ProQuest</w:t>
      </w:r>
      <w:proofErr w:type="spellEnd"/>
      <w:r w:rsidR="00D32479" w:rsidRPr="008139D0">
        <w:rPr>
          <w:rFonts w:ascii="Times New Roman" w:hAnsi="Times New Roman" w:cs="Times New Roman"/>
          <w:sz w:val="24"/>
          <w:szCs w:val="24"/>
          <w:lang w:eastAsia="sk-SK"/>
        </w:rPr>
        <w:t xml:space="preserve"> sprístupňujúca články z periodík (11 000 titulov), denníkov (400 titulov), profily firiem a priemyselných odvetví, správy z trhov a dizertačné práce (30 000). </w:t>
      </w:r>
    </w:p>
    <w:p w:rsidR="00D32479" w:rsidRPr="008139D0" w:rsidRDefault="0077723F" w:rsidP="008139D0">
      <w:pPr>
        <w:numPr>
          <w:ilvl w:val="0"/>
          <w:numId w:val="19"/>
        </w:numPr>
        <w:spacing w:before="100" w:beforeAutospacing="1" w:after="100" w:afterAutospacing="1" w:line="360" w:lineRule="auto"/>
        <w:contextualSpacing/>
        <w:jc w:val="both"/>
        <w:rPr>
          <w:rFonts w:ascii="Times New Roman" w:hAnsi="Times New Roman" w:cs="Times New Roman"/>
          <w:sz w:val="24"/>
          <w:szCs w:val="24"/>
          <w:lang w:eastAsia="sk-SK"/>
        </w:rPr>
      </w:pPr>
      <w:hyperlink r:id="rId48" w:history="1">
        <w:r w:rsidR="00D32479" w:rsidRPr="007E06D6">
          <w:rPr>
            <w:rFonts w:ascii="Times New Roman" w:hAnsi="Times New Roman" w:cs="Times New Roman"/>
            <w:i/>
            <w:iCs/>
            <w:sz w:val="24"/>
            <w:szCs w:val="24"/>
            <w:lang w:eastAsia="sk-SK"/>
          </w:rPr>
          <w:t>SCOPUS</w:t>
        </w:r>
      </w:hyperlink>
      <w:r w:rsidR="00D32479" w:rsidRPr="007E06D6">
        <w:rPr>
          <w:rFonts w:ascii="Times New Roman" w:hAnsi="Times New Roman" w:cs="Times New Roman"/>
          <w:i/>
          <w:iCs/>
          <w:sz w:val="24"/>
          <w:szCs w:val="24"/>
          <w:lang w:eastAsia="sk-SK"/>
        </w:rPr>
        <w:t xml:space="preserve"> </w:t>
      </w:r>
      <w:r w:rsidR="00D32479" w:rsidRPr="008139D0">
        <w:rPr>
          <w:rFonts w:ascii="Times New Roman" w:hAnsi="Times New Roman" w:cs="Times New Roman"/>
          <w:sz w:val="24"/>
          <w:szCs w:val="24"/>
          <w:lang w:eastAsia="sk-SK"/>
        </w:rPr>
        <w:t xml:space="preserve">- Je to multidisciplinárna bibliografická databáza z produkcie vydavateľstva </w:t>
      </w:r>
      <w:proofErr w:type="spellStart"/>
      <w:r w:rsidR="00D32479" w:rsidRPr="008139D0">
        <w:rPr>
          <w:rFonts w:ascii="Times New Roman" w:hAnsi="Times New Roman" w:cs="Times New Roman"/>
          <w:sz w:val="24"/>
          <w:szCs w:val="24"/>
          <w:lang w:eastAsia="sk-SK"/>
        </w:rPr>
        <w:t>Elsevier</w:t>
      </w:r>
      <w:proofErr w:type="spellEnd"/>
      <w:r w:rsidR="00D32479" w:rsidRPr="008139D0">
        <w:rPr>
          <w:rFonts w:ascii="Times New Roman" w:hAnsi="Times New Roman" w:cs="Times New Roman"/>
          <w:sz w:val="24"/>
          <w:szCs w:val="24"/>
          <w:lang w:eastAsia="sk-SK"/>
        </w:rPr>
        <w:t xml:space="preserve"> a patrí medzi najväčšie </w:t>
      </w:r>
      <w:proofErr w:type="spellStart"/>
      <w:r w:rsidR="00D32479" w:rsidRPr="008139D0">
        <w:rPr>
          <w:rFonts w:ascii="Times New Roman" w:hAnsi="Times New Roman" w:cs="Times New Roman"/>
          <w:sz w:val="24"/>
          <w:szCs w:val="24"/>
          <w:lang w:eastAsia="sk-SK"/>
        </w:rPr>
        <w:t>abstraktové</w:t>
      </w:r>
      <w:proofErr w:type="spellEnd"/>
      <w:r w:rsidR="00D32479" w:rsidRPr="008139D0">
        <w:rPr>
          <w:rFonts w:ascii="Times New Roman" w:hAnsi="Times New Roman" w:cs="Times New Roman"/>
          <w:sz w:val="24"/>
          <w:szCs w:val="24"/>
          <w:lang w:eastAsia="sk-SK"/>
        </w:rPr>
        <w:t xml:space="preserve"> a citačné databázy vedeckej literatúry a kvalitných webových zdrojov. Nástroj </w:t>
      </w:r>
      <w:proofErr w:type="spellStart"/>
      <w:r w:rsidR="00D32479" w:rsidRPr="008139D0">
        <w:rPr>
          <w:rFonts w:ascii="Times New Roman" w:hAnsi="Times New Roman" w:cs="Times New Roman"/>
          <w:sz w:val="24"/>
          <w:szCs w:val="24"/>
          <w:lang w:eastAsia="sk-SK"/>
        </w:rPr>
        <w:t>Citationtracker</w:t>
      </w:r>
      <w:proofErr w:type="spellEnd"/>
      <w:r w:rsidR="00D32479" w:rsidRPr="008139D0">
        <w:rPr>
          <w:rFonts w:ascii="Times New Roman" w:hAnsi="Times New Roman" w:cs="Times New Roman"/>
          <w:sz w:val="24"/>
          <w:szCs w:val="24"/>
          <w:lang w:eastAsia="sk-SK"/>
        </w:rPr>
        <w:t xml:space="preserve"> umožňuje sledovať </w:t>
      </w:r>
      <w:proofErr w:type="spellStart"/>
      <w:r w:rsidR="00D32479" w:rsidRPr="008139D0">
        <w:rPr>
          <w:rFonts w:ascii="Times New Roman" w:hAnsi="Times New Roman" w:cs="Times New Roman"/>
          <w:sz w:val="24"/>
          <w:szCs w:val="24"/>
          <w:lang w:eastAsia="sk-SK"/>
        </w:rPr>
        <w:t>citovanosť</w:t>
      </w:r>
      <w:proofErr w:type="spellEnd"/>
      <w:r w:rsidR="00D32479" w:rsidRPr="008139D0">
        <w:rPr>
          <w:rFonts w:ascii="Times New Roman" w:hAnsi="Times New Roman" w:cs="Times New Roman"/>
          <w:sz w:val="24"/>
          <w:szCs w:val="24"/>
          <w:lang w:eastAsia="sk-SK"/>
        </w:rPr>
        <w:t xml:space="preserve"> autorov, autorských kolektívov a publikácií.</w:t>
      </w:r>
    </w:p>
    <w:p w:rsidR="00D32479" w:rsidRPr="008139D0" w:rsidRDefault="0077723F" w:rsidP="008139D0">
      <w:pPr>
        <w:numPr>
          <w:ilvl w:val="0"/>
          <w:numId w:val="19"/>
        </w:numPr>
        <w:spacing w:before="100" w:beforeAutospacing="1" w:after="100" w:afterAutospacing="1" w:line="360" w:lineRule="auto"/>
        <w:contextualSpacing/>
        <w:jc w:val="both"/>
        <w:rPr>
          <w:rFonts w:ascii="Times New Roman" w:hAnsi="Times New Roman" w:cs="Times New Roman"/>
          <w:sz w:val="24"/>
          <w:szCs w:val="24"/>
          <w:lang w:eastAsia="sk-SK"/>
        </w:rPr>
      </w:pPr>
      <w:hyperlink r:id="rId49" w:history="1">
        <w:proofErr w:type="spellStart"/>
        <w:r w:rsidR="00D32479" w:rsidRPr="007E06D6">
          <w:rPr>
            <w:rFonts w:ascii="Times New Roman" w:hAnsi="Times New Roman" w:cs="Times New Roman"/>
            <w:i/>
            <w:iCs/>
            <w:sz w:val="24"/>
            <w:szCs w:val="24"/>
            <w:lang w:eastAsia="sk-SK"/>
          </w:rPr>
          <w:t>Springer</w:t>
        </w:r>
        <w:proofErr w:type="spellEnd"/>
        <w:r w:rsidR="007E06D6" w:rsidRPr="007E06D6">
          <w:rPr>
            <w:rFonts w:ascii="Times New Roman" w:hAnsi="Times New Roman" w:cs="Times New Roman"/>
            <w:i/>
            <w:iCs/>
            <w:sz w:val="24"/>
            <w:szCs w:val="24"/>
            <w:lang w:eastAsia="sk-SK"/>
          </w:rPr>
          <w:t xml:space="preserve"> </w:t>
        </w:r>
        <w:proofErr w:type="spellStart"/>
        <w:r w:rsidR="00D32479" w:rsidRPr="007E06D6">
          <w:rPr>
            <w:rFonts w:ascii="Times New Roman" w:hAnsi="Times New Roman" w:cs="Times New Roman"/>
            <w:i/>
            <w:iCs/>
            <w:sz w:val="24"/>
            <w:szCs w:val="24"/>
            <w:lang w:eastAsia="sk-SK"/>
          </w:rPr>
          <w:t>Link</w:t>
        </w:r>
        <w:proofErr w:type="spellEnd"/>
      </w:hyperlink>
      <w:r w:rsidR="00D32479" w:rsidRPr="008139D0">
        <w:rPr>
          <w:rFonts w:ascii="Times New Roman" w:hAnsi="Times New Roman" w:cs="Times New Roman"/>
          <w:sz w:val="24"/>
          <w:szCs w:val="24"/>
          <w:lang w:eastAsia="sk-SK"/>
        </w:rPr>
        <w:t xml:space="preserve"> - </w:t>
      </w:r>
      <w:proofErr w:type="spellStart"/>
      <w:r w:rsidR="00D32479" w:rsidRPr="008139D0">
        <w:rPr>
          <w:rFonts w:ascii="Times New Roman" w:hAnsi="Times New Roman" w:cs="Times New Roman"/>
          <w:sz w:val="24"/>
          <w:szCs w:val="24"/>
          <w:lang w:eastAsia="sk-SK"/>
        </w:rPr>
        <w:t>Plnotextová</w:t>
      </w:r>
      <w:proofErr w:type="spellEnd"/>
      <w:r w:rsidR="00D32479" w:rsidRPr="008139D0">
        <w:rPr>
          <w:rFonts w:ascii="Times New Roman" w:hAnsi="Times New Roman" w:cs="Times New Roman"/>
          <w:sz w:val="24"/>
          <w:szCs w:val="24"/>
          <w:lang w:eastAsia="sk-SK"/>
        </w:rPr>
        <w:t xml:space="preserve"> databáza, ktorá umožňuje prístup k článkom z  1 660 titulov vedeckých časopisov vydavateľstva </w:t>
      </w:r>
      <w:proofErr w:type="spellStart"/>
      <w:r w:rsidR="00D32479" w:rsidRPr="008139D0">
        <w:rPr>
          <w:rFonts w:ascii="Times New Roman" w:hAnsi="Times New Roman" w:cs="Times New Roman"/>
          <w:sz w:val="24"/>
          <w:szCs w:val="24"/>
          <w:lang w:eastAsia="sk-SK"/>
        </w:rPr>
        <w:t>Springer</w:t>
      </w:r>
      <w:proofErr w:type="spellEnd"/>
      <w:r w:rsidR="00D32479" w:rsidRPr="008139D0">
        <w:rPr>
          <w:rFonts w:ascii="Times New Roman" w:hAnsi="Times New Roman" w:cs="Times New Roman"/>
          <w:sz w:val="24"/>
          <w:szCs w:val="24"/>
          <w:lang w:eastAsia="sk-SK"/>
        </w:rPr>
        <w:t xml:space="preserve"> z oblasti vedy, techniky a medicíny. Plné texty článkov sú prístupné od r. 1997.</w:t>
      </w:r>
    </w:p>
    <w:p w:rsidR="00D32479" w:rsidRPr="008139D0" w:rsidRDefault="00D32479" w:rsidP="008139D0">
      <w:pPr>
        <w:numPr>
          <w:ilvl w:val="0"/>
          <w:numId w:val="19"/>
        </w:numPr>
        <w:spacing w:before="100" w:beforeAutospacing="1" w:after="100" w:afterAutospacing="1" w:line="360" w:lineRule="auto"/>
        <w:contextualSpacing/>
        <w:jc w:val="both"/>
        <w:rPr>
          <w:rFonts w:ascii="Times New Roman" w:hAnsi="Times New Roman" w:cs="Times New Roman"/>
          <w:sz w:val="24"/>
          <w:szCs w:val="24"/>
          <w:lang w:eastAsia="sk-SK"/>
        </w:rPr>
      </w:pPr>
      <w:r w:rsidRPr="007E06D6">
        <w:rPr>
          <w:rFonts w:ascii="Times New Roman" w:hAnsi="Times New Roman" w:cs="Times New Roman"/>
          <w:bCs/>
          <w:i/>
          <w:iCs/>
          <w:sz w:val="24"/>
          <w:szCs w:val="24"/>
          <w:lang w:eastAsia="sk-SK"/>
        </w:rPr>
        <w:t xml:space="preserve">Web </w:t>
      </w:r>
      <w:proofErr w:type="spellStart"/>
      <w:r w:rsidRPr="007E06D6">
        <w:rPr>
          <w:rFonts w:ascii="Times New Roman" w:hAnsi="Times New Roman" w:cs="Times New Roman"/>
          <w:bCs/>
          <w:i/>
          <w:iCs/>
          <w:sz w:val="24"/>
          <w:szCs w:val="24"/>
          <w:lang w:eastAsia="sk-SK"/>
        </w:rPr>
        <w:t>of</w:t>
      </w:r>
      <w:proofErr w:type="spellEnd"/>
      <w:r w:rsidRPr="007E06D6">
        <w:rPr>
          <w:rFonts w:ascii="Times New Roman" w:hAnsi="Times New Roman" w:cs="Times New Roman"/>
          <w:bCs/>
          <w:i/>
          <w:iCs/>
          <w:sz w:val="24"/>
          <w:szCs w:val="24"/>
          <w:lang w:eastAsia="sk-SK"/>
        </w:rPr>
        <w:t xml:space="preserve"> </w:t>
      </w:r>
      <w:proofErr w:type="spellStart"/>
      <w:r w:rsidRPr="007E06D6">
        <w:rPr>
          <w:rFonts w:ascii="Times New Roman" w:hAnsi="Times New Roman" w:cs="Times New Roman"/>
          <w:bCs/>
          <w:i/>
          <w:iCs/>
          <w:sz w:val="24"/>
          <w:szCs w:val="24"/>
          <w:lang w:eastAsia="sk-SK"/>
        </w:rPr>
        <w:t>Knowledge</w:t>
      </w:r>
      <w:proofErr w:type="spellEnd"/>
      <w:r w:rsidRPr="007E06D6">
        <w:rPr>
          <w:rFonts w:ascii="Times New Roman" w:hAnsi="Times New Roman" w:cs="Times New Roman"/>
          <w:bCs/>
          <w:i/>
          <w:iCs/>
          <w:sz w:val="24"/>
          <w:szCs w:val="24"/>
          <w:lang w:eastAsia="sk-SK"/>
        </w:rPr>
        <w:t xml:space="preserve"> – </w:t>
      </w:r>
      <w:proofErr w:type="spellStart"/>
      <w:r w:rsidRPr="007E06D6">
        <w:rPr>
          <w:rFonts w:ascii="Times New Roman" w:hAnsi="Times New Roman" w:cs="Times New Roman"/>
          <w:bCs/>
          <w:i/>
          <w:iCs/>
          <w:sz w:val="24"/>
          <w:szCs w:val="24"/>
          <w:lang w:eastAsia="sk-SK"/>
        </w:rPr>
        <w:t>Current</w:t>
      </w:r>
      <w:proofErr w:type="spellEnd"/>
      <w:r w:rsidR="007E06D6" w:rsidRPr="007E06D6">
        <w:rPr>
          <w:rFonts w:ascii="Times New Roman" w:hAnsi="Times New Roman" w:cs="Times New Roman"/>
          <w:bCs/>
          <w:i/>
          <w:iCs/>
          <w:sz w:val="24"/>
          <w:szCs w:val="24"/>
          <w:lang w:eastAsia="sk-SK"/>
        </w:rPr>
        <w:t xml:space="preserve"> </w:t>
      </w:r>
      <w:proofErr w:type="spellStart"/>
      <w:r w:rsidRPr="007E06D6">
        <w:rPr>
          <w:rFonts w:ascii="Times New Roman" w:hAnsi="Times New Roman" w:cs="Times New Roman"/>
          <w:bCs/>
          <w:i/>
          <w:iCs/>
          <w:sz w:val="24"/>
          <w:szCs w:val="24"/>
          <w:lang w:eastAsia="sk-SK"/>
        </w:rPr>
        <w:t>Contens</w:t>
      </w:r>
      <w:proofErr w:type="spellEnd"/>
      <w:r w:rsidR="007E06D6" w:rsidRPr="007E06D6">
        <w:rPr>
          <w:rFonts w:ascii="Times New Roman" w:hAnsi="Times New Roman" w:cs="Times New Roman"/>
          <w:bCs/>
          <w:i/>
          <w:iCs/>
          <w:sz w:val="24"/>
          <w:szCs w:val="24"/>
          <w:lang w:eastAsia="sk-SK"/>
        </w:rPr>
        <w:t xml:space="preserve"> </w:t>
      </w:r>
      <w:proofErr w:type="spellStart"/>
      <w:r w:rsidRPr="007E06D6">
        <w:rPr>
          <w:rFonts w:ascii="Times New Roman" w:hAnsi="Times New Roman" w:cs="Times New Roman"/>
          <w:bCs/>
          <w:i/>
          <w:iCs/>
          <w:sz w:val="24"/>
          <w:szCs w:val="24"/>
          <w:lang w:eastAsia="sk-SK"/>
        </w:rPr>
        <w:t>Connect</w:t>
      </w:r>
      <w:proofErr w:type="spellEnd"/>
      <w:r w:rsidRPr="008139D0">
        <w:rPr>
          <w:rFonts w:ascii="Times New Roman" w:hAnsi="Times New Roman" w:cs="Times New Roman"/>
          <w:sz w:val="24"/>
          <w:szCs w:val="24"/>
          <w:lang w:eastAsia="sk-SK"/>
        </w:rPr>
        <w:t xml:space="preserve"> -  7 edícií, obsahuje kompletné bibliografické údaje z viac ako 8 000 svetových vedeckých časopisov.</w:t>
      </w:r>
    </w:p>
    <w:p w:rsidR="00D32479" w:rsidRPr="008139D0" w:rsidRDefault="0077723F" w:rsidP="008139D0">
      <w:pPr>
        <w:numPr>
          <w:ilvl w:val="0"/>
          <w:numId w:val="19"/>
        </w:numPr>
        <w:spacing w:before="100" w:beforeAutospacing="1" w:after="100" w:afterAutospacing="1" w:line="360" w:lineRule="auto"/>
        <w:contextualSpacing/>
        <w:jc w:val="both"/>
        <w:rPr>
          <w:rFonts w:ascii="Times New Roman" w:hAnsi="Times New Roman" w:cs="Times New Roman"/>
          <w:sz w:val="24"/>
          <w:szCs w:val="24"/>
          <w:lang w:eastAsia="sk-SK"/>
        </w:rPr>
      </w:pPr>
      <w:hyperlink r:id="rId50" w:history="1">
        <w:r w:rsidR="00D32479" w:rsidRPr="007E06D6">
          <w:rPr>
            <w:rFonts w:ascii="Times New Roman" w:hAnsi="Times New Roman" w:cs="Times New Roman"/>
            <w:i/>
            <w:iCs/>
            <w:sz w:val="24"/>
            <w:szCs w:val="24"/>
            <w:lang w:eastAsia="sk-SK"/>
          </w:rPr>
          <w:t xml:space="preserve">Web </w:t>
        </w:r>
        <w:proofErr w:type="spellStart"/>
        <w:r w:rsidR="00D32479" w:rsidRPr="007E06D6">
          <w:rPr>
            <w:rFonts w:ascii="Times New Roman" w:hAnsi="Times New Roman" w:cs="Times New Roman"/>
            <w:i/>
            <w:iCs/>
            <w:sz w:val="24"/>
            <w:szCs w:val="24"/>
            <w:lang w:eastAsia="sk-SK"/>
          </w:rPr>
          <w:t>of</w:t>
        </w:r>
        <w:proofErr w:type="spellEnd"/>
        <w:r w:rsidR="00D32479" w:rsidRPr="007E06D6">
          <w:rPr>
            <w:rFonts w:ascii="Times New Roman" w:hAnsi="Times New Roman" w:cs="Times New Roman"/>
            <w:i/>
            <w:iCs/>
            <w:sz w:val="24"/>
            <w:szCs w:val="24"/>
            <w:lang w:eastAsia="sk-SK"/>
          </w:rPr>
          <w:t xml:space="preserve"> </w:t>
        </w:r>
        <w:proofErr w:type="spellStart"/>
        <w:r w:rsidR="00D32479" w:rsidRPr="007E06D6">
          <w:rPr>
            <w:rFonts w:ascii="Times New Roman" w:hAnsi="Times New Roman" w:cs="Times New Roman"/>
            <w:i/>
            <w:iCs/>
            <w:sz w:val="24"/>
            <w:szCs w:val="24"/>
            <w:lang w:eastAsia="sk-SK"/>
          </w:rPr>
          <w:t>Knowledge</w:t>
        </w:r>
        <w:proofErr w:type="spellEnd"/>
        <w:r w:rsidR="00D32479" w:rsidRPr="007E06D6">
          <w:rPr>
            <w:rFonts w:ascii="Times New Roman" w:hAnsi="Times New Roman" w:cs="Times New Roman"/>
            <w:i/>
            <w:iCs/>
            <w:sz w:val="24"/>
            <w:szCs w:val="24"/>
            <w:lang w:eastAsia="sk-SK"/>
          </w:rPr>
          <w:t xml:space="preserve"> – </w:t>
        </w:r>
        <w:proofErr w:type="spellStart"/>
        <w:r w:rsidR="00D32479" w:rsidRPr="007E06D6">
          <w:rPr>
            <w:rFonts w:ascii="Times New Roman" w:hAnsi="Times New Roman" w:cs="Times New Roman"/>
            <w:i/>
            <w:iCs/>
            <w:sz w:val="24"/>
            <w:szCs w:val="24"/>
            <w:lang w:eastAsia="sk-SK"/>
          </w:rPr>
          <w:t>Essential</w:t>
        </w:r>
        <w:proofErr w:type="spellEnd"/>
        <w:r w:rsidR="007E06D6" w:rsidRPr="007E06D6">
          <w:rPr>
            <w:rFonts w:ascii="Times New Roman" w:hAnsi="Times New Roman" w:cs="Times New Roman"/>
            <w:i/>
            <w:iCs/>
            <w:sz w:val="24"/>
            <w:szCs w:val="24"/>
            <w:lang w:eastAsia="sk-SK"/>
          </w:rPr>
          <w:t xml:space="preserve"> </w:t>
        </w:r>
        <w:proofErr w:type="spellStart"/>
        <w:r w:rsidR="00D32479" w:rsidRPr="007E06D6">
          <w:rPr>
            <w:rFonts w:ascii="Times New Roman" w:hAnsi="Times New Roman" w:cs="Times New Roman"/>
            <w:i/>
            <w:iCs/>
            <w:sz w:val="24"/>
            <w:szCs w:val="24"/>
            <w:lang w:eastAsia="sk-SK"/>
          </w:rPr>
          <w:t>Science</w:t>
        </w:r>
        <w:proofErr w:type="spellEnd"/>
        <w:r w:rsidR="007E06D6" w:rsidRPr="007E06D6">
          <w:rPr>
            <w:rFonts w:ascii="Times New Roman" w:hAnsi="Times New Roman" w:cs="Times New Roman"/>
            <w:i/>
            <w:iCs/>
            <w:sz w:val="24"/>
            <w:szCs w:val="24"/>
            <w:lang w:eastAsia="sk-SK"/>
          </w:rPr>
          <w:t xml:space="preserve"> </w:t>
        </w:r>
        <w:proofErr w:type="spellStart"/>
        <w:r w:rsidR="00D32479" w:rsidRPr="007E06D6">
          <w:rPr>
            <w:rFonts w:ascii="Times New Roman" w:hAnsi="Times New Roman" w:cs="Times New Roman"/>
            <w:i/>
            <w:iCs/>
            <w:sz w:val="24"/>
            <w:szCs w:val="24"/>
            <w:lang w:eastAsia="sk-SK"/>
          </w:rPr>
          <w:t>Indicators</w:t>
        </w:r>
        <w:proofErr w:type="spellEnd"/>
      </w:hyperlink>
      <w:r w:rsidR="00D32479" w:rsidRPr="008139D0">
        <w:rPr>
          <w:rFonts w:ascii="Times New Roman" w:hAnsi="Times New Roman" w:cs="Times New Roman"/>
          <w:sz w:val="24"/>
          <w:szCs w:val="24"/>
          <w:lang w:eastAsia="sk-SK"/>
        </w:rPr>
        <w:t xml:space="preserve"> - sleduje viac ako 11 000 periodík.</w:t>
      </w:r>
    </w:p>
    <w:p w:rsidR="00D32479" w:rsidRPr="007E06D6" w:rsidRDefault="00D32479" w:rsidP="008139D0">
      <w:pPr>
        <w:numPr>
          <w:ilvl w:val="0"/>
          <w:numId w:val="19"/>
        </w:numPr>
        <w:spacing w:before="100" w:beforeAutospacing="1" w:after="100" w:afterAutospacing="1" w:line="360" w:lineRule="auto"/>
        <w:contextualSpacing/>
        <w:jc w:val="both"/>
        <w:rPr>
          <w:rFonts w:ascii="Times New Roman" w:hAnsi="Times New Roman" w:cs="Times New Roman"/>
          <w:bCs/>
          <w:i/>
          <w:iCs/>
          <w:sz w:val="24"/>
          <w:szCs w:val="24"/>
          <w:lang w:eastAsia="sk-SK"/>
        </w:rPr>
      </w:pPr>
      <w:r w:rsidRPr="007E06D6">
        <w:rPr>
          <w:rFonts w:ascii="Times New Roman" w:hAnsi="Times New Roman" w:cs="Times New Roman"/>
          <w:bCs/>
          <w:i/>
          <w:iCs/>
          <w:sz w:val="24"/>
          <w:szCs w:val="24"/>
          <w:lang w:eastAsia="sk-SK"/>
        </w:rPr>
        <w:t xml:space="preserve">Web </w:t>
      </w:r>
      <w:proofErr w:type="spellStart"/>
      <w:r w:rsidRPr="007E06D6">
        <w:rPr>
          <w:rFonts w:ascii="Times New Roman" w:hAnsi="Times New Roman" w:cs="Times New Roman"/>
          <w:bCs/>
          <w:i/>
          <w:iCs/>
          <w:sz w:val="24"/>
          <w:szCs w:val="24"/>
          <w:lang w:eastAsia="sk-SK"/>
        </w:rPr>
        <w:t>of</w:t>
      </w:r>
      <w:proofErr w:type="spellEnd"/>
      <w:r w:rsidRPr="007E06D6">
        <w:rPr>
          <w:rFonts w:ascii="Times New Roman" w:hAnsi="Times New Roman" w:cs="Times New Roman"/>
          <w:bCs/>
          <w:i/>
          <w:iCs/>
          <w:sz w:val="24"/>
          <w:szCs w:val="24"/>
          <w:lang w:eastAsia="sk-SK"/>
        </w:rPr>
        <w:t xml:space="preserve"> </w:t>
      </w:r>
      <w:proofErr w:type="spellStart"/>
      <w:r w:rsidRPr="007E06D6">
        <w:rPr>
          <w:rFonts w:ascii="Times New Roman" w:hAnsi="Times New Roman" w:cs="Times New Roman"/>
          <w:bCs/>
          <w:i/>
          <w:iCs/>
          <w:sz w:val="24"/>
          <w:szCs w:val="24"/>
          <w:lang w:eastAsia="sk-SK"/>
        </w:rPr>
        <w:t>Knowledge</w:t>
      </w:r>
      <w:proofErr w:type="spellEnd"/>
      <w:r w:rsidRPr="007E06D6">
        <w:rPr>
          <w:rFonts w:ascii="Times New Roman" w:hAnsi="Times New Roman" w:cs="Times New Roman"/>
          <w:bCs/>
          <w:i/>
          <w:iCs/>
          <w:sz w:val="24"/>
          <w:szCs w:val="24"/>
          <w:lang w:eastAsia="sk-SK"/>
        </w:rPr>
        <w:t xml:space="preserve"> – Web </w:t>
      </w:r>
      <w:proofErr w:type="spellStart"/>
      <w:r w:rsidRPr="007E06D6">
        <w:rPr>
          <w:rFonts w:ascii="Times New Roman" w:hAnsi="Times New Roman" w:cs="Times New Roman"/>
          <w:bCs/>
          <w:i/>
          <w:iCs/>
          <w:sz w:val="24"/>
          <w:szCs w:val="24"/>
          <w:lang w:eastAsia="sk-SK"/>
        </w:rPr>
        <w:t>of</w:t>
      </w:r>
      <w:proofErr w:type="spellEnd"/>
      <w:r w:rsidRPr="007E06D6">
        <w:rPr>
          <w:rFonts w:ascii="Times New Roman" w:hAnsi="Times New Roman" w:cs="Times New Roman"/>
          <w:bCs/>
          <w:i/>
          <w:iCs/>
          <w:sz w:val="24"/>
          <w:szCs w:val="24"/>
          <w:lang w:eastAsia="sk-SK"/>
        </w:rPr>
        <w:t xml:space="preserve"> </w:t>
      </w:r>
      <w:proofErr w:type="spellStart"/>
      <w:r w:rsidRPr="007E06D6">
        <w:rPr>
          <w:rFonts w:ascii="Times New Roman" w:hAnsi="Times New Roman" w:cs="Times New Roman"/>
          <w:bCs/>
          <w:i/>
          <w:iCs/>
          <w:sz w:val="24"/>
          <w:szCs w:val="24"/>
          <w:lang w:eastAsia="sk-SK"/>
        </w:rPr>
        <w:t>Science</w:t>
      </w:r>
      <w:proofErr w:type="spellEnd"/>
      <w:r w:rsidRPr="007E06D6">
        <w:rPr>
          <w:rFonts w:ascii="Times New Roman" w:hAnsi="Times New Roman" w:cs="Times New Roman"/>
          <w:bCs/>
          <w:i/>
          <w:iCs/>
          <w:sz w:val="24"/>
          <w:szCs w:val="24"/>
          <w:lang w:eastAsia="sk-SK"/>
        </w:rPr>
        <w:t xml:space="preserve"> </w:t>
      </w:r>
    </w:p>
    <w:p w:rsidR="00D32479" w:rsidRPr="007E06D6" w:rsidRDefault="0077723F" w:rsidP="008139D0">
      <w:pPr>
        <w:numPr>
          <w:ilvl w:val="0"/>
          <w:numId w:val="19"/>
        </w:numPr>
        <w:spacing w:before="100" w:beforeAutospacing="1" w:after="100" w:afterAutospacing="1" w:line="360" w:lineRule="auto"/>
        <w:contextualSpacing/>
        <w:jc w:val="both"/>
        <w:rPr>
          <w:rFonts w:ascii="Times New Roman" w:hAnsi="Times New Roman" w:cs="Times New Roman"/>
          <w:i/>
          <w:iCs/>
          <w:sz w:val="24"/>
          <w:szCs w:val="24"/>
          <w:lang w:eastAsia="sk-SK"/>
        </w:rPr>
      </w:pPr>
      <w:hyperlink r:id="rId51" w:history="1">
        <w:r w:rsidR="00D32479" w:rsidRPr="007E06D6">
          <w:rPr>
            <w:rFonts w:ascii="Times New Roman" w:hAnsi="Times New Roman" w:cs="Times New Roman"/>
            <w:i/>
            <w:iCs/>
            <w:sz w:val="24"/>
            <w:szCs w:val="24"/>
            <w:lang w:eastAsia="sk-SK"/>
          </w:rPr>
          <w:t xml:space="preserve">Web </w:t>
        </w:r>
        <w:proofErr w:type="spellStart"/>
        <w:r w:rsidR="00D32479" w:rsidRPr="007E06D6">
          <w:rPr>
            <w:rFonts w:ascii="Times New Roman" w:hAnsi="Times New Roman" w:cs="Times New Roman"/>
            <w:i/>
            <w:iCs/>
            <w:sz w:val="24"/>
            <w:szCs w:val="24"/>
            <w:lang w:eastAsia="sk-SK"/>
          </w:rPr>
          <w:t>of</w:t>
        </w:r>
        <w:proofErr w:type="spellEnd"/>
        <w:r w:rsidR="00D32479" w:rsidRPr="007E06D6">
          <w:rPr>
            <w:rFonts w:ascii="Times New Roman" w:hAnsi="Times New Roman" w:cs="Times New Roman"/>
            <w:i/>
            <w:iCs/>
            <w:sz w:val="24"/>
            <w:szCs w:val="24"/>
            <w:lang w:eastAsia="sk-SK"/>
          </w:rPr>
          <w:t xml:space="preserve"> </w:t>
        </w:r>
        <w:proofErr w:type="spellStart"/>
        <w:r w:rsidR="00D32479" w:rsidRPr="007E06D6">
          <w:rPr>
            <w:rFonts w:ascii="Times New Roman" w:hAnsi="Times New Roman" w:cs="Times New Roman"/>
            <w:i/>
            <w:iCs/>
            <w:sz w:val="24"/>
            <w:szCs w:val="24"/>
            <w:lang w:eastAsia="sk-SK"/>
          </w:rPr>
          <w:t>Knowledge</w:t>
        </w:r>
        <w:proofErr w:type="spellEnd"/>
        <w:r w:rsidR="00D32479" w:rsidRPr="007E06D6">
          <w:rPr>
            <w:rFonts w:ascii="Times New Roman" w:hAnsi="Times New Roman" w:cs="Times New Roman"/>
            <w:i/>
            <w:iCs/>
            <w:sz w:val="24"/>
            <w:szCs w:val="24"/>
            <w:lang w:eastAsia="sk-SK"/>
          </w:rPr>
          <w:t xml:space="preserve"> – </w:t>
        </w:r>
        <w:proofErr w:type="spellStart"/>
        <w:r w:rsidR="00D32479" w:rsidRPr="007E06D6">
          <w:rPr>
            <w:rFonts w:ascii="Times New Roman" w:hAnsi="Times New Roman" w:cs="Times New Roman"/>
            <w:i/>
            <w:iCs/>
            <w:sz w:val="24"/>
            <w:szCs w:val="24"/>
            <w:lang w:eastAsia="sk-SK"/>
          </w:rPr>
          <w:t>Conference</w:t>
        </w:r>
        <w:proofErr w:type="spellEnd"/>
        <w:r w:rsidR="007E06D6" w:rsidRPr="007E06D6">
          <w:rPr>
            <w:rFonts w:ascii="Times New Roman" w:hAnsi="Times New Roman" w:cs="Times New Roman"/>
            <w:i/>
            <w:iCs/>
            <w:sz w:val="24"/>
            <w:szCs w:val="24"/>
            <w:lang w:eastAsia="sk-SK"/>
          </w:rPr>
          <w:t xml:space="preserve"> </w:t>
        </w:r>
        <w:proofErr w:type="spellStart"/>
        <w:r w:rsidR="00D32479" w:rsidRPr="007E06D6">
          <w:rPr>
            <w:rFonts w:ascii="Times New Roman" w:hAnsi="Times New Roman" w:cs="Times New Roman"/>
            <w:i/>
            <w:iCs/>
            <w:sz w:val="24"/>
            <w:szCs w:val="24"/>
            <w:lang w:eastAsia="sk-SK"/>
          </w:rPr>
          <w:t>Proceedings</w:t>
        </w:r>
        <w:proofErr w:type="spellEnd"/>
      </w:hyperlink>
      <w:r w:rsidR="007E06D6" w:rsidRPr="007E06D6">
        <w:rPr>
          <w:rFonts w:ascii="Times New Roman" w:hAnsi="Times New Roman" w:cs="Times New Roman"/>
          <w:i/>
          <w:iCs/>
          <w:sz w:val="24"/>
          <w:szCs w:val="24"/>
          <w:lang w:eastAsia="sk-SK"/>
        </w:rPr>
        <w:t xml:space="preserve"> </w:t>
      </w:r>
      <w:hyperlink r:id="rId52" w:history="1">
        <w:proofErr w:type="spellStart"/>
        <w:r w:rsidR="00D32479" w:rsidRPr="007E06D6">
          <w:rPr>
            <w:rFonts w:ascii="Times New Roman" w:hAnsi="Times New Roman" w:cs="Times New Roman"/>
            <w:i/>
            <w:iCs/>
            <w:sz w:val="24"/>
            <w:szCs w:val="24"/>
            <w:lang w:eastAsia="sk-SK"/>
          </w:rPr>
          <w:t>Ebrary</w:t>
        </w:r>
        <w:proofErr w:type="spellEnd"/>
        <w:r w:rsidR="007E06D6" w:rsidRPr="007E06D6">
          <w:rPr>
            <w:rFonts w:ascii="Times New Roman" w:hAnsi="Times New Roman" w:cs="Times New Roman"/>
            <w:i/>
            <w:iCs/>
            <w:sz w:val="24"/>
            <w:szCs w:val="24"/>
            <w:lang w:eastAsia="sk-SK"/>
          </w:rPr>
          <w:t xml:space="preserve"> </w:t>
        </w:r>
        <w:proofErr w:type="spellStart"/>
        <w:r w:rsidR="00D32479" w:rsidRPr="007E06D6">
          <w:rPr>
            <w:rFonts w:ascii="Times New Roman" w:hAnsi="Times New Roman" w:cs="Times New Roman"/>
            <w:i/>
            <w:iCs/>
            <w:sz w:val="24"/>
            <w:szCs w:val="24"/>
            <w:lang w:eastAsia="sk-SK"/>
          </w:rPr>
          <w:t>Academic</w:t>
        </w:r>
        <w:proofErr w:type="spellEnd"/>
        <w:r w:rsidR="007E06D6" w:rsidRPr="007E06D6">
          <w:rPr>
            <w:rFonts w:ascii="Times New Roman" w:hAnsi="Times New Roman" w:cs="Times New Roman"/>
            <w:i/>
            <w:iCs/>
            <w:sz w:val="24"/>
            <w:szCs w:val="24"/>
            <w:lang w:eastAsia="sk-SK"/>
          </w:rPr>
          <w:t xml:space="preserve"> </w:t>
        </w:r>
        <w:proofErr w:type="spellStart"/>
        <w:r w:rsidR="00D32479" w:rsidRPr="007E06D6">
          <w:rPr>
            <w:rFonts w:ascii="Times New Roman" w:hAnsi="Times New Roman" w:cs="Times New Roman"/>
            <w:i/>
            <w:iCs/>
            <w:sz w:val="24"/>
            <w:szCs w:val="24"/>
            <w:lang w:eastAsia="sk-SK"/>
          </w:rPr>
          <w:t>Complete</w:t>
        </w:r>
        <w:proofErr w:type="spellEnd"/>
      </w:hyperlink>
    </w:p>
    <w:p w:rsidR="00D32479" w:rsidRPr="008139D0" w:rsidRDefault="0077723F" w:rsidP="008139D0">
      <w:pPr>
        <w:numPr>
          <w:ilvl w:val="0"/>
          <w:numId w:val="19"/>
        </w:numPr>
        <w:spacing w:after="0" w:line="360" w:lineRule="auto"/>
        <w:contextualSpacing/>
        <w:jc w:val="both"/>
        <w:rPr>
          <w:rFonts w:ascii="Times New Roman" w:hAnsi="Times New Roman" w:cs="Times New Roman"/>
          <w:sz w:val="24"/>
          <w:szCs w:val="24"/>
          <w:lang w:eastAsia="sk-SK"/>
        </w:rPr>
      </w:pPr>
      <w:hyperlink r:id="rId53" w:history="1">
        <w:r w:rsidR="00D32479" w:rsidRPr="007E06D6">
          <w:rPr>
            <w:rFonts w:ascii="Times New Roman" w:hAnsi="Times New Roman" w:cs="Times New Roman"/>
            <w:i/>
            <w:iCs/>
            <w:sz w:val="24"/>
            <w:szCs w:val="24"/>
            <w:lang w:eastAsia="sk-SK"/>
          </w:rPr>
          <w:t>Databáza JSTOR</w:t>
        </w:r>
      </w:hyperlink>
      <w:r w:rsidR="00D32479" w:rsidRPr="008139D0">
        <w:rPr>
          <w:rFonts w:ascii="Times New Roman" w:hAnsi="Times New Roman" w:cs="Times New Roman"/>
          <w:b/>
          <w:sz w:val="24"/>
          <w:szCs w:val="24"/>
          <w:lang w:eastAsia="sk-SK"/>
        </w:rPr>
        <w:t xml:space="preserve">  </w:t>
      </w:r>
      <w:r w:rsidR="00D32479" w:rsidRPr="008139D0">
        <w:rPr>
          <w:rFonts w:ascii="Times New Roman" w:hAnsi="Times New Roman" w:cs="Times New Roman"/>
          <w:sz w:val="24"/>
          <w:szCs w:val="24"/>
          <w:lang w:eastAsia="sk-SK"/>
        </w:rPr>
        <w:t xml:space="preserve">- JSTOR je databázou digitalizovaných úplných textov vybraných vedeckých časopisov. Používatelia v rámci akademickej informačnej siete Trnavskej univerzity v Trnave majú prístup do kolekcií </w:t>
      </w:r>
      <w:proofErr w:type="spellStart"/>
      <w:r w:rsidR="00D32479" w:rsidRPr="008139D0">
        <w:rPr>
          <w:rFonts w:ascii="Times New Roman" w:hAnsi="Times New Roman" w:cs="Times New Roman"/>
          <w:sz w:val="24"/>
          <w:szCs w:val="24"/>
          <w:lang w:eastAsia="sk-SK"/>
        </w:rPr>
        <w:t>Art</w:t>
      </w:r>
      <w:proofErr w:type="spellEnd"/>
      <w:r w:rsidR="00D32479" w:rsidRPr="008139D0">
        <w:rPr>
          <w:rFonts w:ascii="Times New Roman" w:hAnsi="Times New Roman" w:cs="Times New Roman"/>
          <w:sz w:val="24"/>
          <w:szCs w:val="24"/>
          <w:lang w:eastAsia="sk-SK"/>
        </w:rPr>
        <w:t xml:space="preserve"> &amp;</w:t>
      </w:r>
      <w:r w:rsidR="007E06D6">
        <w:rPr>
          <w:rFonts w:ascii="Times New Roman" w:hAnsi="Times New Roman" w:cs="Times New Roman"/>
          <w:sz w:val="24"/>
          <w:szCs w:val="24"/>
          <w:lang w:eastAsia="sk-SK"/>
        </w:rPr>
        <w:t xml:space="preserve"> </w:t>
      </w:r>
      <w:proofErr w:type="spellStart"/>
      <w:r w:rsidR="00D32479" w:rsidRPr="008139D0">
        <w:rPr>
          <w:rFonts w:ascii="Times New Roman" w:hAnsi="Times New Roman" w:cs="Times New Roman"/>
          <w:sz w:val="24"/>
          <w:szCs w:val="24"/>
          <w:lang w:eastAsia="sk-SK"/>
        </w:rPr>
        <w:t>Sciences</w:t>
      </w:r>
      <w:proofErr w:type="spellEnd"/>
      <w:r w:rsidR="00D32479" w:rsidRPr="008139D0">
        <w:rPr>
          <w:rFonts w:ascii="Times New Roman" w:hAnsi="Times New Roman" w:cs="Times New Roman"/>
          <w:sz w:val="24"/>
          <w:szCs w:val="24"/>
          <w:lang w:eastAsia="sk-SK"/>
        </w:rPr>
        <w:t xml:space="preserve"> II </w:t>
      </w:r>
    </w:p>
    <w:p w:rsidR="00D32479" w:rsidRPr="007E06D6" w:rsidRDefault="00D32479" w:rsidP="008139D0">
      <w:pPr>
        <w:spacing w:after="0" w:line="360" w:lineRule="auto"/>
        <w:ind w:left="720"/>
        <w:contextualSpacing/>
        <w:jc w:val="both"/>
        <w:rPr>
          <w:rFonts w:ascii="Times New Roman" w:hAnsi="Times New Roman" w:cs="Times New Roman"/>
          <w:i/>
          <w:iCs/>
          <w:sz w:val="24"/>
          <w:szCs w:val="24"/>
          <w:lang w:eastAsia="sk-SK"/>
        </w:rPr>
      </w:pPr>
      <w:proofErr w:type="spellStart"/>
      <w:r w:rsidRPr="007E06D6">
        <w:rPr>
          <w:rFonts w:ascii="Times New Roman" w:hAnsi="Times New Roman" w:cs="Times New Roman"/>
          <w:i/>
          <w:iCs/>
          <w:sz w:val="24"/>
          <w:szCs w:val="24"/>
          <w:lang w:eastAsia="sk-SK"/>
        </w:rPr>
        <w:t>Art</w:t>
      </w:r>
      <w:proofErr w:type="spellEnd"/>
      <w:r w:rsidRPr="007E06D6">
        <w:rPr>
          <w:rFonts w:ascii="Times New Roman" w:hAnsi="Times New Roman" w:cs="Times New Roman"/>
          <w:i/>
          <w:iCs/>
          <w:sz w:val="24"/>
          <w:szCs w:val="24"/>
          <w:lang w:eastAsia="sk-SK"/>
        </w:rPr>
        <w:t xml:space="preserve"> &amp;</w:t>
      </w:r>
      <w:proofErr w:type="spellStart"/>
      <w:r w:rsidRPr="007E06D6">
        <w:rPr>
          <w:rFonts w:ascii="Times New Roman" w:hAnsi="Times New Roman" w:cs="Times New Roman"/>
          <w:i/>
          <w:iCs/>
          <w:sz w:val="24"/>
          <w:szCs w:val="24"/>
          <w:lang w:eastAsia="sk-SK"/>
        </w:rPr>
        <w:t>Sciences</w:t>
      </w:r>
      <w:proofErr w:type="spellEnd"/>
      <w:r w:rsidR="007E06D6" w:rsidRPr="007E06D6">
        <w:rPr>
          <w:rFonts w:ascii="Times New Roman" w:hAnsi="Times New Roman" w:cs="Times New Roman"/>
          <w:i/>
          <w:iCs/>
          <w:sz w:val="24"/>
          <w:szCs w:val="24"/>
          <w:lang w:eastAsia="sk-SK"/>
        </w:rPr>
        <w:t xml:space="preserve"> </w:t>
      </w:r>
      <w:proofErr w:type="spellStart"/>
      <w:r w:rsidRPr="007E06D6">
        <w:rPr>
          <w:rFonts w:ascii="Times New Roman" w:hAnsi="Times New Roman" w:cs="Times New Roman"/>
          <w:i/>
          <w:iCs/>
          <w:sz w:val="24"/>
          <w:szCs w:val="24"/>
          <w:lang w:eastAsia="sk-SK"/>
        </w:rPr>
        <w:t>Complement</w:t>
      </w:r>
      <w:proofErr w:type="spellEnd"/>
    </w:p>
    <w:p w:rsidR="00D32479" w:rsidRPr="008139D0" w:rsidRDefault="0077723F" w:rsidP="008139D0">
      <w:pPr>
        <w:numPr>
          <w:ilvl w:val="0"/>
          <w:numId w:val="19"/>
        </w:numPr>
        <w:spacing w:after="0" w:line="360" w:lineRule="auto"/>
        <w:contextualSpacing/>
        <w:jc w:val="both"/>
        <w:rPr>
          <w:rFonts w:ascii="Times New Roman" w:hAnsi="Times New Roman" w:cs="Times New Roman"/>
          <w:b/>
          <w:sz w:val="24"/>
          <w:szCs w:val="24"/>
          <w:lang w:eastAsia="sk-SK"/>
        </w:rPr>
      </w:pPr>
      <w:hyperlink r:id="rId54" w:history="1">
        <w:r w:rsidR="00D32479" w:rsidRPr="007E06D6">
          <w:rPr>
            <w:rFonts w:ascii="Times New Roman" w:hAnsi="Times New Roman" w:cs="Times New Roman"/>
            <w:i/>
            <w:iCs/>
            <w:sz w:val="24"/>
            <w:szCs w:val="24"/>
            <w:lang w:eastAsia="sk-SK"/>
          </w:rPr>
          <w:t>EZB</w:t>
        </w:r>
      </w:hyperlink>
      <w:r w:rsidR="00D32479" w:rsidRPr="008139D0">
        <w:rPr>
          <w:rFonts w:ascii="Times New Roman" w:hAnsi="Times New Roman" w:cs="Times New Roman"/>
          <w:sz w:val="24"/>
          <w:szCs w:val="24"/>
          <w:lang w:eastAsia="sk-SK"/>
        </w:rPr>
        <w:t xml:space="preserve"> - Knižnica elektronických časopisov – </w:t>
      </w:r>
      <w:proofErr w:type="spellStart"/>
      <w:r w:rsidR="00D32479" w:rsidRPr="008139D0">
        <w:rPr>
          <w:rFonts w:ascii="Times New Roman" w:hAnsi="Times New Roman" w:cs="Times New Roman"/>
          <w:sz w:val="24"/>
          <w:szCs w:val="24"/>
          <w:lang w:eastAsia="sk-SK"/>
        </w:rPr>
        <w:t>Elektronische</w:t>
      </w:r>
      <w:proofErr w:type="spellEnd"/>
      <w:r w:rsidR="007E06D6">
        <w:rPr>
          <w:rFonts w:ascii="Times New Roman" w:hAnsi="Times New Roman" w:cs="Times New Roman"/>
          <w:sz w:val="24"/>
          <w:szCs w:val="24"/>
          <w:lang w:eastAsia="sk-SK"/>
        </w:rPr>
        <w:t xml:space="preserve"> </w:t>
      </w:r>
      <w:proofErr w:type="spellStart"/>
      <w:r w:rsidR="00D32479" w:rsidRPr="008139D0">
        <w:rPr>
          <w:rFonts w:ascii="Times New Roman" w:hAnsi="Times New Roman" w:cs="Times New Roman"/>
          <w:sz w:val="24"/>
          <w:szCs w:val="24"/>
          <w:lang w:eastAsia="sk-SK"/>
        </w:rPr>
        <w:t>Zeitschriften</w:t>
      </w:r>
      <w:proofErr w:type="spellEnd"/>
      <w:r w:rsidR="007E06D6">
        <w:rPr>
          <w:rFonts w:ascii="Times New Roman" w:hAnsi="Times New Roman" w:cs="Times New Roman"/>
          <w:sz w:val="24"/>
          <w:szCs w:val="24"/>
          <w:lang w:eastAsia="sk-SK"/>
        </w:rPr>
        <w:t xml:space="preserve"> </w:t>
      </w:r>
      <w:proofErr w:type="spellStart"/>
      <w:r w:rsidR="00D32479" w:rsidRPr="008139D0">
        <w:rPr>
          <w:rFonts w:ascii="Times New Roman" w:hAnsi="Times New Roman" w:cs="Times New Roman"/>
          <w:sz w:val="24"/>
          <w:szCs w:val="24"/>
          <w:lang w:eastAsia="sk-SK"/>
        </w:rPr>
        <w:t>bibliothek</w:t>
      </w:r>
      <w:proofErr w:type="spellEnd"/>
      <w:r w:rsidR="00D32479" w:rsidRPr="008139D0">
        <w:rPr>
          <w:rFonts w:ascii="Times New Roman" w:hAnsi="Times New Roman" w:cs="Times New Roman"/>
          <w:sz w:val="24"/>
          <w:szCs w:val="24"/>
          <w:lang w:eastAsia="sk-SK"/>
        </w:rPr>
        <w:t xml:space="preserve"> – EZB je projekt Univerzitnej knižnice v </w:t>
      </w:r>
      <w:proofErr w:type="spellStart"/>
      <w:r w:rsidR="00D32479" w:rsidRPr="008139D0">
        <w:rPr>
          <w:rFonts w:ascii="Times New Roman" w:hAnsi="Times New Roman" w:cs="Times New Roman"/>
          <w:sz w:val="24"/>
          <w:szCs w:val="24"/>
          <w:lang w:eastAsia="sk-SK"/>
        </w:rPr>
        <w:t>Regensburgu</w:t>
      </w:r>
      <w:proofErr w:type="spellEnd"/>
      <w:r w:rsidR="00D32479" w:rsidRPr="008139D0">
        <w:rPr>
          <w:rFonts w:ascii="Times New Roman" w:hAnsi="Times New Roman" w:cs="Times New Roman"/>
          <w:sz w:val="24"/>
          <w:szCs w:val="24"/>
          <w:lang w:eastAsia="sk-SK"/>
        </w:rPr>
        <w:t xml:space="preserve">. </w:t>
      </w:r>
    </w:p>
    <w:p w:rsidR="00D32479" w:rsidRPr="007E06D6" w:rsidRDefault="0077723F" w:rsidP="008139D0">
      <w:pPr>
        <w:numPr>
          <w:ilvl w:val="0"/>
          <w:numId w:val="19"/>
        </w:numPr>
        <w:spacing w:after="0" w:line="360" w:lineRule="auto"/>
        <w:contextualSpacing/>
        <w:jc w:val="both"/>
        <w:rPr>
          <w:rFonts w:ascii="Times New Roman" w:hAnsi="Times New Roman" w:cs="Times New Roman"/>
          <w:i/>
          <w:iCs/>
          <w:sz w:val="24"/>
          <w:szCs w:val="24"/>
          <w:lang w:eastAsia="sk-SK"/>
        </w:rPr>
      </w:pPr>
      <w:hyperlink r:id="rId55" w:history="1">
        <w:proofErr w:type="spellStart"/>
        <w:r w:rsidR="00D32479" w:rsidRPr="007E06D6">
          <w:rPr>
            <w:rFonts w:ascii="Times New Roman" w:hAnsi="Times New Roman" w:cs="Times New Roman"/>
            <w:i/>
            <w:iCs/>
            <w:sz w:val="24"/>
            <w:szCs w:val="24"/>
            <w:lang w:eastAsia="sk-SK"/>
          </w:rPr>
          <w:t>Bulletin_SAIA</w:t>
        </w:r>
        <w:proofErr w:type="spellEnd"/>
      </w:hyperlink>
    </w:p>
    <w:p w:rsidR="00D32479" w:rsidRPr="008139D0" w:rsidRDefault="0077723F" w:rsidP="008139D0">
      <w:pPr>
        <w:autoSpaceDE w:val="0"/>
        <w:autoSpaceDN w:val="0"/>
        <w:adjustRightInd w:val="0"/>
        <w:spacing w:after="0" w:line="360" w:lineRule="auto"/>
        <w:jc w:val="both"/>
        <w:rPr>
          <w:rFonts w:ascii="Times New Roman" w:hAnsi="Times New Roman" w:cs="Times New Roman"/>
          <w:sz w:val="24"/>
          <w:szCs w:val="24"/>
        </w:rPr>
      </w:pPr>
      <w:hyperlink r:id="rId56" w:history="1">
        <w:r w:rsidR="00D32479" w:rsidRPr="008139D0">
          <w:rPr>
            <w:rStyle w:val="Hypertextovprepojenie"/>
            <w:rFonts w:ascii="Times New Roman" w:hAnsi="Times New Roman" w:cs="Times New Roman"/>
            <w:sz w:val="24"/>
            <w:szCs w:val="24"/>
          </w:rPr>
          <w:t>https://www.truni.sk/univerzitne-informacne-systemy</w:t>
        </w:r>
      </w:hyperlink>
    </w:p>
    <w:p w:rsidR="00D32479" w:rsidRPr="008139D0" w:rsidRDefault="0077723F" w:rsidP="008139D0">
      <w:pPr>
        <w:autoSpaceDE w:val="0"/>
        <w:autoSpaceDN w:val="0"/>
        <w:adjustRightInd w:val="0"/>
        <w:spacing w:after="0" w:line="360" w:lineRule="auto"/>
        <w:jc w:val="both"/>
        <w:rPr>
          <w:rFonts w:ascii="Times New Roman" w:hAnsi="Times New Roman" w:cs="Times New Roman"/>
          <w:sz w:val="24"/>
          <w:szCs w:val="24"/>
        </w:rPr>
      </w:pPr>
      <w:hyperlink r:id="rId57" w:history="1">
        <w:r w:rsidR="00D32479" w:rsidRPr="008139D0">
          <w:rPr>
            <w:rStyle w:val="Hypertextovprepojenie"/>
            <w:rFonts w:ascii="Times New Roman" w:hAnsi="Times New Roman" w:cs="Times New Roman"/>
            <w:sz w:val="24"/>
            <w:szCs w:val="24"/>
          </w:rPr>
          <w:t>https://mais.truni.sk/</w:t>
        </w:r>
      </w:hyperlink>
    </w:p>
    <w:p w:rsidR="00D32479" w:rsidRPr="008139D0" w:rsidRDefault="0077723F" w:rsidP="008139D0">
      <w:pPr>
        <w:autoSpaceDE w:val="0"/>
        <w:autoSpaceDN w:val="0"/>
        <w:adjustRightInd w:val="0"/>
        <w:spacing w:after="0" w:line="360" w:lineRule="auto"/>
        <w:jc w:val="both"/>
        <w:rPr>
          <w:rFonts w:ascii="Times New Roman" w:hAnsi="Times New Roman" w:cs="Times New Roman"/>
          <w:sz w:val="24"/>
          <w:szCs w:val="24"/>
        </w:rPr>
      </w:pPr>
      <w:hyperlink r:id="rId58" w:history="1">
        <w:r w:rsidR="00D32479" w:rsidRPr="008139D0">
          <w:rPr>
            <w:rStyle w:val="Hypertextovprepojenie"/>
            <w:rFonts w:ascii="Times New Roman" w:hAnsi="Times New Roman" w:cs="Times New Roman"/>
            <w:sz w:val="24"/>
            <w:szCs w:val="24"/>
          </w:rPr>
          <w:t>http://ezp.truni.sk/opac?fn=main</w:t>
        </w:r>
      </w:hyperlink>
    </w:p>
    <w:p w:rsidR="00D32479" w:rsidRPr="008139D0" w:rsidRDefault="00D32479" w:rsidP="008139D0">
      <w:pPr>
        <w:autoSpaceDE w:val="0"/>
        <w:autoSpaceDN w:val="0"/>
        <w:adjustRightInd w:val="0"/>
        <w:spacing w:after="0" w:line="360" w:lineRule="auto"/>
        <w:jc w:val="both"/>
        <w:rPr>
          <w:rFonts w:ascii="Times New Roman" w:hAnsi="Times New Roman" w:cs="Times New Roman"/>
          <w:sz w:val="24"/>
          <w:szCs w:val="24"/>
        </w:rPr>
      </w:pPr>
    </w:p>
    <w:p w:rsidR="00D32479" w:rsidRPr="008139D0" w:rsidRDefault="00D32479" w:rsidP="008139D0">
      <w:pPr>
        <w:pStyle w:val="Odsekzoznamu"/>
        <w:numPr>
          <w:ilvl w:val="0"/>
          <w:numId w:val="14"/>
        </w:numPr>
        <w:autoSpaceDE w:val="0"/>
        <w:autoSpaceDN w:val="0"/>
        <w:adjustRightInd w:val="0"/>
        <w:spacing w:after="0" w:line="360" w:lineRule="auto"/>
        <w:jc w:val="both"/>
        <w:rPr>
          <w:rFonts w:ascii="Times New Roman" w:hAnsi="Times New Roman" w:cs="Times New Roman"/>
          <w:bCs/>
          <w:i/>
          <w:iCs/>
          <w:sz w:val="24"/>
          <w:szCs w:val="24"/>
        </w:rPr>
      </w:pPr>
      <w:r w:rsidRPr="008139D0">
        <w:rPr>
          <w:rFonts w:ascii="Times New Roman" w:hAnsi="Times New Roman" w:cs="Times New Roman"/>
          <w:bCs/>
          <w:i/>
          <w:iCs/>
          <w:sz w:val="24"/>
          <w:szCs w:val="24"/>
        </w:rPr>
        <w:t xml:space="preserve">Charakteristika a rozsah dištančného vzdelávania uplatňovaná v študijnom programe s priradením k predmetom. Prístupy, manuály </w:t>
      </w:r>
      <w:proofErr w:type="spellStart"/>
      <w:r w:rsidRPr="008139D0">
        <w:rPr>
          <w:rFonts w:ascii="Times New Roman" w:hAnsi="Times New Roman" w:cs="Times New Roman"/>
          <w:bCs/>
          <w:i/>
          <w:iCs/>
          <w:sz w:val="24"/>
          <w:szCs w:val="24"/>
        </w:rPr>
        <w:t>e-learningových</w:t>
      </w:r>
      <w:proofErr w:type="spellEnd"/>
      <w:r w:rsidRPr="008139D0">
        <w:rPr>
          <w:rFonts w:ascii="Times New Roman" w:hAnsi="Times New Roman" w:cs="Times New Roman"/>
          <w:bCs/>
          <w:i/>
          <w:iCs/>
          <w:sz w:val="24"/>
          <w:szCs w:val="24"/>
        </w:rPr>
        <w:t xml:space="preserve"> portálov. Postupy pri prechode z prezenčného na dištančné vzdelávanie. </w:t>
      </w:r>
    </w:p>
    <w:p w:rsidR="00D32479" w:rsidRPr="008139D0" w:rsidRDefault="00D32479" w:rsidP="008139D0">
      <w:pPr>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 xml:space="preserve">Na realizáciu moderných foriem vyučovacieho procesu a manažérskych činností súvisiacich  s riadiacimi a hlavnými procesmi  využíva univerzita centrálne informačné systémy: MS </w:t>
      </w:r>
      <w:proofErr w:type="spellStart"/>
      <w:r w:rsidRPr="008139D0">
        <w:rPr>
          <w:rFonts w:ascii="Times New Roman" w:hAnsi="Times New Roman" w:cs="Times New Roman"/>
          <w:sz w:val="24"/>
          <w:szCs w:val="24"/>
        </w:rPr>
        <w:t>Teams</w:t>
      </w:r>
      <w:proofErr w:type="spellEnd"/>
      <w:r w:rsidRPr="008139D0">
        <w:rPr>
          <w:rFonts w:ascii="Times New Roman" w:hAnsi="Times New Roman" w:cs="Times New Roman"/>
          <w:sz w:val="24"/>
          <w:szCs w:val="24"/>
        </w:rPr>
        <w:t xml:space="preserve">. Microsoft </w:t>
      </w:r>
      <w:proofErr w:type="spellStart"/>
      <w:r w:rsidRPr="008139D0">
        <w:rPr>
          <w:rFonts w:ascii="Times New Roman" w:hAnsi="Times New Roman" w:cs="Times New Roman"/>
          <w:sz w:val="24"/>
          <w:szCs w:val="24"/>
        </w:rPr>
        <w:t>Teams</w:t>
      </w:r>
      <w:proofErr w:type="spellEnd"/>
      <w:r w:rsidRPr="008139D0">
        <w:rPr>
          <w:rFonts w:ascii="Times New Roman" w:hAnsi="Times New Roman" w:cs="Times New Roman"/>
          <w:sz w:val="24"/>
          <w:szCs w:val="24"/>
        </w:rPr>
        <w:t xml:space="preserve"> je centrum pre tímovú spoluprácu v službách Office 365. Spája ľudí, obsah a nástroje na zvýšenie angažovanosti a efektivity tímu. Je jedným z nástrojov dištančného vzdelávania (napr. </w:t>
      </w:r>
      <w:proofErr w:type="spellStart"/>
      <w:r w:rsidRPr="008139D0">
        <w:rPr>
          <w:rFonts w:ascii="Times New Roman" w:hAnsi="Times New Roman" w:cs="Times New Roman"/>
          <w:sz w:val="24"/>
          <w:szCs w:val="24"/>
        </w:rPr>
        <w:t>online</w:t>
      </w:r>
      <w:proofErr w:type="spellEnd"/>
      <w:r w:rsidRPr="008139D0">
        <w:rPr>
          <w:rFonts w:ascii="Times New Roman" w:hAnsi="Times New Roman" w:cs="Times New Roman"/>
          <w:sz w:val="24"/>
          <w:szCs w:val="24"/>
        </w:rPr>
        <w:t xml:space="preserve"> prednášky a jej záznamu). Odkaz na stretnutie (prednášku) je možné umiestniť priamo do kurzu v systéme </w:t>
      </w:r>
      <w:proofErr w:type="spellStart"/>
      <w:r w:rsidRPr="008139D0">
        <w:rPr>
          <w:rFonts w:ascii="Times New Roman" w:hAnsi="Times New Roman" w:cs="Times New Roman"/>
          <w:sz w:val="24"/>
          <w:szCs w:val="24"/>
        </w:rPr>
        <w:t>Moodle</w:t>
      </w:r>
      <w:proofErr w:type="spellEnd"/>
      <w:r w:rsidRPr="008139D0">
        <w:rPr>
          <w:rFonts w:ascii="Times New Roman" w:hAnsi="Times New Roman" w:cs="Times New Roman"/>
          <w:sz w:val="24"/>
          <w:szCs w:val="24"/>
        </w:rPr>
        <w:t>.</w:t>
      </w:r>
    </w:p>
    <w:p w:rsidR="00D32479" w:rsidRPr="008139D0" w:rsidRDefault="00D32479" w:rsidP="008139D0">
      <w:pPr>
        <w:spacing w:after="0" w:line="360" w:lineRule="auto"/>
        <w:jc w:val="both"/>
        <w:rPr>
          <w:rFonts w:ascii="Times New Roman" w:hAnsi="Times New Roman" w:cs="Times New Roman"/>
          <w:sz w:val="24"/>
          <w:szCs w:val="24"/>
        </w:rPr>
      </w:pPr>
      <w:r w:rsidRPr="007E06D6">
        <w:rPr>
          <w:rFonts w:ascii="Times New Roman" w:hAnsi="Times New Roman" w:cs="Times New Roman"/>
          <w:b/>
          <w:i/>
          <w:iCs/>
          <w:sz w:val="24"/>
          <w:szCs w:val="24"/>
        </w:rPr>
        <w:t xml:space="preserve">Microsoft </w:t>
      </w:r>
      <w:proofErr w:type="spellStart"/>
      <w:r w:rsidRPr="007E06D6">
        <w:rPr>
          <w:rFonts w:ascii="Times New Roman" w:hAnsi="Times New Roman" w:cs="Times New Roman"/>
          <w:b/>
          <w:i/>
          <w:iCs/>
          <w:sz w:val="24"/>
          <w:szCs w:val="24"/>
        </w:rPr>
        <w:t>Teams</w:t>
      </w:r>
      <w:proofErr w:type="spellEnd"/>
      <w:r w:rsidRPr="007E06D6">
        <w:rPr>
          <w:rFonts w:ascii="Times New Roman" w:hAnsi="Times New Roman" w:cs="Times New Roman"/>
          <w:b/>
          <w:i/>
          <w:iCs/>
          <w:sz w:val="24"/>
          <w:szCs w:val="24"/>
        </w:rPr>
        <w:t xml:space="preserve"> (MS TEAMS)</w:t>
      </w:r>
      <w:r w:rsidRPr="008139D0">
        <w:rPr>
          <w:rFonts w:ascii="Times New Roman" w:hAnsi="Times New Roman" w:cs="Times New Roman"/>
          <w:sz w:val="24"/>
          <w:szCs w:val="24"/>
        </w:rPr>
        <w:t xml:space="preserve"> je aplikácia na dištančné vzdelávanie, ktorú môžu používať študenti a zamestnanci našej fakulty.</w:t>
      </w:r>
    </w:p>
    <w:p w:rsidR="00D32479" w:rsidRPr="008139D0" w:rsidRDefault="00D32479" w:rsidP="008139D0">
      <w:pPr>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 xml:space="preserve">Vzdelávací obsah a zadané úlohy môžu byť publikované </w:t>
      </w:r>
      <w:proofErr w:type="spellStart"/>
      <w:r w:rsidRPr="008139D0">
        <w:rPr>
          <w:rFonts w:ascii="Times New Roman" w:hAnsi="Times New Roman" w:cs="Times New Roman"/>
          <w:sz w:val="24"/>
          <w:szCs w:val="24"/>
        </w:rPr>
        <w:t>online</w:t>
      </w:r>
      <w:proofErr w:type="spellEnd"/>
      <w:r w:rsidRPr="008139D0">
        <w:rPr>
          <w:rFonts w:ascii="Times New Roman" w:hAnsi="Times New Roman" w:cs="Times New Roman"/>
          <w:sz w:val="24"/>
          <w:szCs w:val="24"/>
        </w:rPr>
        <w:t xml:space="preserve"> a študenti tak k nemu majú prístup odkiaľkoľvek. Používaním aplikácie MS TEAMS môžu študenti pristupovať k vzdelávaciemu obsahu, spolupracovať s inými študentmi, komunikovať s učiteľmi a odovzdávať zadania </w:t>
      </w:r>
      <w:proofErr w:type="spellStart"/>
      <w:r w:rsidRPr="008139D0">
        <w:rPr>
          <w:rFonts w:ascii="Times New Roman" w:hAnsi="Times New Roman" w:cs="Times New Roman"/>
          <w:sz w:val="24"/>
          <w:szCs w:val="24"/>
        </w:rPr>
        <w:t>online</w:t>
      </w:r>
      <w:proofErr w:type="spellEnd"/>
      <w:r w:rsidRPr="008139D0">
        <w:rPr>
          <w:rFonts w:ascii="Times New Roman" w:hAnsi="Times New Roman" w:cs="Times New Roman"/>
          <w:sz w:val="24"/>
          <w:szCs w:val="24"/>
        </w:rPr>
        <w:t xml:space="preserve">. Učitelia môžu ohodnotiť úlohu študenta </w:t>
      </w:r>
      <w:proofErr w:type="spellStart"/>
      <w:r w:rsidRPr="008139D0">
        <w:rPr>
          <w:rFonts w:ascii="Times New Roman" w:hAnsi="Times New Roman" w:cs="Times New Roman"/>
          <w:sz w:val="24"/>
          <w:szCs w:val="24"/>
        </w:rPr>
        <w:t>online</w:t>
      </w:r>
      <w:proofErr w:type="spellEnd"/>
      <w:r w:rsidRPr="008139D0">
        <w:rPr>
          <w:rFonts w:ascii="Times New Roman" w:hAnsi="Times New Roman" w:cs="Times New Roman"/>
          <w:sz w:val="24"/>
          <w:szCs w:val="24"/>
        </w:rPr>
        <w:t xml:space="preserve"> a poskytnúť včasnú spätnú väzbu.</w:t>
      </w:r>
      <w:r w:rsidR="007E06D6">
        <w:rPr>
          <w:rFonts w:ascii="Times New Roman" w:hAnsi="Times New Roman" w:cs="Times New Roman"/>
          <w:sz w:val="24"/>
          <w:szCs w:val="24"/>
        </w:rPr>
        <w:t xml:space="preserve"> </w:t>
      </w:r>
      <w:r w:rsidRPr="008139D0">
        <w:rPr>
          <w:rFonts w:ascii="Times New Roman" w:hAnsi="Times New Roman" w:cs="Times New Roman"/>
          <w:sz w:val="24"/>
          <w:szCs w:val="24"/>
        </w:rPr>
        <w:t>Používanie MS TEAMS je možné len s prihlásením cez univerzitnú emailovú adresu.</w:t>
      </w:r>
    </w:p>
    <w:p w:rsidR="00D32479" w:rsidRPr="007E06D6" w:rsidRDefault="00D32479" w:rsidP="008139D0">
      <w:pPr>
        <w:spacing w:after="0" w:line="360" w:lineRule="auto"/>
        <w:jc w:val="both"/>
        <w:rPr>
          <w:rFonts w:ascii="Times New Roman" w:hAnsi="Times New Roman" w:cs="Times New Roman"/>
          <w:b/>
          <w:i/>
          <w:iCs/>
          <w:sz w:val="24"/>
          <w:szCs w:val="24"/>
        </w:rPr>
      </w:pPr>
      <w:r w:rsidRPr="007E06D6">
        <w:rPr>
          <w:rFonts w:ascii="Times New Roman" w:hAnsi="Times New Roman" w:cs="Times New Roman"/>
          <w:b/>
          <w:i/>
          <w:iCs/>
          <w:sz w:val="24"/>
          <w:szCs w:val="24"/>
        </w:rPr>
        <w:t xml:space="preserve">Systémy elektronického vzdelávania – EKP a </w:t>
      </w:r>
      <w:proofErr w:type="spellStart"/>
      <w:r w:rsidRPr="007E06D6">
        <w:rPr>
          <w:rFonts w:ascii="Times New Roman" w:hAnsi="Times New Roman" w:cs="Times New Roman"/>
          <w:b/>
          <w:i/>
          <w:iCs/>
          <w:sz w:val="24"/>
          <w:szCs w:val="24"/>
        </w:rPr>
        <w:t>Moodle</w:t>
      </w:r>
      <w:proofErr w:type="spellEnd"/>
    </w:p>
    <w:p w:rsidR="00D32479" w:rsidRPr="008139D0" w:rsidRDefault="00D32479" w:rsidP="008139D0">
      <w:pPr>
        <w:spacing w:after="0" w:line="360" w:lineRule="auto"/>
        <w:jc w:val="both"/>
        <w:rPr>
          <w:rFonts w:ascii="Times New Roman" w:hAnsi="Times New Roman" w:cs="Times New Roman"/>
          <w:sz w:val="24"/>
          <w:szCs w:val="24"/>
        </w:rPr>
      </w:pPr>
      <w:proofErr w:type="spellStart"/>
      <w:r w:rsidRPr="008139D0">
        <w:rPr>
          <w:rFonts w:ascii="Times New Roman" w:hAnsi="Times New Roman" w:cs="Times New Roman"/>
          <w:sz w:val="24"/>
          <w:szCs w:val="24"/>
        </w:rPr>
        <w:t>Enterprise</w:t>
      </w:r>
      <w:proofErr w:type="spellEnd"/>
      <w:r w:rsidRPr="008139D0">
        <w:rPr>
          <w:rFonts w:ascii="Times New Roman" w:hAnsi="Times New Roman" w:cs="Times New Roman"/>
          <w:sz w:val="24"/>
          <w:szCs w:val="24"/>
        </w:rPr>
        <w:t xml:space="preserve"> </w:t>
      </w:r>
      <w:proofErr w:type="spellStart"/>
      <w:r w:rsidRPr="008139D0">
        <w:rPr>
          <w:rFonts w:ascii="Times New Roman" w:hAnsi="Times New Roman" w:cs="Times New Roman"/>
          <w:sz w:val="24"/>
          <w:szCs w:val="24"/>
        </w:rPr>
        <w:t>Knowledge</w:t>
      </w:r>
      <w:proofErr w:type="spellEnd"/>
      <w:r w:rsidR="008139D0">
        <w:rPr>
          <w:rFonts w:ascii="Times New Roman" w:hAnsi="Times New Roman" w:cs="Times New Roman"/>
          <w:sz w:val="24"/>
          <w:szCs w:val="24"/>
        </w:rPr>
        <w:t xml:space="preserve"> </w:t>
      </w:r>
      <w:proofErr w:type="spellStart"/>
      <w:r w:rsidRPr="008139D0">
        <w:rPr>
          <w:rFonts w:ascii="Times New Roman" w:hAnsi="Times New Roman" w:cs="Times New Roman"/>
          <w:sz w:val="24"/>
          <w:szCs w:val="24"/>
        </w:rPr>
        <w:t>Platform</w:t>
      </w:r>
      <w:proofErr w:type="spellEnd"/>
      <w:r w:rsidRPr="008139D0">
        <w:rPr>
          <w:rFonts w:ascii="Times New Roman" w:hAnsi="Times New Roman" w:cs="Times New Roman"/>
          <w:sz w:val="24"/>
          <w:szCs w:val="24"/>
        </w:rPr>
        <w:t xml:space="preserve"> (EKP) je profesionálny systém riadenia elektronického vzdelávania. Poskytuje široké možnosti na uplatnenie metód dištančného vzdelávania formou </w:t>
      </w:r>
      <w:r w:rsidRPr="008139D0">
        <w:rPr>
          <w:rFonts w:ascii="Times New Roman" w:hAnsi="Times New Roman" w:cs="Times New Roman"/>
          <w:sz w:val="24"/>
          <w:szCs w:val="24"/>
        </w:rPr>
        <w:lastRenderedPageBreak/>
        <w:t xml:space="preserve">špeciálnych výukových kurzov, videokonferencií, osobnej elektronickej komunikácie medzi študentom a pedagógom. Systém bol v prvej etape implementovaný na Pedagogickej fakulte, kde vzniklo aj Centrum  ďalšieho vzdelávania. V rámci projektov zo štrukturálnych fondov EÚ bolo vytvorených vyše 80 elektronických kurzov, ktoré umožnili rozšírenie systému EKP na ostatné fakulty TU. V rámci iného projektu boli k systému doplnené softvérové moduly a nástroje na tvorbu elektronického obsahu (LCMS). FZSP a Pedagogická fakulta na niektorých svojich katedrách používajú </w:t>
      </w:r>
      <w:proofErr w:type="spellStart"/>
      <w:r w:rsidRPr="008139D0">
        <w:rPr>
          <w:rFonts w:ascii="Times New Roman" w:hAnsi="Times New Roman" w:cs="Times New Roman"/>
          <w:sz w:val="24"/>
          <w:szCs w:val="24"/>
        </w:rPr>
        <w:t>e-learningový</w:t>
      </w:r>
      <w:proofErr w:type="spellEnd"/>
      <w:r w:rsidRPr="008139D0">
        <w:rPr>
          <w:rFonts w:ascii="Times New Roman" w:hAnsi="Times New Roman" w:cs="Times New Roman"/>
          <w:sz w:val="24"/>
          <w:szCs w:val="24"/>
        </w:rPr>
        <w:t xml:space="preserve"> </w:t>
      </w:r>
      <w:proofErr w:type="spellStart"/>
      <w:r w:rsidRPr="008139D0">
        <w:rPr>
          <w:rFonts w:ascii="Times New Roman" w:hAnsi="Times New Roman" w:cs="Times New Roman"/>
          <w:sz w:val="24"/>
          <w:szCs w:val="24"/>
        </w:rPr>
        <w:t>Open</w:t>
      </w:r>
      <w:proofErr w:type="spellEnd"/>
      <w:r w:rsidR="008139D0">
        <w:rPr>
          <w:rFonts w:ascii="Times New Roman" w:hAnsi="Times New Roman" w:cs="Times New Roman"/>
          <w:sz w:val="24"/>
          <w:szCs w:val="24"/>
        </w:rPr>
        <w:t xml:space="preserve"> </w:t>
      </w:r>
      <w:proofErr w:type="spellStart"/>
      <w:r w:rsidRPr="008139D0">
        <w:rPr>
          <w:rFonts w:ascii="Times New Roman" w:hAnsi="Times New Roman" w:cs="Times New Roman"/>
          <w:sz w:val="24"/>
          <w:szCs w:val="24"/>
        </w:rPr>
        <w:t>Source</w:t>
      </w:r>
      <w:proofErr w:type="spellEnd"/>
      <w:r w:rsidRPr="008139D0">
        <w:rPr>
          <w:rFonts w:ascii="Times New Roman" w:hAnsi="Times New Roman" w:cs="Times New Roman"/>
          <w:sz w:val="24"/>
          <w:szCs w:val="24"/>
        </w:rPr>
        <w:t xml:space="preserve"> systém </w:t>
      </w:r>
      <w:proofErr w:type="spellStart"/>
      <w:r w:rsidRPr="008139D0">
        <w:rPr>
          <w:rFonts w:ascii="Times New Roman" w:hAnsi="Times New Roman" w:cs="Times New Roman"/>
          <w:sz w:val="24"/>
          <w:szCs w:val="24"/>
        </w:rPr>
        <w:t>Moodle</w:t>
      </w:r>
      <w:proofErr w:type="spellEnd"/>
      <w:r w:rsidRPr="008139D0">
        <w:rPr>
          <w:rFonts w:ascii="Times New Roman" w:hAnsi="Times New Roman" w:cs="Times New Roman"/>
          <w:sz w:val="24"/>
          <w:szCs w:val="24"/>
        </w:rPr>
        <w:t xml:space="preserve">, </w:t>
      </w:r>
    </w:p>
    <w:p w:rsidR="00D32479" w:rsidRPr="008139D0" w:rsidRDefault="00D32479"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Vysoká škola plní kritériá pre priestorové, materiálne, technické a informačné zabezpečenie študijného programu na vysokej úrovni. Nakoľko fakulta ako aj univerzita pravidelne investuje prostriedky do modernizácie IKT, do modernizácie priestorov, do zlepšenia pracovných a študijných podmienok učiteľov aj študentov je predpoklad udržateľnosti plnenia tohto kritéria aj v budúcnosti.</w:t>
      </w:r>
    </w:p>
    <w:p w:rsidR="00D32479" w:rsidRPr="008139D0" w:rsidRDefault="0077723F" w:rsidP="008139D0">
      <w:pPr>
        <w:autoSpaceDE w:val="0"/>
        <w:autoSpaceDN w:val="0"/>
        <w:adjustRightInd w:val="0"/>
        <w:spacing w:after="0" w:line="360" w:lineRule="auto"/>
        <w:jc w:val="both"/>
        <w:rPr>
          <w:rFonts w:ascii="Times New Roman" w:hAnsi="Times New Roman" w:cs="Times New Roman"/>
          <w:sz w:val="24"/>
          <w:szCs w:val="24"/>
        </w:rPr>
      </w:pPr>
      <w:hyperlink r:id="rId59" w:history="1">
        <w:r w:rsidR="00D32479" w:rsidRPr="008139D0">
          <w:rPr>
            <w:rStyle w:val="Hypertextovprepojenie"/>
            <w:rFonts w:ascii="Times New Roman" w:hAnsi="Times New Roman" w:cs="Times New Roman"/>
            <w:sz w:val="24"/>
            <w:szCs w:val="24"/>
          </w:rPr>
          <w:t>https://www.truni.sk/ms-teams</w:t>
        </w:r>
      </w:hyperlink>
    </w:p>
    <w:p w:rsidR="00D32479" w:rsidRPr="008139D0" w:rsidRDefault="0077723F" w:rsidP="008139D0">
      <w:pPr>
        <w:autoSpaceDE w:val="0"/>
        <w:autoSpaceDN w:val="0"/>
        <w:adjustRightInd w:val="0"/>
        <w:spacing w:after="0" w:line="360" w:lineRule="auto"/>
        <w:jc w:val="both"/>
        <w:rPr>
          <w:rFonts w:ascii="Times New Roman" w:hAnsi="Times New Roman" w:cs="Times New Roman"/>
          <w:sz w:val="24"/>
          <w:szCs w:val="24"/>
        </w:rPr>
      </w:pPr>
      <w:hyperlink r:id="rId60" w:history="1">
        <w:r w:rsidR="00D32479" w:rsidRPr="008139D0">
          <w:rPr>
            <w:rStyle w:val="Hypertextovprepojenie"/>
            <w:rFonts w:ascii="Times New Roman" w:hAnsi="Times New Roman" w:cs="Times New Roman"/>
            <w:sz w:val="24"/>
            <w:szCs w:val="24"/>
          </w:rPr>
          <w:t>https://moodle.truni.sk/</w:t>
        </w:r>
      </w:hyperlink>
    </w:p>
    <w:p w:rsidR="00D32479" w:rsidRPr="008139D0" w:rsidRDefault="00D32479" w:rsidP="008139D0">
      <w:pPr>
        <w:pStyle w:val="Odsekzoznamu"/>
        <w:numPr>
          <w:ilvl w:val="0"/>
          <w:numId w:val="14"/>
        </w:numPr>
        <w:autoSpaceDE w:val="0"/>
        <w:autoSpaceDN w:val="0"/>
        <w:adjustRightInd w:val="0"/>
        <w:spacing w:after="0" w:line="360" w:lineRule="auto"/>
        <w:jc w:val="both"/>
        <w:rPr>
          <w:rFonts w:ascii="Times New Roman" w:hAnsi="Times New Roman" w:cs="Times New Roman"/>
          <w:bCs/>
          <w:i/>
          <w:iCs/>
          <w:sz w:val="24"/>
          <w:szCs w:val="24"/>
        </w:rPr>
      </w:pPr>
      <w:r w:rsidRPr="008139D0">
        <w:rPr>
          <w:rFonts w:ascii="Times New Roman" w:hAnsi="Times New Roman" w:cs="Times New Roman"/>
          <w:bCs/>
          <w:i/>
          <w:iCs/>
          <w:sz w:val="24"/>
          <w:szCs w:val="24"/>
        </w:rPr>
        <w:t xml:space="preserve">Partneri vysokej školy pri zabezpečovaní vzdelávacích činností študijného programu a charakteristika ich participácie. </w:t>
      </w:r>
    </w:p>
    <w:p w:rsidR="00D32479" w:rsidRPr="008139D0" w:rsidRDefault="00D32479" w:rsidP="008139D0">
      <w:pPr>
        <w:autoSpaceDE w:val="0"/>
        <w:autoSpaceDN w:val="0"/>
        <w:adjustRightInd w:val="0"/>
        <w:spacing w:after="0" w:line="360" w:lineRule="auto"/>
        <w:jc w:val="both"/>
        <w:rPr>
          <w:rFonts w:ascii="Times New Roman" w:hAnsi="Times New Roman" w:cs="Times New Roman"/>
          <w:b/>
          <w:iCs/>
          <w:sz w:val="24"/>
          <w:szCs w:val="24"/>
        </w:rPr>
      </w:pPr>
      <w:r w:rsidRPr="008139D0">
        <w:rPr>
          <w:rFonts w:ascii="Times New Roman" w:hAnsi="Times New Roman" w:cs="Times New Roman"/>
          <w:b/>
          <w:bCs/>
          <w:iCs/>
          <w:sz w:val="24"/>
          <w:szCs w:val="24"/>
        </w:rPr>
        <w:t>V</w:t>
      </w:r>
      <w:r w:rsidRPr="008139D0">
        <w:rPr>
          <w:rFonts w:ascii="Times New Roman" w:hAnsi="Times New Roman" w:cs="Times New Roman"/>
          <w:b/>
          <w:iCs/>
          <w:sz w:val="24"/>
          <w:szCs w:val="24"/>
        </w:rPr>
        <w:t>ýučbové základne</w:t>
      </w:r>
    </w:p>
    <w:p w:rsidR="00D32479" w:rsidRPr="008139D0" w:rsidRDefault="00D32479" w:rsidP="008139D0">
      <w:pPr>
        <w:autoSpaceDE w:val="0"/>
        <w:autoSpaceDN w:val="0"/>
        <w:adjustRightInd w:val="0"/>
        <w:spacing w:after="0" w:line="360" w:lineRule="auto"/>
        <w:jc w:val="both"/>
        <w:rPr>
          <w:rFonts w:ascii="Times New Roman" w:hAnsi="Times New Roman" w:cs="Times New Roman"/>
          <w:iCs/>
          <w:sz w:val="24"/>
          <w:szCs w:val="24"/>
        </w:rPr>
      </w:pPr>
      <w:r w:rsidRPr="008139D0">
        <w:rPr>
          <w:rFonts w:ascii="Times New Roman" w:hAnsi="Times New Roman" w:cs="Times New Roman"/>
          <w:iCs/>
          <w:sz w:val="24"/>
          <w:szCs w:val="24"/>
        </w:rPr>
        <w:t>Organizácia, obsah a rozsah výučby vo výučbových základniach sa riadi akreditovaným študijným programom Ošetrovateľstvo – Bc. stupeň. Študenti študijného programu Ošetrovateľstvo poskytujú ošetrovateľskú starostlivosť pod vedením profesorov, docentov, odborných asistentov Katedry ošetrovateľstva a odborníkov z praxe, ktorí ich pripravujú pre výkon povolania sestra.</w:t>
      </w:r>
    </w:p>
    <w:p w:rsidR="00D32479" w:rsidRPr="008139D0" w:rsidRDefault="00D32479" w:rsidP="008139D0">
      <w:pPr>
        <w:autoSpaceDE w:val="0"/>
        <w:autoSpaceDN w:val="0"/>
        <w:adjustRightInd w:val="0"/>
        <w:spacing w:after="0" w:line="360" w:lineRule="auto"/>
        <w:jc w:val="both"/>
        <w:rPr>
          <w:rFonts w:ascii="Times New Roman" w:hAnsi="Times New Roman" w:cs="Times New Roman"/>
          <w:iCs/>
          <w:sz w:val="24"/>
          <w:szCs w:val="24"/>
        </w:rPr>
      </w:pPr>
      <w:r w:rsidRPr="008139D0">
        <w:rPr>
          <w:rFonts w:ascii="Times New Roman" w:hAnsi="Times New Roman" w:cs="Times New Roman"/>
          <w:iCs/>
          <w:sz w:val="24"/>
          <w:szCs w:val="24"/>
        </w:rPr>
        <w:t>Fakultná nemocnica Trnava</w:t>
      </w:r>
    </w:p>
    <w:p w:rsidR="00D32479" w:rsidRPr="008139D0" w:rsidRDefault="00D32479" w:rsidP="008139D0">
      <w:pPr>
        <w:autoSpaceDE w:val="0"/>
        <w:autoSpaceDN w:val="0"/>
        <w:adjustRightInd w:val="0"/>
        <w:spacing w:after="0" w:line="360" w:lineRule="auto"/>
        <w:jc w:val="both"/>
        <w:rPr>
          <w:rFonts w:ascii="Times New Roman" w:hAnsi="Times New Roman" w:cs="Times New Roman"/>
          <w:iCs/>
          <w:sz w:val="24"/>
          <w:szCs w:val="24"/>
        </w:rPr>
      </w:pPr>
      <w:r w:rsidRPr="008139D0">
        <w:rPr>
          <w:rFonts w:ascii="Times New Roman" w:hAnsi="Times New Roman" w:cs="Times New Roman"/>
          <w:iCs/>
          <w:sz w:val="24"/>
          <w:szCs w:val="24"/>
        </w:rPr>
        <w:t>ADOS (Trnava a okolie)</w:t>
      </w:r>
    </w:p>
    <w:p w:rsidR="00D32479" w:rsidRPr="008139D0" w:rsidRDefault="00D32479" w:rsidP="008139D0">
      <w:pPr>
        <w:autoSpaceDE w:val="0"/>
        <w:autoSpaceDN w:val="0"/>
        <w:adjustRightInd w:val="0"/>
        <w:spacing w:after="0" w:line="360" w:lineRule="auto"/>
        <w:jc w:val="both"/>
        <w:rPr>
          <w:rFonts w:ascii="Times New Roman" w:hAnsi="Times New Roman" w:cs="Times New Roman"/>
          <w:iCs/>
          <w:sz w:val="24"/>
          <w:szCs w:val="24"/>
        </w:rPr>
      </w:pPr>
      <w:r w:rsidRPr="008139D0">
        <w:rPr>
          <w:rFonts w:ascii="Times New Roman" w:hAnsi="Times New Roman" w:cs="Times New Roman"/>
          <w:iCs/>
          <w:sz w:val="24"/>
          <w:szCs w:val="24"/>
        </w:rPr>
        <w:t>Neštátne ambulantné zdravotnícke zariadenia (Mestská poliklinika Trnava)</w:t>
      </w:r>
    </w:p>
    <w:p w:rsidR="00D32479" w:rsidRPr="008139D0" w:rsidRDefault="00D32479" w:rsidP="008139D0">
      <w:pPr>
        <w:pStyle w:val="Odsekzoznamu"/>
        <w:numPr>
          <w:ilvl w:val="0"/>
          <w:numId w:val="14"/>
        </w:numPr>
        <w:autoSpaceDE w:val="0"/>
        <w:autoSpaceDN w:val="0"/>
        <w:adjustRightInd w:val="0"/>
        <w:spacing w:after="0" w:line="360" w:lineRule="auto"/>
        <w:jc w:val="both"/>
        <w:rPr>
          <w:rFonts w:ascii="Times New Roman" w:hAnsi="Times New Roman" w:cs="Times New Roman"/>
          <w:bCs/>
          <w:i/>
          <w:iCs/>
          <w:sz w:val="24"/>
          <w:szCs w:val="24"/>
        </w:rPr>
      </w:pPr>
      <w:r w:rsidRPr="008139D0">
        <w:rPr>
          <w:rFonts w:ascii="Times New Roman" w:hAnsi="Times New Roman" w:cs="Times New Roman"/>
          <w:bCs/>
          <w:i/>
          <w:iCs/>
          <w:sz w:val="24"/>
          <w:szCs w:val="24"/>
        </w:rPr>
        <w:t xml:space="preserve">Charakteristika na možností sociálneho, športového, kultúrneho, duchovného a spoločenského vyžitia. </w:t>
      </w:r>
    </w:p>
    <w:p w:rsidR="00D32479" w:rsidRPr="008139D0" w:rsidRDefault="00D32479"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 xml:space="preserve">Univerzita vytvára pre svojich študentov i podmienky pre pravidelné športové aktivity. Športovci si môžu vybrať: futbal, volejbal, basketbal, </w:t>
      </w:r>
      <w:proofErr w:type="spellStart"/>
      <w:r w:rsidRPr="008139D0">
        <w:rPr>
          <w:rFonts w:ascii="Times New Roman" w:hAnsi="Times New Roman" w:cs="Times New Roman"/>
          <w:sz w:val="24"/>
          <w:szCs w:val="24"/>
        </w:rPr>
        <w:t>futsal</w:t>
      </w:r>
      <w:proofErr w:type="spellEnd"/>
      <w:r w:rsidRPr="008139D0">
        <w:rPr>
          <w:rFonts w:ascii="Times New Roman" w:hAnsi="Times New Roman" w:cs="Times New Roman"/>
          <w:sz w:val="24"/>
          <w:szCs w:val="24"/>
        </w:rPr>
        <w:t xml:space="preserve">, </w:t>
      </w:r>
      <w:proofErr w:type="spellStart"/>
      <w:r w:rsidRPr="008139D0">
        <w:rPr>
          <w:rFonts w:ascii="Times New Roman" w:hAnsi="Times New Roman" w:cs="Times New Roman"/>
          <w:sz w:val="24"/>
          <w:szCs w:val="24"/>
        </w:rPr>
        <w:t>florbal</w:t>
      </w:r>
      <w:proofErr w:type="spellEnd"/>
      <w:r w:rsidRPr="008139D0">
        <w:rPr>
          <w:rFonts w:ascii="Times New Roman" w:hAnsi="Times New Roman" w:cs="Times New Roman"/>
          <w:sz w:val="24"/>
          <w:szCs w:val="24"/>
        </w:rPr>
        <w:t xml:space="preserve"> alebo plávanie. Od roku 2004 organizuje Športové dni, ktorých cieľom je súťaženie študentov a zamestnancov jednotlivých súčastí univerzity. Tradične sa konajú súťaže v basketbale, volejbale a </w:t>
      </w:r>
      <w:proofErr w:type="spellStart"/>
      <w:r w:rsidRPr="008139D0">
        <w:rPr>
          <w:rFonts w:ascii="Times New Roman" w:hAnsi="Times New Roman" w:cs="Times New Roman"/>
          <w:sz w:val="24"/>
          <w:szCs w:val="24"/>
        </w:rPr>
        <w:t>futsale</w:t>
      </w:r>
      <w:proofErr w:type="spellEnd"/>
      <w:r w:rsidRPr="008139D0">
        <w:rPr>
          <w:rFonts w:ascii="Times New Roman" w:hAnsi="Times New Roman" w:cs="Times New Roman"/>
          <w:sz w:val="24"/>
          <w:szCs w:val="24"/>
        </w:rPr>
        <w:t xml:space="preserve"> o putovné poháre rektora TU a turnaje v stolnom tenise o majstra/majsterku univerzity. Najlepší športovci z týchto súťaží reprezentujú univerzitu na univerziádach SR alebo príležitostných </w:t>
      </w:r>
      <w:r w:rsidRPr="008139D0">
        <w:rPr>
          <w:rFonts w:ascii="Times New Roman" w:hAnsi="Times New Roman" w:cs="Times New Roman"/>
          <w:sz w:val="24"/>
          <w:szCs w:val="24"/>
        </w:rPr>
        <w:lastRenderedPageBreak/>
        <w:t xml:space="preserve">súťažiach slovenských univerzít. Okrem toho majú študenti možnosť prihlásiť sa na rôzne tanečné a </w:t>
      </w:r>
      <w:proofErr w:type="spellStart"/>
      <w:r w:rsidRPr="008139D0">
        <w:rPr>
          <w:rFonts w:ascii="Times New Roman" w:hAnsi="Times New Roman" w:cs="Times New Roman"/>
          <w:sz w:val="24"/>
          <w:szCs w:val="24"/>
        </w:rPr>
        <w:t>aerobné</w:t>
      </w:r>
      <w:proofErr w:type="spellEnd"/>
      <w:r w:rsidRPr="008139D0">
        <w:rPr>
          <w:rFonts w:ascii="Times New Roman" w:hAnsi="Times New Roman" w:cs="Times New Roman"/>
          <w:sz w:val="24"/>
          <w:szCs w:val="24"/>
        </w:rPr>
        <w:t xml:space="preserve"> krúžky.</w:t>
      </w:r>
    </w:p>
    <w:p w:rsidR="00D32479" w:rsidRPr="008139D0" w:rsidRDefault="00D32479"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Univerzita tiež zabezpečuje plnohodnotné štúdium pre študentov so špecifickými potrebami vytváraním primeraných úprav a podporných služieb. Univerzitný koordinátor spolu s fakultnými koordinátormi iniciujú nasledujúce aktivity:</w:t>
      </w:r>
    </w:p>
    <w:p w:rsidR="00D32479" w:rsidRPr="008139D0" w:rsidRDefault="00D32479" w:rsidP="008139D0">
      <w:pPr>
        <w:pStyle w:val="Odsekzoznamu"/>
        <w:numPr>
          <w:ilvl w:val="0"/>
          <w:numId w:val="20"/>
        </w:num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identifikácia študentov so špecifickými potrebami,</w:t>
      </w:r>
    </w:p>
    <w:p w:rsidR="00D32479" w:rsidRPr="008139D0" w:rsidRDefault="00D32479" w:rsidP="008139D0">
      <w:pPr>
        <w:pStyle w:val="Odsekzoznamu"/>
        <w:numPr>
          <w:ilvl w:val="0"/>
          <w:numId w:val="20"/>
        </w:num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zabezpečenie informovanosti a poradenstva pre študentov so špecifickými potrebami,</w:t>
      </w:r>
    </w:p>
    <w:p w:rsidR="00D32479" w:rsidRPr="008139D0" w:rsidRDefault="00D32479" w:rsidP="008139D0">
      <w:pPr>
        <w:pStyle w:val="Odsekzoznamu"/>
        <w:numPr>
          <w:ilvl w:val="0"/>
          <w:numId w:val="20"/>
        </w:num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vytváranie vhodných podmienok pre využívanie služieb všetkých súčastí Ce</w:t>
      </w:r>
      <w:r w:rsidR="008139D0">
        <w:rPr>
          <w:rFonts w:ascii="Times New Roman" w:hAnsi="Times New Roman" w:cs="Times New Roman"/>
          <w:sz w:val="24"/>
          <w:szCs w:val="24"/>
        </w:rPr>
        <w:t>n</w:t>
      </w:r>
      <w:r w:rsidRPr="008139D0">
        <w:rPr>
          <w:rFonts w:ascii="Times New Roman" w:hAnsi="Times New Roman" w:cs="Times New Roman"/>
          <w:sz w:val="24"/>
          <w:szCs w:val="24"/>
        </w:rPr>
        <w:t xml:space="preserve">tra podpory študentov (psychologické a právne poradenstvo, športové aktivity), </w:t>
      </w:r>
    </w:p>
    <w:p w:rsidR="00D32479" w:rsidRPr="008139D0" w:rsidRDefault="00D32479" w:rsidP="008139D0">
      <w:pPr>
        <w:pStyle w:val="Odsekzoznamu"/>
        <w:numPr>
          <w:ilvl w:val="0"/>
          <w:numId w:val="20"/>
        </w:num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vzdelávanie učiteľov, zamestnancov  a študentov Trnavskej univerzity s cieľom získania správneho prístupu k študentov so špecifickými potrebami,</w:t>
      </w:r>
    </w:p>
    <w:p w:rsidR="00D32479" w:rsidRPr="008139D0" w:rsidRDefault="00D32479" w:rsidP="008139D0">
      <w:pPr>
        <w:pStyle w:val="Odsekzoznamu"/>
        <w:numPr>
          <w:ilvl w:val="0"/>
          <w:numId w:val="20"/>
        </w:num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spolupráca so št</w:t>
      </w:r>
      <w:r w:rsidR="008139D0">
        <w:rPr>
          <w:rFonts w:ascii="Times New Roman" w:hAnsi="Times New Roman" w:cs="Times New Roman"/>
          <w:sz w:val="24"/>
          <w:szCs w:val="24"/>
        </w:rPr>
        <w:t>u</w:t>
      </w:r>
      <w:r w:rsidRPr="008139D0">
        <w:rPr>
          <w:rFonts w:ascii="Times New Roman" w:hAnsi="Times New Roman" w:cs="Times New Roman"/>
          <w:sz w:val="24"/>
          <w:szCs w:val="24"/>
        </w:rPr>
        <w:t>dijnými oddeleniami fakúlt v súvislosti s prijímacím konaním pre študentov so špecifickými potrebami,</w:t>
      </w:r>
    </w:p>
    <w:p w:rsidR="00D32479" w:rsidRPr="008139D0" w:rsidRDefault="00D32479" w:rsidP="008139D0">
      <w:pPr>
        <w:pStyle w:val="Odsekzoznamu"/>
        <w:numPr>
          <w:ilvl w:val="0"/>
          <w:numId w:val="20"/>
        </w:num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zabezpečenie prednostného ubytovania pre študentov so špecifickými potrebami v bezbariérových priestoroch,</w:t>
      </w:r>
    </w:p>
    <w:p w:rsidR="00D32479" w:rsidRPr="008139D0" w:rsidRDefault="00D32479" w:rsidP="008139D0">
      <w:pPr>
        <w:pStyle w:val="Odsekzoznamu"/>
        <w:numPr>
          <w:ilvl w:val="0"/>
          <w:numId w:val="20"/>
        </w:num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nadväzovanie kontaktov s inými organizáciami, ktoré sú pre študentov nápomocné,</w:t>
      </w:r>
    </w:p>
    <w:p w:rsidR="00D32479" w:rsidRPr="008139D0" w:rsidRDefault="00D32479" w:rsidP="008139D0">
      <w:pPr>
        <w:pStyle w:val="Odsekzoznamu"/>
        <w:numPr>
          <w:ilvl w:val="0"/>
          <w:numId w:val="20"/>
        </w:num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 xml:space="preserve">zabezpečenie kompenzačných pomôcok (čítacie lupy, polohovacie </w:t>
      </w:r>
      <w:proofErr w:type="spellStart"/>
      <w:r w:rsidRPr="008139D0">
        <w:rPr>
          <w:rFonts w:ascii="Times New Roman" w:hAnsi="Times New Roman" w:cs="Times New Roman"/>
          <w:sz w:val="24"/>
          <w:szCs w:val="24"/>
        </w:rPr>
        <w:t>lehátko</w:t>
      </w:r>
      <w:proofErr w:type="spellEnd"/>
      <w:r w:rsidRPr="008139D0">
        <w:rPr>
          <w:rFonts w:ascii="Times New Roman" w:hAnsi="Times New Roman" w:cs="Times New Roman"/>
          <w:sz w:val="24"/>
          <w:szCs w:val="24"/>
        </w:rPr>
        <w:t xml:space="preserve">, načúvacie prístroje, </w:t>
      </w:r>
      <w:proofErr w:type="spellStart"/>
      <w:r w:rsidRPr="008139D0">
        <w:rPr>
          <w:rFonts w:ascii="Times New Roman" w:hAnsi="Times New Roman" w:cs="Times New Roman"/>
          <w:sz w:val="24"/>
          <w:szCs w:val="24"/>
        </w:rPr>
        <w:t>atď</w:t>
      </w:r>
      <w:proofErr w:type="spellEnd"/>
      <w:r w:rsidRPr="008139D0">
        <w:rPr>
          <w:rFonts w:ascii="Times New Roman" w:hAnsi="Times New Roman" w:cs="Times New Roman"/>
          <w:sz w:val="24"/>
          <w:szCs w:val="24"/>
        </w:rPr>
        <w:t>).</w:t>
      </w:r>
    </w:p>
    <w:p w:rsidR="00D32479" w:rsidRPr="008139D0" w:rsidRDefault="0077723F" w:rsidP="008139D0">
      <w:pPr>
        <w:autoSpaceDE w:val="0"/>
        <w:autoSpaceDN w:val="0"/>
        <w:adjustRightInd w:val="0"/>
        <w:spacing w:after="0" w:line="360" w:lineRule="auto"/>
        <w:jc w:val="both"/>
        <w:rPr>
          <w:rFonts w:ascii="Times New Roman" w:hAnsi="Times New Roman" w:cs="Times New Roman"/>
          <w:sz w:val="24"/>
          <w:szCs w:val="24"/>
        </w:rPr>
      </w:pPr>
      <w:hyperlink r:id="rId61" w:history="1">
        <w:r w:rsidR="00D32479" w:rsidRPr="008139D0">
          <w:rPr>
            <w:rStyle w:val="Hypertextovprepojenie"/>
            <w:rFonts w:ascii="Times New Roman" w:hAnsi="Times New Roman" w:cs="Times New Roman"/>
            <w:sz w:val="24"/>
            <w:szCs w:val="24"/>
          </w:rPr>
          <w:t>https://www.truni.sk/sportove-aktivity</w:t>
        </w:r>
      </w:hyperlink>
    </w:p>
    <w:p w:rsidR="00D32479" w:rsidRPr="008139D0" w:rsidRDefault="0077723F" w:rsidP="008139D0">
      <w:pPr>
        <w:autoSpaceDE w:val="0"/>
        <w:autoSpaceDN w:val="0"/>
        <w:adjustRightInd w:val="0"/>
        <w:spacing w:after="0" w:line="360" w:lineRule="auto"/>
        <w:jc w:val="both"/>
        <w:rPr>
          <w:rFonts w:ascii="Times New Roman" w:hAnsi="Times New Roman" w:cs="Times New Roman"/>
          <w:sz w:val="24"/>
          <w:szCs w:val="24"/>
        </w:rPr>
      </w:pPr>
      <w:hyperlink r:id="rId62" w:history="1">
        <w:r w:rsidR="00D32479" w:rsidRPr="008139D0">
          <w:rPr>
            <w:rStyle w:val="Hypertextovprepojenie"/>
            <w:rFonts w:ascii="Times New Roman" w:hAnsi="Times New Roman" w:cs="Times New Roman"/>
            <w:sz w:val="24"/>
            <w:szCs w:val="24"/>
          </w:rPr>
          <w:t>https://www.truni.sk/podpora-studentov-so-specifickymi-potrebami</w:t>
        </w:r>
      </w:hyperlink>
    </w:p>
    <w:p w:rsidR="00D32479" w:rsidRPr="008139D0" w:rsidRDefault="0077723F" w:rsidP="008139D0">
      <w:pPr>
        <w:autoSpaceDE w:val="0"/>
        <w:autoSpaceDN w:val="0"/>
        <w:adjustRightInd w:val="0"/>
        <w:spacing w:after="0" w:line="360" w:lineRule="auto"/>
        <w:jc w:val="both"/>
        <w:rPr>
          <w:rFonts w:ascii="Times New Roman" w:hAnsi="Times New Roman" w:cs="Times New Roman"/>
          <w:sz w:val="24"/>
          <w:szCs w:val="24"/>
        </w:rPr>
      </w:pPr>
      <w:hyperlink r:id="rId63" w:history="1">
        <w:r w:rsidR="00D32479" w:rsidRPr="008139D0">
          <w:rPr>
            <w:rStyle w:val="Hypertextovprepojenie"/>
            <w:rFonts w:ascii="Times New Roman" w:hAnsi="Times New Roman" w:cs="Times New Roman"/>
            <w:sz w:val="24"/>
            <w:szCs w:val="24"/>
          </w:rPr>
          <w:t>https://www.truni.sk/sportove-aktivity</w:t>
        </w:r>
      </w:hyperlink>
    </w:p>
    <w:p w:rsidR="00D32479" w:rsidRPr="008139D0" w:rsidRDefault="00D32479" w:rsidP="008139D0">
      <w:pPr>
        <w:pStyle w:val="Odsekzoznamu"/>
        <w:numPr>
          <w:ilvl w:val="0"/>
          <w:numId w:val="14"/>
        </w:numPr>
        <w:spacing w:after="0" w:line="360" w:lineRule="auto"/>
        <w:jc w:val="both"/>
        <w:rPr>
          <w:rFonts w:ascii="Times New Roman" w:hAnsi="Times New Roman" w:cs="Times New Roman"/>
          <w:bCs/>
          <w:i/>
          <w:iCs/>
          <w:sz w:val="24"/>
          <w:szCs w:val="24"/>
        </w:rPr>
      </w:pPr>
      <w:r w:rsidRPr="008139D0">
        <w:rPr>
          <w:rFonts w:ascii="Times New Roman" w:hAnsi="Times New Roman" w:cs="Times New Roman"/>
          <w:bCs/>
          <w:i/>
          <w:iCs/>
          <w:sz w:val="24"/>
          <w:szCs w:val="24"/>
        </w:rPr>
        <w:t>Možnosti a podmienky účasti študentov študijného programu na mobilitách a stážach (s uvedením kontaktov), pokyny na prihlasovanie, pravidlá uznávania tohto vzdelávania.</w:t>
      </w:r>
    </w:p>
    <w:p w:rsidR="00D32479" w:rsidRPr="008139D0" w:rsidRDefault="00D32479" w:rsidP="008139D0">
      <w:pPr>
        <w:spacing w:after="0" w:line="360" w:lineRule="auto"/>
        <w:jc w:val="both"/>
        <w:rPr>
          <w:rFonts w:ascii="Times New Roman" w:hAnsi="Times New Roman" w:cs="Times New Roman"/>
          <w:iCs/>
          <w:sz w:val="24"/>
          <w:szCs w:val="24"/>
        </w:rPr>
      </w:pPr>
      <w:r w:rsidRPr="008139D0">
        <w:rPr>
          <w:rFonts w:ascii="Times New Roman" w:hAnsi="Times New Roman" w:cs="Times New Roman"/>
          <w:iCs/>
          <w:sz w:val="24"/>
          <w:szCs w:val="24"/>
        </w:rPr>
        <w:t xml:space="preserve">Študijný program umožňuje zodpovedajúce vzdelávanie sa mimo vysokej školy v zahraničných inštitúciách prostredníctvom podpory mobilít a to konkrétne prostredníctvom štúdia na jednej z inštitúcií, s ktorou má univerzita uzatvorenú bilaterálnu dohodu alebo prostredníctvom stáží, počas ktorých študent realizuje prax v podniku alebo inej organizácii v krajine oprávnenej pre program </w:t>
      </w:r>
      <w:proofErr w:type="spellStart"/>
      <w:r w:rsidRPr="008139D0">
        <w:rPr>
          <w:rFonts w:ascii="Times New Roman" w:hAnsi="Times New Roman" w:cs="Times New Roman"/>
          <w:iCs/>
          <w:sz w:val="24"/>
          <w:szCs w:val="24"/>
        </w:rPr>
        <w:t>Erasmus</w:t>
      </w:r>
      <w:proofErr w:type="spellEnd"/>
      <w:r w:rsidRPr="008139D0">
        <w:rPr>
          <w:rFonts w:ascii="Times New Roman" w:hAnsi="Times New Roman" w:cs="Times New Roman"/>
          <w:iCs/>
          <w:sz w:val="24"/>
          <w:szCs w:val="24"/>
        </w:rPr>
        <w:t>+. Výsledky tohto vzdelávania sú uznávané vysokou školou. Všetky informácie ohľadom možnosti vycestovania, výberových konaní sú zverejňované na stránke fakulty v časti informácie pre študentov alebo na rektorátnej stránke univerzity. Na univerzite funguje status katedrový koordinátor, na ktorého sa môžu študenti kedykoľvek obrátiť v otázkach týkajúcich sa mobility a stáží.</w:t>
      </w:r>
    </w:p>
    <w:p w:rsidR="00D32479" w:rsidRPr="008139D0" w:rsidRDefault="0077723F" w:rsidP="008139D0">
      <w:pPr>
        <w:spacing w:line="360" w:lineRule="auto"/>
        <w:contextualSpacing/>
        <w:jc w:val="both"/>
        <w:rPr>
          <w:rStyle w:val="Hypertextovprepojenie"/>
          <w:rFonts w:ascii="Times New Roman" w:hAnsi="Times New Roman" w:cs="Times New Roman"/>
          <w:sz w:val="24"/>
          <w:szCs w:val="24"/>
        </w:rPr>
      </w:pPr>
      <w:hyperlink r:id="rId64" w:history="1">
        <w:r w:rsidR="00D32479" w:rsidRPr="008139D0">
          <w:rPr>
            <w:rStyle w:val="Hypertextovprepojenie"/>
            <w:rFonts w:ascii="Times New Roman" w:hAnsi="Times New Roman" w:cs="Times New Roman"/>
            <w:sz w:val="24"/>
            <w:szCs w:val="24"/>
          </w:rPr>
          <w:t>http://fzsp.truni.sk/erasmus-studenti</w:t>
        </w:r>
      </w:hyperlink>
    </w:p>
    <w:p w:rsidR="00D32479" w:rsidRPr="008139D0" w:rsidRDefault="0077723F" w:rsidP="008139D0">
      <w:pPr>
        <w:spacing w:line="360" w:lineRule="auto"/>
        <w:contextualSpacing/>
        <w:jc w:val="both"/>
        <w:rPr>
          <w:rFonts w:ascii="Times New Roman" w:hAnsi="Times New Roman" w:cs="Times New Roman"/>
          <w:sz w:val="24"/>
          <w:szCs w:val="24"/>
        </w:rPr>
      </w:pPr>
      <w:hyperlink r:id="rId65" w:history="1">
        <w:r w:rsidR="00D32479" w:rsidRPr="008139D0">
          <w:rPr>
            <w:rStyle w:val="Hypertextovprepojenie"/>
            <w:rFonts w:ascii="Times New Roman" w:hAnsi="Times New Roman" w:cs="Times New Roman"/>
            <w:sz w:val="24"/>
            <w:szCs w:val="24"/>
          </w:rPr>
          <w:t>http://fzsp.truni.sk/oznamy-erasmus-pre-studentov</w:t>
        </w:r>
      </w:hyperlink>
    </w:p>
    <w:p w:rsidR="00D32479" w:rsidRPr="008139D0" w:rsidRDefault="0077723F" w:rsidP="008139D0">
      <w:pPr>
        <w:spacing w:line="360" w:lineRule="auto"/>
        <w:contextualSpacing/>
        <w:jc w:val="both"/>
        <w:rPr>
          <w:rFonts w:ascii="Times New Roman" w:hAnsi="Times New Roman" w:cs="Times New Roman"/>
          <w:sz w:val="24"/>
          <w:szCs w:val="24"/>
        </w:rPr>
      </w:pPr>
      <w:hyperlink r:id="rId66" w:history="1">
        <w:r w:rsidR="00D32479" w:rsidRPr="008139D0">
          <w:rPr>
            <w:rStyle w:val="Hypertextovprepojenie"/>
            <w:rFonts w:ascii="Times New Roman" w:hAnsi="Times New Roman" w:cs="Times New Roman"/>
            <w:sz w:val="24"/>
            <w:szCs w:val="24"/>
          </w:rPr>
          <w:t>https://www.truni.sk/zakladne-informacie</w:t>
        </w:r>
      </w:hyperlink>
    </w:p>
    <w:p w:rsidR="00D32479" w:rsidRPr="008139D0" w:rsidRDefault="0077723F" w:rsidP="008139D0">
      <w:pPr>
        <w:spacing w:line="360" w:lineRule="auto"/>
        <w:contextualSpacing/>
        <w:jc w:val="both"/>
        <w:rPr>
          <w:rFonts w:ascii="Times New Roman" w:hAnsi="Times New Roman" w:cs="Times New Roman"/>
          <w:sz w:val="24"/>
          <w:szCs w:val="24"/>
        </w:rPr>
      </w:pPr>
      <w:hyperlink r:id="rId67" w:history="1">
        <w:r w:rsidR="00D32479" w:rsidRPr="008139D0">
          <w:rPr>
            <w:rStyle w:val="Hypertextovprepojenie"/>
            <w:rFonts w:ascii="Times New Roman" w:hAnsi="Times New Roman" w:cs="Times New Roman"/>
            <w:sz w:val="24"/>
            <w:szCs w:val="24"/>
          </w:rPr>
          <w:t>https://www.truni.sk/mobilita-studentov</w:t>
        </w:r>
      </w:hyperlink>
    </w:p>
    <w:p w:rsidR="00D32479" w:rsidRPr="008139D0" w:rsidRDefault="0077723F" w:rsidP="008139D0">
      <w:pPr>
        <w:spacing w:line="360" w:lineRule="auto"/>
        <w:contextualSpacing/>
        <w:jc w:val="both"/>
        <w:rPr>
          <w:rFonts w:ascii="Times New Roman" w:hAnsi="Times New Roman" w:cs="Times New Roman"/>
          <w:sz w:val="24"/>
          <w:szCs w:val="24"/>
        </w:rPr>
      </w:pPr>
      <w:hyperlink r:id="rId68" w:history="1">
        <w:r w:rsidR="00D32479" w:rsidRPr="008139D0">
          <w:rPr>
            <w:rStyle w:val="Hypertextovprepojenie"/>
            <w:rFonts w:ascii="Times New Roman" w:hAnsi="Times New Roman" w:cs="Times New Roman"/>
            <w:sz w:val="24"/>
            <w:szCs w:val="24"/>
          </w:rPr>
          <w:t>http://fzsp.truni.sk/erasmus-studenti</w:t>
        </w:r>
      </w:hyperlink>
    </w:p>
    <w:p w:rsidR="00D32479" w:rsidRPr="008139D0" w:rsidRDefault="00D32479" w:rsidP="008139D0">
      <w:pPr>
        <w:spacing w:after="0" w:line="360" w:lineRule="auto"/>
        <w:jc w:val="both"/>
        <w:rPr>
          <w:rFonts w:ascii="Times New Roman" w:hAnsi="Times New Roman" w:cs="Times New Roman"/>
          <w:sz w:val="24"/>
          <w:szCs w:val="24"/>
        </w:rPr>
      </w:pPr>
    </w:p>
    <w:p w:rsidR="00D32479" w:rsidRPr="008139D0" w:rsidRDefault="00D32479" w:rsidP="008139D0">
      <w:pPr>
        <w:spacing w:after="0" w:line="360" w:lineRule="auto"/>
        <w:jc w:val="both"/>
        <w:rPr>
          <w:rFonts w:ascii="Times New Roman" w:hAnsi="Times New Roman" w:cs="Times New Roman"/>
          <w:b/>
          <w:sz w:val="24"/>
          <w:szCs w:val="24"/>
        </w:rPr>
      </w:pPr>
      <w:r w:rsidRPr="008139D0">
        <w:rPr>
          <w:rFonts w:ascii="Times New Roman" w:hAnsi="Times New Roman" w:cs="Times New Roman"/>
          <w:b/>
          <w:sz w:val="24"/>
          <w:szCs w:val="24"/>
        </w:rPr>
        <w:t>9. Požadované schopnosti a predpoklady uchádzača o štúdium študijného programu</w:t>
      </w:r>
    </w:p>
    <w:p w:rsidR="00D32479" w:rsidRPr="008139D0" w:rsidRDefault="00D32479" w:rsidP="008139D0">
      <w:pPr>
        <w:pStyle w:val="Odsekzoznamu"/>
        <w:numPr>
          <w:ilvl w:val="0"/>
          <w:numId w:val="15"/>
        </w:numPr>
        <w:spacing w:after="0" w:line="360" w:lineRule="auto"/>
        <w:jc w:val="both"/>
        <w:rPr>
          <w:rFonts w:ascii="Times New Roman" w:hAnsi="Times New Roman" w:cs="Times New Roman"/>
          <w:bCs/>
          <w:i/>
          <w:iCs/>
          <w:sz w:val="24"/>
          <w:szCs w:val="24"/>
        </w:rPr>
      </w:pPr>
      <w:r w:rsidRPr="008139D0">
        <w:rPr>
          <w:rFonts w:ascii="Times New Roman" w:hAnsi="Times New Roman" w:cs="Times New Roman"/>
          <w:bCs/>
          <w:i/>
          <w:iCs/>
          <w:sz w:val="24"/>
          <w:szCs w:val="24"/>
        </w:rPr>
        <w:t>Požadované schopnosti a predpoklady potrebné na prijatie na štúdium.</w:t>
      </w:r>
    </w:p>
    <w:p w:rsidR="00D32479" w:rsidRPr="008139D0" w:rsidRDefault="00D32479" w:rsidP="008139D0">
      <w:pPr>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 xml:space="preserve">Uchádzač má všeobecné vedomosti na úrovni syntézy zo študijného odboru, ktorý v sebe integruje poznatky ošetrovateľskej  vedy,  biomedicínskych  vied,  spoločenských  vied  a vied  o človeku. Z príslušných vedných odborov identifikuje základný pojmový aparát, pomocou ktorého opisuje orgány a systémy zdravého a chorého človeka z hľadiska anatomického, fyziologického, </w:t>
      </w:r>
      <w:proofErr w:type="spellStart"/>
      <w:r w:rsidRPr="008139D0">
        <w:rPr>
          <w:rFonts w:ascii="Times New Roman" w:hAnsi="Times New Roman" w:cs="Times New Roman"/>
          <w:sz w:val="24"/>
          <w:szCs w:val="24"/>
        </w:rPr>
        <w:t>patofyziologického</w:t>
      </w:r>
      <w:proofErr w:type="spellEnd"/>
      <w:r w:rsidRPr="008139D0">
        <w:rPr>
          <w:rFonts w:ascii="Times New Roman" w:hAnsi="Times New Roman" w:cs="Times New Roman"/>
          <w:sz w:val="24"/>
          <w:szCs w:val="24"/>
        </w:rPr>
        <w:t xml:space="preserve"> a klinického, zaoberajúcimi  sa jeho psychickými procesmi a vlastnosťami, vplyvmi sociálneho a kultúrneho prostredia, ako aj jeho spiritualitou, vierou a svetonázorom. Dokáže vyhodnotiť závery a súvislosti medzi nimi v kontexte ošetrovateľskej starostlivosti. Vie vysvetliť  právne a etické normy, ktoré sú potrebné na výkon ošetrovateľského povolania. Na základe analytického, kritického a koncepčného myslenia vie identifikovať a prakticky riešiť odborné problémy v ošetrovateľskej praxi. Uchádzač sa vyznačuje samostatnosťou pri riešení špecifických problémov v rámci posudzovania potrieb pacientov, plánovania, poskytovania a dokumentovania ošetrovateľskej starostlivosti. Vyznačuje sa autonómiou a zodpovednosťou pri rozhodovaní a realizácii preventívnej, podpornej, liečebnej, rehabilitačnej starostlivosti jednotlivcom, rodinám a skupinám. Vie  efektívne,  samostatne  a  kriticky  vyhodnocovať potrebu  ošetrovateľskej  starostlivosti v meniacom sa prostredí ambulantnej a ústavnej zdravotnej starostlivosti a vo vzájomnej spolupráci s ostatnými zdravotníckymi pracovníkmi. </w:t>
      </w:r>
    </w:p>
    <w:p w:rsidR="00D32479" w:rsidRPr="008139D0" w:rsidRDefault="00D32479" w:rsidP="008139D0">
      <w:pPr>
        <w:spacing w:line="360" w:lineRule="auto"/>
        <w:jc w:val="both"/>
        <w:rPr>
          <w:rFonts w:ascii="Times New Roman" w:hAnsi="Times New Roman" w:cs="Times New Roman"/>
          <w:sz w:val="24"/>
          <w:szCs w:val="24"/>
        </w:rPr>
      </w:pPr>
      <w:r w:rsidRPr="008139D0">
        <w:rPr>
          <w:rFonts w:ascii="Times New Roman" w:hAnsi="Times New Roman" w:cs="Times New Roman"/>
          <w:sz w:val="24"/>
          <w:szCs w:val="24"/>
        </w:rPr>
        <w:t xml:space="preserve">Uchádzači budú prijímaní na základe výberového konania. Pri výbere uchádzačov sa bude brať do úvahy vážený študijný priemer za študijné výsledky za celé obdobie bakalárskeho štúdia a obsah a forma motivačného listu uchádzača o štúdium. Uchádzač musí byť zdravotne spôsobilý. </w:t>
      </w:r>
      <w:r w:rsidR="0055362A" w:rsidRPr="008139D0">
        <w:rPr>
          <w:rFonts w:ascii="Times New Roman" w:hAnsi="Times New Roman" w:cs="Times New Roman"/>
          <w:sz w:val="24"/>
          <w:szCs w:val="24"/>
        </w:rPr>
        <w:t>Uchádzač v dennej forme/kombinovanej metóde po celú dobu magisterského štúdia musí pracovať v odbore</w:t>
      </w:r>
      <w:r w:rsidRPr="008139D0">
        <w:rPr>
          <w:rFonts w:ascii="Times New Roman" w:hAnsi="Times New Roman" w:cs="Times New Roman"/>
          <w:sz w:val="24"/>
          <w:szCs w:val="24"/>
        </w:rPr>
        <w:t>.</w:t>
      </w:r>
    </w:p>
    <w:p w:rsidR="0055362A" w:rsidRPr="008139D0" w:rsidRDefault="0055362A" w:rsidP="008139D0">
      <w:pPr>
        <w:spacing w:after="0" w:line="360" w:lineRule="auto"/>
        <w:jc w:val="both"/>
        <w:rPr>
          <w:rFonts w:ascii="Times New Roman" w:hAnsi="Times New Roman" w:cs="Times New Roman"/>
          <w:sz w:val="24"/>
          <w:szCs w:val="24"/>
        </w:rPr>
      </w:pPr>
      <w:proofErr w:type="spellStart"/>
      <w:r w:rsidRPr="008139D0">
        <w:rPr>
          <w:rFonts w:ascii="Times New Roman" w:hAnsi="Times New Roman" w:cs="Times New Roman"/>
          <w:sz w:val="24"/>
          <w:szCs w:val="24"/>
        </w:rPr>
        <w:t>Predpokladaný</w:t>
      </w:r>
      <w:proofErr w:type="spellEnd"/>
      <w:r w:rsidRPr="008139D0">
        <w:rPr>
          <w:rFonts w:ascii="Times New Roman" w:hAnsi="Times New Roman" w:cs="Times New Roman"/>
          <w:sz w:val="24"/>
          <w:szCs w:val="24"/>
        </w:rPr>
        <w:t xml:space="preserve"> </w:t>
      </w:r>
      <w:proofErr w:type="spellStart"/>
      <w:r w:rsidRPr="008139D0">
        <w:rPr>
          <w:rFonts w:ascii="Times New Roman" w:hAnsi="Times New Roman" w:cs="Times New Roman"/>
          <w:sz w:val="24"/>
          <w:szCs w:val="24"/>
        </w:rPr>
        <w:t>počet</w:t>
      </w:r>
      <w:proofErr w:type="spellEnd"/>
      <w:r w:rsidRPr="008139D0">
        <w:rPr>
          <w:rFonts w:ascii="Times New Roman" w:hAnsi="Times New Roman" w:cs="Times New Roman"/>
          <w:sz w:val="24"/>
          <w:szCs w:val="24"/>
        </w:rPr>
        <w:t xml:space="preserve"> </w:t>
      </w:r>
      <w:proofErr w:type="spellStart"/>
      <w:r w:rsidRPr="008139D0">
        <w:rPr>
          <w:rFonts w:ascii="Times New Roman" w:hAnsi="Times New Roman" w:cs="Times New Roman"/>
          <w:sz w:val="24"/>
          <w:szCs w:val="24"/>
        </w:rPr>
        <w:t>prijatých</w:t>
      </w:r>
      <w:proofErr w:type="spellEnd"/>
      <w:r w:rsidRPr="008139D0">
        <w:rPr>
          <w:rFonts w:ascii="Times New Roman" w:hAnsi="Times New Roman" w:cs="Times New Roman"/>
          <w:sz w:val="24"/>
          <w:szCs w:val="24"/>
        </w:rPr>
        <w:t xml:space="preserve"> </w:t>
      </w:r>
      <w:proofErr w:type="spellStart"/>
      <w:r w:rsidRPr="008139D0">
        <w:rPr>
          <w:rFonts w:ascii="Times New Roman" w:hAnsi="Times New Roman" w:cs="Times New Roman"/>
          <w:sz w:val="24"/>
          <w:szCs w:val="24"/>
        </w:rPr>
        <w:t>uchádzačov</w:t>
      </w:r>
      <w:proofErr w:type="spellEnd"/>
      <w:r w:rsidRPr="008139D0">
        <w:rPr>
          <w:rFonts w:ascii="Times New Roman" w:hAnsi="Times New Roman" w:cs="Times New Roman"/>
          <w:sz w:val="24"/>
          <w:szCs w:val="24"/>
        </w:rPr>
        <w:t xml:space="preserve"> v dennej forme/prezenčnej metóde – 50.</w:t>
      </w:r>
    </w:p>
    <w:p w:rsidR="0055362A" w:rsidRPr="008139D0" w:rsidRDefault="0055362A" w:rsidP="008139D0">
      <w:pPr>
        <w:spacing w:after="0" w:line="360" w:lineRule="auto"/>
        <w:jc w:val="both"/>
        <w:rPr>
          <w:rFonts w:ascii="Times New Roman" w:hAnsi="Times New Roman" w:cs="Times New Roman"/>
          <w:sz w:val="24"/>
          <w:szCs w:val="24"/>
        </w:rPr>
      </w:pPr>
      <w:proofErr w:type="spellStart"/>
      <w:r w:rsidRPr="008139D0">
        <w:rPr>
          <w:rFonts w:ascii="Times New Roman" w:hAnsi="Times New Roman" w:cs="Times New Roman"/>
          <w:sz w:val="24"/>
          <w:szCs w:val="24"/>
        </w:rPr>
        <w:t>Predpokladaný</w:t>
      </w:r>
      <w:proofErr w:type="spellEnd"/>
      <w:r w:rsidRPr="008139D0">
        <w:rPr>
          <w:rFonts w:ascii="Times New Roman" w:hAnsi="Times New Roman" w:cs="Times New Roman"/>
          <w:sz w:val="24"/>
          <w:szCs w:val="24"/>
        </w:rPr>
        <w:t xml:space="preserve"> </w:t>
      </w:r>
      <w:proofErr w:type="spellStart"/>
      <w:r w:rsidRPr="008139D0">
        <w:rPr>
          <w:rFonts w:ascii="Times New Roman" w:hAnsi="Times New Roman" w:cs="Times New Roman"/>
          <w:sz w:val="24"/>
          <w:szCs w:val="24"/>
        </w:rPr>
        <w:t>počet</w:t>
      </w:r>
      <w:proofErr w:type="spellEnd"/>
      <w:r w:rsidRPr="008139D0">
        <w:rPr>
          <w:rFonts w:ascii="Times New Roman" w:hAnsi="Times New Roman" w:cs="Times New Roman"/>
          <w:sz w:val="24"/>
          <w:szCs w:val="24"/>
        </w:rPr>
        <w:t xml:space="preserve"> </w:t>
      </w:r>
      <w:proofErr w:type="spellStart"/>
      <w:r w:rsidRPr="008139D0">
        <w:rPr>
          <w:rFonts w:ascii="Times New Roman" w:hAnsi="Times New Roman" w:cs="Times New Roman"/>
          <w:sz w:val="24"/>
          <w:szCs w:val="24"/>
        </w:rPr>
        <w:t>prijatých</w:t>
      </w:r>
      <w:proofErr w:type="spellEnd"/>
      <w:r w:rsidRPr="008139D0">
        <w:rPr>
          <w:rFonts w:ascii="Times New Roman" w:hAnsi="Times New Roman" w:cs="Times New Roman"/>
          <w:sz w:val="24"/>
          <w:szCs w:val="24"/>
        </w:rPr>
        <w:t xml:space="preserve"> </w:t>
      </w:r>
      <w:proofErr w:type="spellStart"/>
      <w:r w:rsidRPr="008139D0">
        <w:rPr>
          <w:rFonts w:ascii="Times New Roman" w:hAnsi="Times New Roman" w:cs="Times New Roman"/>
          <w:sz w:val="24"/>
          <w:szCs w:val="24"/>
        </w:rPr>
        <w:t>uchádzačov</w:t>
      </w:r>
      <w:proofErr w:type="spellEnd"/>
      <w:r w:rsidRPr="008139D0">
        <w:rPr>
          <w:rFonts w:ascii="Times New Roman" w:hAnsi="Times New Roman" w:cs="Times New Roman"/>
          <w:sz w:val="24"/>
          <w:szCs w:val="24"/>
        </w:rPr>
        <w:t xml:space="preserve"> v dennej forme/kombinovanej metóde – 50.</w:t>
      </w:r>
    </w:p>
    <w:p w:rsidR="00D32479" w:rsidRPr="008139D0" w:rsidRDefault="00D32479" w:rsidP="008139D0">
      <w:pPr>
        <w:spacing w:after="0" w:line="360" w:lineRule="auto"/>
        <w:jc w:val="both"/>
        <w:rPr>
          <w:rFonts w:ascii="Times New Roman" w:hAnsi="Times New Roman" w:cs="Times New Roman"/>
          <w:bCs/>
          <w:i/>
          <w:iCs/>
          <w:sz w:val="24"/>
          <w:szCs w:val="24"/>
        </w:rPr>
      </w:pPr>
    </w:p>
    <w:p w:rsidR="00D32479" w:rsidRPr="008139D0" w:rsidRDefault="00D32479" w:rsidP="008139D0">
      <w:pPr>
        <w:pStyle w:val="Odsekzoznamu"/>
        <w:numPr>
          <w:ilvl w:val="0"/>
          <w:numId w:val="15"/>
        </w:numPr>
        <w:spacing w:after="0" w:line="360" w:lineRule="auto"/>
        <w:jc w:val="both"/>
        <w:rPr>
          <w:rFonts w:ascii="Times New Roman" w:hAnsi="Times New Roman" w:cs="Times New Roman"/>
          <w:bCs/>
          <w:i/>
          <w:iCs/>
          <w:sz w:val="24"/>
          <w:szCs w:val="24"/>
        </w:rPr>
      </w:pPr>
      <w:r w:rsidRPr="008139D0">
        <w:rPr>
          <w:rFonts w:ascii="Times New Roman" w:hAnsi="Times New Roman" w:cs="Times New Roman"/>
          <w:bCs/>
          <w:i/>
          <w:iCs/>
          <w:sz w:val="24"/>
          <w:szCs w:val="24"/>
        </w:rPr>
        <w:lastRenderedPageBreak/>
        <w:t>Postupy na prijímanie na štúdium.</w:t>
      </w:r>
    </w:p>
    <w:p w:rsidR="00D32479" w:rsidRPr="008139D0" w:rsidRDefault="00D32479" w:rsidP="008139D0">
      <w:pPr>
        <w:spacing w:line="360" w:lineRule="auto"/>
        <w:jc w:val="both"/>
        <w:rPr>
          <w:rFonts w:ascii="Times New Roman" w:hAnsi="Times New Roman" w:cs="Times New Roman"/>
          <w:sz w:val="24"/>
          <w:szCs w:val="24"/>
        </w:rPr>
      </w:pPr>
      <w:r w:rsidRPr="008139D0">
        <w:rPr>
          <w:rFonts w:ascii="Times New Roman" w:hAnsi="Times New Roman" w:cs="Times New Roman"/>
          <w:sz w:val="24"/>
          <w:szCs w:val="24"/>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p w:rsidR="00D32479" w:rsidRPr="008139D0" w:rsidRDefault="00D32479" w:rsidP="008139D0">
      <w:pPr>
        <w:spacing w:after="0" w:line="360" w:lineRule="auto"/>
        <w:jc w:val="both"/>
        <w:rPr>
          <w:rFonts w:ascii="Times New Roman" w:hAnsi="Times New Roman" w:cs="Times New Roman"/>
          <w:sz w:val="24"/>
          <w:szCs w:val="24"/>
        </w:rPr>
      </w:pPr>
      <w:proofErr w:type="spellStart"/>
      <w:r w:rsidRPr="008139D0">
        <w:rPr>
          <w:rFonts w:ascii="Times New Roman" w:hAnsi="Times New Roman" w:cs="Times New Roman"/>
          <w:sz w:val="24"/>
          <w:szCs w:val="24"/>
        </w:rPr>
        <w:t>Prijímani</w:t>
      </w:r>
      <w:r w:rsidR="00E430FF">
        <w:rPr>
          <w:rFonts w:ascii="Times New Roman" w:hAnsi="Times New Roman" w:cs="Times New Roman"/>
          <w:sz w:val="24"/>
          <w:szCs w:val="24"/>
        </w:rPr>
        <w:t>e</w:t>
      </w:r>
      <w:proofErr w:type="spellEnd"/>
      <w:r w:rsidR="00E430FF">
        <w:rPr>
          <w:rFonts w:ascii="Times New Roman" w:hAnsi="Times New Roman" w:cs="Times New Roman"/>
          <w:sz w:val="24"/>
          <w:szCs w:val="24"/>
        </w:rPr>
        <w:t xml:space="preserve"> </w:t>
      </w:r>
      <w:proofErr w:type="spellStart"/>
      <w:r w:rsidRPr="008139D0">
        <w:rPr>
          <w:rFonts w:ascii="Times New Roman" w:hAnsi="Times New Roman" w:cs="Times New Roman"/>
          <w:sz w:val="24"/>
          <w:szCs w:val="24"/>
        </w:rPr>
        <w:t>uchádzačov</w:t>
      </w:r>
      <w:proofErr w:type="spellEnd"/>
      <w:r w:rsidRPr="008139D0">
        <w:rPr>
          <w:rFonts w:ascii="Times New Roman" w:hAnsi="Times New Roman" w:cs="Times New Roman"/>
          <w:sz w:val="24"/>
          <w:szCs w:val="24"/>
        </w:rPr>
        <w:t xml:space="preserve"> pre II. </w:t>
      </w:r>
      <w:proofErr w:type="spellStart"/>
      <w:r w:rsidRPr="008139D0">
        <w:rPr>
          <w:rFonts w:ascii="Times New Roman" w:hAnsi="Times New Roman" w:cs="Times New Roman"/>
          <w:sz w:val="24"/>
          <w:szCs w:val="24"/>
        </w:rPr>
        <w:t>stupeň</w:t>
      </w:r>
      <w:proofErr w:type="spellEnd"/>
      <w:r w:rsidRPr="008139D0">
        <w:rPr>
          <w:rFonts w:ascii="Times New Roman" w:hAnsi="Times New Roman" w:cs="Times New Roman"/>
          <w:sz w:val="24"/>
          <w:szCs w:val="24"/>
        </w:rPr>
        <w:t xml:space="preserve"> VŠ.</w:t>
      </w:r>
    </w:p>
    <w:p w:rsidR="008139D0" w:rsidRDefault="00D32479" w:rsidP="008139D0">
      <w:pPr>
        <w:spacing w:line="360" w:lineRule="auto"/>
        <w:jc w:val="both"/>
        <w:rPr>
          <w:rFonts w:ascii="Times New Roman" w:hAnsi="Times New Roman" w:cs="Times New Roman"/>
          <w:sz w:val="24"/>
          <w:szCs w:val="24"/>
        </w:rPr>
      </w:pPr>
      <w:r w:rsidRPr="008139D0">
        <w:rPr>
          <w:rFonts w:ascii="Times New Roman" w:hAnsi="Times New Roman" w:cs="Times New Roman"/>
          <w:sz w:val="24"/>
          <w:szCs w:val="24"/>
        </w:rPr>
        <w:t xml:space="preserve">Základnou podmienkou prijatia na štúdium je absolvovanie bakalárskeho stupňa rovnakého  študijného programu - ošetrovateľstvo. Uchádzači budú prijímaní na základe výberového konania a úspešného ukončenia I. stupňa VŠ štúdia, kde sa berie do úvahy vážený študijný priemer za študijné výsledky za celé bakalárske štúdium. Študent </w:t>
      </w:r>
      <w:r w:rsidR="0055362A" w:rsidRPr="008139D0">
        <w:rPr>
          <w:rFonts w:ascii="Times New Roman" w:hAnsi="Times New Roman" w:cs="Times New Roman"/>
          <w:sz w:val="24"/>
          <w:szCs w:val="24"/>
        </w:rPr>
        <w:t xml:space="preserve">v dennej forme/kombinovanej metóde </w:t>
      </w:r>
      <w:r w:rsidRPr="008139D0">
        <w:rPr>
          <w:rFonts w:ascii="Times New Roman" w:hAnsi="Times New Roman" w:cs="Times New Roman"/>
          <w:sz w:val="24"/>
          <w:szCs w:val="24"/>
        </w:rPr>
        <w:t>po celú dobu magisterského štúdia musí pracovať v odbore.</w:t>
      </w:r>
      <w:r w:rsidR="008139D0">
        <w:rPr>
          <w:rFonts w:ascii="Times New Roman" w:hAnsi="Times New Roman" w:cs="Times New Roman"/>
          <w:sz w:val="24"/>
          <w:szCs w:val="24"/>
        </w:rPr>
        <w:t xml:space="preserve"> </w:t>
      </w:r>
      <w:proofErr w:type="spellStart"/>
      <w:r w:rsidRPr="008139D0">
        <w:rPr>
          <w:rFonts w:ascii="Times New Roman" w:hAnsi="Times New Roman" w:cs="Times New Roman"/>
          <w:sz w:val="24"/>
          <w:szCs w:val="24"/>
        </w:rPr>
        <w:t>Predpokladaný</w:t>
      </w:r>
      <w:proofErr w:type="spellEnd"/>
      <w:r w:rsidRPr="008139D0">
        <w:rPr>
          <w:rFonts w:ascii="Times New Roman" w:hAnsi="Times New Roman" w:cs="Times New Roman"/>
          <w:sz w:val="24"/>
          <w:szCs w:val="24"/>
        </w:rPr>
        <w:t xml:space="preserve"> </w:t>
      </w:r>
      <w:proofErr w:type="spellStart"/>
      <w:r w:rsidRPr="008139D0">
        <w:rPr>
          <w:rFonts w:ascii="Times New Roman" w:hAnsi="Times New Roman" w:cs="Times New Roman"/>
          <w:sz w:val="24"/>
          <w:szCs w:val="24"/>
        </w:rPr>
        <w:t>počet</w:t>
      </w:r>
      <w:proofErr w:type="spellEnd"/>
      <w:r w:rsidR="0055362A" w:rsidRPr="008139D0">
        <w:rPr>
          <w:rFonts w:ascii="Times New Roman" w:hAnsi="Times New Roman" w:cs="Times New Roman"/>
          <w:sz w:val="24"/>
          <w:szCs w:val="24"/>
        </w:rPr>
        <w:t xml:space="preserve"> </w:t>
      </w:r>
      <w:proofErr w:type="spellStart"/>
      <w:r w:rsidRPr="008139D0">
        <w:rPr>
          <w:rFonts w:ascii="Times New Roman" w:hAnsi="Times New Roman" w:cs="Times New Roman"/>
          <w:sz w:val="24"/>
          <w:szCs w:val="24"/>
        </w:rPr>
        <w:t>prijatých</w:t>
      </w:r>
      <w:proofErr w:type="spellEnd"/>
      <w:r w:rsidR="0055362A" w:rsidRPr="008139D0">
        <w:rPr>
          <w:rFonts w:ascii="Times New Roman" w:hAnsi="Times New Roman" w:cs="Times New Roman"/>
          <w:sz w:val="24"/>
          <w:szCs w:val="24"/>
        </w:rPr>
        <w:t xml:space="preserve"> </w:t>
      </w:r>
      <w:proofErr w:type="spellStart"/>
      <w:r w:rsidRPr="008139D0">
        <w:rPr>
          <w:rFonts w:ascii="Times New Roman" w:hAnsi="Times New Roman" w:cs="Times New Roman"/>
          <w:sz w:val="24"/>
          <w:szCs w:val="24"/>
        </w:rPr>
        <w:t>uchádzačov</w:t>
      </w:r>
      <w:proofErr w:type="spellEnd"/>
      <w:r w:rsidR="0055362A" w:rsidRPr="008139D0">
        <w:rPr>
          <w:rFonts w:ascii="Times New Roman" w:hAnsi="Times New Roman" w:cs="Times New Roman"/>
          <w:sz w:val="24"/>
          <w:szCs w:val="24"/>
        </w:rPr>
        <w:t xml:space="preserve"> v dennej forme/prezenčnej metóde</w:t>
      </w:r>
      <w:r w:rsidRPr="008139D0">
        <w:rPr>
          <w:rFonts w:ascii="Times New Roman" w:hAnsi="Times New Roman" w:cs="Times New Roman"/>
          <w:sz w:val="24"/>
          <w:szCs w:val="24"/>
        </w:rPr>
        <w:t xml:space="preserve"> – 50.</w:t>
      </w:r>
      <w:r w:rsidR="008139D0">
        <w:rPr>
          <w:rFonts w:ascii="Times New Roman" w:hAnsi="Times New Roman" w:cs="Times New Roman"/>
          <w:sz w:val="24"/>
          <w:szCs w:val="24"/>
        </w:rPr>
        <w:t xml:space="preserve"> </w:t>
      </w:r>
    </w:p>
    <w:p w:rsidR="00D32479" w:rsidRPr="008139D0" w:rsidRDefault="00D32479" w:rsidP="008139D0">
      <w:pPr>
        <w:spacing w:line="360" w:lineRule="auto"/>
        <w:jc w:val="both"/>
        <w:rPr>
          <w:rFonts w:ascii="Times New Roman" w:hAnsi="Times New Roman" w:cs="Times New Roman"/>
          <w:sz w:val="24"/>
          <w:szCs w:val="24"/>
        </w:rPr>
      </w:pPr>
      <w:proofErr w:type="spellStart"/>
      <w:r w:rsidRPr="008139D0">
        <w:rPr>
          <w:rFonts w:ascii="Times New Roman" w:hAnsi="Times New Roman" w:cs="Times New Roman"/>
          <w:sz w:val="24"/>
          <w:szCs w:val="24"/>
        </w:rPr>
        <w:t>Predpokladaný</w:t>
      </w:r>
      <w:proofErr w:type="spellEnd"/>
      <w:r w:rsidRPr="008139D0">
        <w:rPr>
          <w:rFonts w:ascii="Times New Roman" w:hAnsi="Times New Roman" w:cs="Times New Roman"/>
          <w:sz w:val="24"/>
          <w:szCs w:val="24"/>
        </w:rPr>
        <w:t xml:space="preserve"> </w:t>
      </w:r>
      <w:proofErr w:type="spellStart"/>
      <w:r w:rsidRPr="008139D0">
        <w:rPr>
          <w:rFonts w:ascii="Times New Roman" w:hAnsi="Times New Roman" w:cs="Times New Roman"/>
          <w:sz w:val="24"/>
          <w:szCs w:val="24"/>
        </w:rPr>
        <w:t>počet</w:t>
      </w:r>
      <w:proofErr w:type="spellEnd"/>
      <w:r w:rsidR="0055362A" w:rsidRPr="008139D0">
        <w:rPr>
          <w:rFonts w:ascii="Times New Roman" w:hAnsi="Times New Roman" w:cs="Times New Roman"/>
          <w:sz w:val="24"/>
          <w:szCs w:val="24"/>
        </w:rPr>
        <w:t xml:space="preserve"> </w:t>
      </w:r>
      <w:proofErr w:type="spellStart"/>
      <w:r w:rsidRPr="008139D0">
        <w:rPr>
          <w:rFonts w:ascii="Times New Roman" w:hAnsi="Times New Roman" w:cs="Times New Roman"/>
          <w:sz w:val="24"/>
          <w:szCs w:val="24"/>
        </w:rPr>
        <w:t>prijatých</w:t>
      </w:r>
      <w:proofErr w:type="spellEnd"/>
      <w:r w:rsidR="0055362A" w:rsidRPr="008139D0">
        <w:rPr>
          <w:rFonts w:ascii="Times New Roman" w:hAnsi="Times New Roman" w:cs="Times New Roman"/>
          <w:sz w:val="24"/>
          <w:szCs w:val="24"/>
        </w:rPr>
        <w:t xml:space="preserve"> </w:t>
      </w:r>
      <w:proofErr w:type="spellStart"/>
      <w:r w:rsidRPr="008139D0">
        <w:rPr>
          <w:rFonts w:ascii="Times New Roman" w:hAnsi="Times New Roman" w:cs="Times New Roman"/>
          <w:sz w:val="24"/>
          <w:szCs w:val="24"/>
        </w:rPr>
        <w:t>uchádzačov</w:t>
      </w:r>
      <w:proofErr w:type="spellEnd"/>
      <w:r w:rsidRPr="008139D0">
        <w:rPr>
          <w:rFonts w:ascii="Times New Roman" w:hAnsi="Times New Roman" w:cs="Times New Roman"/>
          <w:sz w:val="24"/>
          <w:szCs w:val="24"/>
        </w:rPr>
        <w:t xml:space="preserve"> v dennej </w:t>
      </w:r>
      <w:r w:rsidR="0055362A" w:rsidRPr="008139D0">
        <w:rPr>
          <w:rFonts w:ascii="Times New Roman" w:hAnsi="Times New Roman" w:cs="Times New Roman"/>
          <w:sz w:val="24"/>
          <w:szCs w:val="24"/>
        </w:rPr>
        <w:t>forme/kombinovanej metóde</w:t>
      </w:r>
      <w:r w:rsidRPr="008139D0">
        <w:rPr>
          <w:rFonts w:ascii="Times New Roman" w:hAnsi="Times New Roman" w:cs="Times New Roman"/>
          <w:sz w:val="24"/>
          <w:szCs w:val="24"/>
        </w:rPr>
        <w:t xml:space="preserve"> – 50.</w:t>
      </w:r>
    </w:p>
    <w:p w:rsidR="00D32479" w:rsidRPr="008139D0" w:rsidRDefault="00D32479" w:rsidP="008139D0">
      <w:pPr>
        <w:pStyle w:val="Odsekzoznamu"/>
        <w:numPr>
          <w:ilvl w:val="0"/>
          <w:numId w:val="15"/>
        </w:numPr>
        <w:spacing w:after="0" w:line="360" w:lineRule="auto"/>
        <w:jc w:val="both"/>
        <w:rPr>
          <w:rFonts w:ascii="Times New Roman" w:hAnsi="Times New Roman" w:cs="Times New Roman"/>
          <w:bCs/>
          <w:i/>
          <w:iCs/>
          <w:sz w:val="24"/>
          <w:szCs w:val="24"/>
        </w:rPr>
      </w:pPr>
      <w:r w:rsidRPr="008139D0">
        <w:rPr>
          <w:rFonts w:ascii="Times New Roman" w:hAnsi="Times New Roman" w:cs="Times New Roman"/>
          <w:bCs/>
          <w:i/>
          <w:iCs/>
          <w:sz w:val="24"/>
          <w:szCs w:val="24"/>
        </w:rPr>
        <w:t>Výsledky prijímacieho konania za posledné obdobie.</w:t>
      </w:r>
    </w:p>
    <w:p w:rsidR="00D32479" w:rsidRPr="008139D0" w:rsidRDefault="00D32479" w:rsidP="008139D0">
      <w:pPr>
        <w:spacing w:line="360" w:lineRule="auto"/>
        <w:jc w:val="both"/>
        <w:rPr>
          <w:rFonts w:ascii="Times New Roman" w:hAnsi="Times New Roman" w:cs="Times New Roman"/>
          <w:sz w:val="24"/>
          <w:szCs w:val="24"/>
        </w:rPr>
      </w:pPr>
      <w:r w:rsidRPr="008139D0">
        <w:rPr>
          <w:rFonts w:ascii="Times New Roman" w:hAnsi="Times New Roman" w:cs="Times New Roman"/>
          <w:sz w:val="24"/>
          <w:szCs w:val="24"/>
        </w:rPr>
        <w:t xml:space="preserve">Študijný program bude uskutočňovať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p w:rsidR="00D32479" w:rsidRPr="008139D0" w:rsidRDefault="00D32479" w:rsidP="008139D0">
      <w:pPr>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http://fzsp.truni.sk/oznamy/vysledky-prijimacieho-konania-na-akademicky-rok-20172018-magistersky-stupen</w:t>
      </w:r>
    </w:p>
    <w:p w:rsidR="00D32479" w:rsidRPr="008139D0" w:rsidRDefault="00D32479" w:rsidP="008139D0">
      <w:pPr>
        <w:spacing w:after="0" w:line="360" w:lineRule="auto"/>
        <w:jc w:val="both"/>
        <w:rPr>
          <w:rFonts w:ascii="Times New Roman" w:hAnsi="Times New Roman" w:cs="Times New Roman"/>
          <w:sz w:val="24"/>
          <w:szCs w:val="24"/>
        </w:rPr>
      </w:pPr>
    </w:p>
    <w:p w:rsidR="00D32479" w:rsidRPr="008139D0" w:rsidRDefault="00D32479" w:rsidP="008139D0">
      <w:pPr>
        <w:spacing w:after="0" w:line="360" w:lineRule="auto"/>
        <w:jc w:val="both"/>
        <w:rPr>
          <w:rFonts w:ascii="Times New Roman" w:hAnsi="Times New Roman" w:cs="Times New Roman"/>
          <w:b/>
          <w:sz w:val="24"/>
          <w:szCs w:val="24"/>
        </w:rPr>
      </w:pPr>
      <w:r w:rsidRPr="008139D0">
        <w:rPr>
          <w:rFonts w:ascii="Times New Roman" w:hAnsi="Times New Roman" w:cs="Times New Roman"/>
          <w:b/>
          <w:sz w:val="24"/>
          <w:szCs w:val="24"/>
        </w:rPr>
        <w:t>10. Spätná väzba na kvalitu poskytovaného vzdelávania</w:t>
      </w:r>
    </w:p>
    <w:p w:rsidR="00D32479" w:rsidRPr="008139D0" w:rsidRDefault="007E06D6" w:rsidP="008139D0">
      <w:pPr>
        <w:autoSpaceDE w:val="0"/>
        <w:autoSpaceDN w:val="0"/>
        <w:adjustRightInd w:val="0"/>
        <w:spacing w:after="0" w:line="360" w:lineRule="auto"/>
        <w:jc w:val="both"/>
        <w:rPr>
          <w:rFonts w:ascii="Times New Roman" w:hAnsi="Times New Roman" w:cs="Times New Roman"/>
          <w:bCs/>
          <w:i/>
          <w:iCs/>
          <w:sz w:val="24"/>
          <w:szCs w:val="24"/>
        </w:rPr>
      </w:pPr>
      <w:r>
        <w:rPr>
          <w:rFonts w:ascii="Times New Roman" w:hAnsi="Times New Roman" w:cs="Times New Roman"/>
          <w:bCs/>
          <w:i/>
          <w:iCs/>
          <w:sz w:val="24"/>
          <w:szCs w:val="24"/>
        </w:rPr>
        <w:t xml:space="preserve">a) </w:t>
      </w:r>
      <w:r w:rsidR="00D32479" w:rsidRPr="008139D0">
        <w:rPr>
          <w:rFonts w:ascii="Times New Roman" w:hAnsi="Times New Roman" w:cs="Times New Roman"/>
          <w:bCs/>
          <w:i/>
          <w:iCs/>
          <w:sz w:val="24"/>
          <w:szCs w:val="24"/>
        </w:rPr>
        <w:t>Postupy monitorovania a hodnotenia názorov študentov na kvalitu študijného programu.</w:t>
      </w:r>
    </w:p>
    <w:p w:rsidR="00D32479" w:rsidRPr="008139D0" w:rsidRDefault="00D32479"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w:t>
      </w:r>
    </w:p>
    <w:p w:rsidR="00D32479" w:rsidRPr="008139D0" w:rsidRDefault="00D32479"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lastRenderedPageBreak/>
        <w:t>Výsledky vyhodnotenia spätnej väzby a prijaté opatrenia a akékoľvek plánované alebo následné činnosti vyplývajúce z hodnotenia študijného programu sú komunikované so zainteresovanými stranami a sú zverejnené.</w:t>
      </w:r>
    </w:p>
    <w:p w:rsidR="00D32479" w:rsidRPr="008139D0" w:rsidRDefault="00D32479" w:rsidP="008139D0">
      <w:pPr>
        <w:autoSpaceDE w:val="0"/>
        <w:autoSpaceDN w:val="0"/>
        <w:adjustRightInd w:val="0"/>
        <w:spacing w:after="0" w:line="360" w:lineRule="auto"/>
        <w:jc w:val="both"/>
        <w:rPr>
          <w:rFonts w:ascii="Times New Roman" w:hAnsi="Times New Roman" w:cs="Times New Roman"/>
          <w:sz w:val="24"/>
          <w:szCs w:val="24"/>
        </w:rPr>
      </w:pPr>
      <w:r w:rsidRPr="008139D0">
        <w:rPr>
          <w:rFonts w:ascii="Times New Roman" w:hAnsi="Times New Roman" w:cs="Times New Roman"/>
          <w:sz w:val="24"/>
          <w:szCs w:val="24"/>
        </w:rPr>
        <w:t>Súčasťou monitorovania a hodnotenia názorov študentov na kvalitu študijného programu.</w:t>
      </w:r>
    </w:p>
    <w:p w:rsidR="00D32479" w:rsidRPr="008139D0" w:rsidRDefault="00D32479" w:rsidP="008139D0">
      <w:pPr>
        <w:spacing w:line="360" w:lineRule="auto"/>
        <w:jc w:val="both"/>
        <w:rPr>
          <w:rFonts w:ascii="Times New Roman" w:hAnsi="Times New Roman" w:cs="Times New Roman"/>
          <w:sz w:val="24"/>
          <w:szCs w:val="24"/>
        </w:rPr>
      </w:pPr>
      <w:r w:rsidRPr="008139D0">
        <w:rPr>
          <w:rFonts w:ascii="Times New Roman" w:hAnsi="Times New Roman" w:cs="Times New Roman"/>
          <w:sz w:val="24"/>
          <w:szCs w:val="24"/>
        </w:rPr>
        <w:t xml:space="preserve">je získavanie relevantnej spätnej väzby od zainteresovaných strán programu, ktoré sa zúčastňujú aj na príprave metodiky jej vyhodnotenia. Študenti majú možnosť raz ročne prostredníctvom anonymného dotazníka vyjadriť sa o kvalite výučby a o učiteľoch študijného programu. Výsledky dotazníkových ankiet sú spracované na univerzitnej i fakultnej úrovni a zverejnené  v sekcii Vnútorný systém kvality. </w:t>
      </w:r>
    </w:p>
    <w:p w:rsidR="00D32479" w:rsidRPr="008139D0" w:rsidRDefault="0077723F" w:rsidP="008139D0">
      <w:pPr>
        <w:autoSpaceDE w:val="0"/>
        <w:autoSpaceDN w:val="0"/>
        <w:adjustRightInd w:val="0"/>
        <w:spacing w:after="0" w:line="360" w:lineRule="auto"/>
        <w:jc w:val="both"/>
        <w:rPr>
          <w:rFonts w:ascii="Times New Roman" w:hAnsi="Times New Roman" w:cs="Times New Roman"/>
          <w:bCs/>
          <w:sz w:val="24"/>
          <w:szCs w:val="24"/>
        </w:rPr>
      </w:pPr>
      <w:hyperlink r:id="rId69" w:history="1">
        <w:r w:rsidR="00D32479" w:rsidRPr="008139D0">
          <w:rPr>
            <w:rStyle w:val="Hypertextovprepojenie"/>
            <w:rFonts w:ascii="Times New Roman" w:hAnsi="Times New Roman" w:cs="Times New Roman"/>
            <w:bCs/>
            <w:sz w:val="24"/>
            <w:szCs w:val="24"/>
          </w:rPr>
          <w:t>http://fzsp.truni.sk/dokumenty-smernice</w:t>
        </w:r>
      </w:hyperlink>
    </w:p>
    <w:p w:rsidR="00D32479" w:rsidRPr="008139D0" w:rsidRDefault="00D32479" w:rsidP="008139D0">
      <w:pPr>
        <w:autoSpaceDE w:val="0"/>
        <w:autoSpaceDN w:val="0"/>
        <w:adjustRightInd w:val="0"/>
        <w:spacing w:after="0" w:line="360" w:lineRule="auto"/>
        <w:jc w:val="both"/>
        <w:rPr>
          <w:rFonts w:ascii="Times New Roman" w:hAnsi="Times New Roman" w:cs="Times New Roman"/>
          <w:bCs/>
          <w:i/>
          <w:iCs/>
          <w:sz w:val="24"/>
          <w:szCs w:val="24"/>
        </w:rPr>
      </w:pPr>
      <w:r w:rsidRPr="008139D0">
        <w:rPr>
          <w:rFonts w:ascii="Times New Roman" w:hAnsi="Times New Roman" w:cs="Times New Roman"/>
          <w:bCs/>
          <w:i/>
          <w:iCs/>
          <w:sz w:val="24"/>
          <w:szCs w:val="24"/>
        </w:rPr>
        <w:t>Výsledky spätnej väzby študentov a súvisiace opatrenia na zvyšovanie kvality študijného programu.</w:t>
      </w:r>
    </w:p>
    <w:p w:rsidR="00D32479" w:rsidRPr="008139D0" w:rsidRDefault="00D32479" w:rsidP="008139D0">
      <w:pPr>
        <w:spacing w:line="360" w:lineRule="auto"/>
        <w:jc w:val="both"/>
        <w:rPr>
          <w:rFonts w:ascii="Times New Roman" w:hAnsi="Times New Roman" w:cs="Times New Roman"/>
          <w:sz w:val="24"/>
          <w:szCs w:val="24"/>
        </w:rPr>
      </w:pPr>
      <w:r w:rsidRPr="008139D0">
        <w:rPr>
          <w:rFonts w:ascii="Times New Roman" w:hAnsi="Times New Roman" w:cs="Times New Roman"/>
          <w:sz w:val="24"/>
          <w:szCs w:val="24"/>
        </w:rPr>
        <w:t>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w:t>
      </w:r>
    </w:p>
    <w:p w:rsidR="00D32479" w:rsidRPr="007E06D6" w:rsidRDefault="00D32479" w:rsidP="007E06D6">
      <w:pPr>
        <w:spacing w:line="360" w:lineRule="auto"/>
        <w:jc w:val="both"/>
        <w:rPr>
          <w:rFonts w:ascii="Times New Roman" w:hAnsi="Times New Roman" w:cs="Times New Roman"/>
          <w:bCs/>
          <w:i/>
          <w:iCs/>
          <w:sz w:val="24"/>
          <w:szCs w:val="24"/>
        </w:rPr>
      </w:pPr>
      <w:r w:rsidRPr="007E06D6">
        <w:rPr>
          <w:rFonts w:ascii="Times New Roman" w:hAnsi="Times New Roman" w:cs="Times New Roman"/>
          <w:bCs/>
          <w:i/>
          <w:iCs/>
          <w:sz w:val="24"/>
          <w:szCs w:val="24"/>
        </w:rPr>
        <w:t>Študenti – dotazníky spokojnosti s organizáciou vyučovacieho procesu a s výučbou jednotlivých predmetov – predmetové ankety</w:t>
      </w:r>
    </w:p>
    <w:p w:rsidR="00D32479" w:rsidRPr="008139D0" w:rsidRDefault="0077723F" w:rsidP="008139D0">
      <w:pPr>
        <w:spacing w:line="360" w:lineRule="auto"/>
        <w:contextualSpacing/>
        <w:jc w:val="both"/>
        <w:rPr>
          <w:rStyle w:val="Hypertextovprepojenie"/>
          <w:rFonts w:ascii="Times New Roman" w:hAnsi="Times New Roman" w:cs="Times New Roman"/>
          <w:sz w:val="24"/>
          <w:szCs w:val="24"/>
        </w:rPr>
      </w:pPr>
      <w:hyperlink r:id="rId70" w:history="1">
        <w:r w:rsidR="00D32479" w:rsidRPr="008139D0">
          <w:rPr>
            <w:rStyle w:val="Hypertextovprepojenie"/>
            <w:rFonts w:ascii="Times New Roman" w:hAnsi="Times New Roman" w:cs="Times New Roman"/>
            <w:sz w:val="24"/>
            <w:szCs w:val="24"/>
          </w:rPr>
          <w:t>http://fzsp.truni.sk/studenti-dotazniky-spokojnosti</w:t>
        </w:r>
      </w:hyperlink>
    </w:p>
    <w:p w:rsidR="00D32479" w:rsidRPr="008139D0" w:rsidRDefault="0077723F" w:rsidP="008139D0">
      <w:pPr>
        <w:spacing w:line="360" w:lineRule="auto"/>
        <w:contextualSpacing/>
        <w:jc w:val="both"/>
        <w:rPr>
          <w:rFonts w:ascii="Times New Roman" w:hAnsi="Times New Roman" w:cs="Times New Roman"/>
          <w:sz w:val="24"/>
          <w:szCs w:val="24"/>
        </w:rPr>
      </w:pPr>
      <w:hyperlink r:id="rId71" w:history="1">
        <w:r w:rsidR="00D32479" w:rsidRPr="008139D0">
          <w:rPr>
            <w:rStyle w:val="Hypertextovprepojenie"/>
            <w:rFonts w:ascii="Times New Roman" w:hAnsi="Times New Roman" w:cs="Times New Roman"/>
            <w:sz w:val="24"/>
            <w:szCs w:val="24"/>
          </w:rPr>
          <w:t>http://fzsp.truni.sk/sites/default/files/dokumenty/QA/Vyhodnotenie-dotaznikov-predmetovej-ankety-ZS-FZaSP-19-20.pdf</w:t>
        </w:r>
      </w:hyperlink>
    </w:p>
    <w:p w:rsidR="00D32479" w:rsidRPr="008139D0" w:rsidRDefault="00D32479" w:rsidP="008139D0">
      <w:pPr>
        <w:autoSpaceDE w:val="0"/>
        <w:autoSpaceDN w:val="0"/>
        <w:adjustRightInd w:val="0"/>
        <w:spacing w:after="0" w:line="360" w:lineRule="auto"/>
        <w:jc w:val="both"/>
        <w:rPr>
          <w:rFonts w:ascii="Times New Roman" w:hAnsi="Times New Roman" w:cs="Times New Roman"/>
          <w:bCs/>
          <w:i/>
          <w:iCs/>
          <w:sz w:val="24"/>
          <w:szCs w:val="24"/>
        </w:rPr>
      </w:pPr>
      <w:r w:rsidRPr="008139D0">
        <w:rPr>
          <w:rFonts w:ascii="Times New Roman" w:hAnsi="Times New Roman" w:cs="Times New Roman"/>
          <w:bCs/>
          <w:i/>
          <w:iCs/>
          <w:sz w:val="24"/>
          <w:szCs w:val="24"/>
        </w:rPr>
        <w:t>Výsledky spätnej väzby absolventov a súvisiace opatrenia na zvyšovanie kvality študijného programu.</w:t>
      </w:r>
    </w:p>
    <w:p w:rsidR="00D32479" w:rsidRPr="008139D0" w:rsidRDefault="00D32479" w:rsidP="008139D0">
      <w:pPr>
        <w:spacing w:line="360" w:lineRule="auto"/>
        <w:jc w:val="both"/>
        <w:rPr>
          <w:rFonts w:ascii="Times New Roman" w:hAnsi="Times New Roman" w:cs="Times New Roman"/>
          <w:sz w:val="24"/>
          <w:szCs w:val="24"/>
        </w:rPr>
      </w:pPr>
      <w:r w:rsidRPr="008139D0">
        <w:rPr>
          <w:rFonts w:ascii="Times New Roman" w:hAnsi="Times New Roman" w:cs="Times New Roman"/>
          <w:sz w:val="24"/>
          <w:szCs w:val="24"/>
        </w:rPr>
        <w:t>Súčasťou monitorovania a hodnotenia študijného programu je získavanie relevantnej spätnej väzby aj od absolventov štúdia v ročnej periodicite. Výsledky spätnej väzby v danom stupni  aktuálne nemáme k dispozícii, nakoľko podávame nový študijný program.</w:t>
      </w:r>
    </w:p>
    <w:p w:rsidR="00D32479" w:rsidRPr="008139D0" w:rsidRDefault="0077723F" w:rsidP="008139D0">
      <w:pPr>
        <w:spacing w:line="360" w:lineRule="auto"/>
        <w:contextualSpacing/>
        <w:jc w:val="both"/>
        <w:rPr>
          <w:rFonts w:ascii="Times New Roman" w:hAnsi="Times New Roman" w:cs="Times New Roman"/>
          <w:sz w:val="24"/>
          <w:szCs w:val="24"/>
        </w:rPr>
      </w:pPr>
      <w:hyperlink r:id="rId72" w:history="1">
        <w:r w:rsidR="00D32479" w:rsidRPr="008139D0">
          <w:rPr>
            <w:rStyle w:val="Hypertextovprepojenie"/>
            <w:rFonts w:ascii="Times New Roman" w:hAnsi="Times New Roman" w:cs="Times New Roman"/>
            <w:sz w:val="24"/>
            <w:szCs w:val="24"/>
          </w:rPr>
          <w:t>http://fzsp.truni.sk/absolventi-dotaznikove-prieskumy</w:t>
        </w:r>
      </w:hyperlink>
    </w:p>
    <w:p w:rsidR="00D32479" w:rsidRPr="008139D0" w:rsidRDefault="0077723F" w:rsidP="008139D0">
      <w:pPr>
        <w:spacing w:line="360" w:lineRule="auto"/>
        <w:contextualSpacing/>
        <w:jc w:val="both"/>
        <w:rPr>
          <w:rFonts w:ascii="Times New Roman" w:hAnsi="Times New Roman" w:cs="Times New Roman"/>
          <w:sz w:val="24"/>
          <w:szCs w:val="24"/>
        </w:rPr>
      </w:pPr>
      <w:hyperlink r:id="rId73" w:history="1">
        <w:r w:rsidR="00D32479" w:rsidRPr="008139D0">
          <w:rPr>
            <w:rStyle w:val="Hypertextovprepojenie"/>
            <w:rFonts w:ascii="Times New Roman" w:hAnsi="Times New Roman" w:cs="Times New Roman"/>
            <w:sz w:val="24"/>
            <w:szCs w:val="24"/>
          </w:rPr>
          <w:t>http://fzsp.truni.sk/sites/default/files/dokumenty/QA/Vysledky-hodnotenia-dotaznika-absolventov-TU-2roky-po-ukonceni-ar-2016-17.pdf</w:t>
        </w:r>
      </w:hyperlink>
    </w:p>
    <w:p w:rsidR="00D32479" w:rsidRPr="008139D0" w:rsidRDefault="00D32479" w:rsidP="008139D0">
      <w:pPr>
        <w:autoSpaceDE w:val="0"/>
        <w:autoSpaceDN w:val="0"/>
        <w:adjustRightInd w:val="0"/>
        <w:spacing w:after="0" w:line="360" w:lineRule="auto"/>
        <w:jc w:val="both"/>
        <w:rPr>
          <w:rFonts w:ascii="Times New Roman" w:hAnsi="Times New Roman" w:cs="Times New Roman"/>
          <w:bCs/>
          <w:sz w:val="24"/>
          <w:szCs w:val="24"/>
        </w:rPr>
      </w:pPr>
      <w:r w:rsidRPr="008139D0">
        <w:rPr>
          <w:rFonts w:ascii="Times New Roman" w:hAnsi="Times New Roman" w:cs="Times New Roman"/>
          <w:b/>
          <w:sz w:val="24"/>
          <w:szCs w:val="24"/>
        </w:rPr>
        <w:t>11.</w:t>
      </w:r>
      <w:r w:rsidR="007E06D6">
        <w:rPr>
          <w:rFonts w:ascii="Times New Roman" w:hAnsi="Times New Roman" w:cs="Times New Roman"/>
          <w:b/>
          <w:sz w:val="24"/>
          <w:szCs w:val="24"/>
        </w:rPr>
        <w:t xml:space="preserve"> </w:t>
      </w:r>
      <w:r w:rsidRPr="008139D0">
        <w:rPr>
          <w:rFonts w:ascii="Times New Roman" w:hAnsi="Times New Roman" w:cs="Times New Roman"/>
          <w:b/>
          <w:sz w:val="24"/>
          <w:szCs w:val="24"/>
        </w:rPr>
        <w:t xml:space="preserve">Odkazy na ďalšie relevantné vnútorné predpisy a informácie týkajúce sa štúdia alebo študenta študijného programu </w:t>
      </w:r>
      <w:r w:rsidRPr="008139D0">
        <w:rPr>
          <w:rFonts w:ascii="Times New Roman" w:hAnsi="Times New Roman" w:cs="Times New Roman"/>
          <w:bCs/>
          <w:sz w:val="24"/>
          <w:szCs w:val="24"/>
        </w:rPr>
        <w:t xml:space="preserve"> (napr. sprievodca štúdiom, ubytovacie poriadky, smernica o poplatkoch, usmernenia pre študentské pôžičky a podobne). </w:t>
      </w:r>
    </w:p>
    <w:p w:rsidR="00D32479" w:rsidRPr="008139D0" w:rsidRDefault="0077723F" w:rsidP="008139D0">
      <w:pPr>
        <w:spacing w:line="360" w:lineRule="auto"/>
        <w:contextualSpacing/>
        <w:jc w:val="both"/>
        <w:rPr>
          <w:rFonts w:ascii="Times New Roman" w:hAnsi="Times New Roman" w:cs="Times New Roman"/>
          <w:sz w:val="24"/>
          <w:szCs w:val="24"/>
        </w:rPr>
      </w:pPr>
      <w:hyperlink r:id="rId74" w:history="1">
        <w:r w:rsidR="00D32479" w:rsidRPr="008139D0">
          <w:rPr>
            <w:rStyle w:val="Hypertextovprepojenie"/>
            <w:rFonts w:ascii="Times New Roman" w:hAnsi="Times New Roman" w:cs="Times New Roman"/>
            <w:sz w:val="24"/>
            <w:szCs w:val="24"/>
          </w:rPr>
          <w:t>http://fzsp.truni.sk/sites/default/files/dokumenty/legistaltiva/studijny_poriadok_tu_2018.pdf</w:t>
        </w:r>
      </w:hyperlink>
    </w:p>
    <w:p w:rsidR="00D32479" w:rsidRPr="008139D0" w:rsidRDefault="0077723F" w:rsidP="008139D0">
      <w:pPr>
        <w:spacing w:line="360" w:lineRule="auto"/>
        <w:contextualSpacing/>
        <w:jc w:val="both"/>
        <w:rPr>
          <w:rFonts w:ascii="Times New Roman" w:hAnsi="Times New Roman" w:cs="Times New Roman"/>
          <w:sz w:val="24"/>
          <w:szCs w:val="24"/>
        </w:rPr>
      </w:pPr>
      <w:hyperlink r:id="rId75" w:history="1">
        <w:r w:rsidR="00D32479" w:rsidRPr="008139D0">
          <w:rPr>
            <w:rStyle w:val="Hypertextovprepojenie"/>
            <w:rFonts w:ascii="Times New Roman" w:hAnsi="Times New Roman" w:cs="Times New Roman"/>
            <w:sz w:val="24"/>
            <w:szCs w:val="24"/>
          </w:rPr>
          <w:t>http://fzsp.truni.sk/sites/default/files/dokumenty/legistaltiva/studijny_poriadok_FZaSP-2018.pdf</w:t>
        </w:r>
      </w:hyperlink>
    </w:p>
    <w:p w:rsidR="00D32479" w:rsidRPr="008139D0" w:rsidRDefault="0077723F" w:rsidP="008139D0">
      <w:pPr>
        <w:pStyle w:val="Normlnywebov"/>
        <w:spacing w:line="360" w:lineRule="auto"/>
        <w:jc w:val="both"/>
        <w:rPr>
          <w:rFonts w:eastAsiaTheme="majorEastAsia"/>
          <w:bCs/>
          <w:iCs/>
          <w:lang w:eastAsia="en-US"/>
        </w:rPr>
      </w:pPr>
      <w:hyperlink r:id="rId76" w:history="1">
        <w:r w:rsidR="00D32479" w:rsidRPr="008139D0">
          <w:rPr>
            <w:rStyle w:val="Hypertextovprepojenie"/>
            <w:rFonts w:eastAsiaTheme="majorEastAsia"/>
            <w:bCs/>
            <w:lang w:eastAsia="en-US"/>
          </w:rPr>
          <w:t>http://fzsp.truni.sk/legislativa-student</w:t>
        </w:r>
      </w:hyperlink>
    </w:p>
    <w:p w:rsidR="00D32479" w:rsidRPr="008139D0" w:rsidRDefault="0077723F" w:rsidP="008139D0">
      <w:pPr>
        <w:pStyle w:val="Normlnywebov"/>
        <w:spacing w:line="360" w:lineRule="auto"/>
        <w:jc w:val="both"/>
        <w:rPr>
          <w:rFonts w:eastAsiaTheme="majorEastAsia"/>
          <w:bCs/>
          <w:iCs/>
          <w:lang w:eastAsia="en-US"/>
        </w:rPr>
      </w:pPr>
      <w:hyperlink r:id="rId77" w:history="1">
        <w:r w:rsidR="00D32479" w:rsidRPr="008139D0">
          <w:rPr>
            <w:rStyle w:val="Hypertextovprepojenie"/>
            <w:rFonts w:eastAsiaTheme="majorEastAsia"/>
            <w:bCs/>
            <w:lang w:eastAsia="en-US"/>
          </w:rPr>
          <w:t>http://fzsp.truni.sk/stipendia-pozicky</w:t>
        </w:r>
      </w:hyperlink>
    </w:p>
    <w:p w:rsidR="00D32479" w:rsidRPr="008139D0" w:rsidRDefault="0077723F" w:rsidP="008139D0">
      <w:pPr>
        <w:pStyle w:val="Normlnywebov"/>
        <w:spacing w:line="360" w:lineRule="auto"/>
        <w:jc w:val="both"/>
        <w:rPr>
          <w:rFonts w:eastAsiaTheme="majorEastAsia"/>
          <w:bCs/>
          <w:iCs/>
          <w:lang w:eastAsia="en-US"/>
        </w:rPr>
      </w:pPr>
      <w:hyperlink r:id="rId78" w:history="1">
        <w:r w:rsidR="00D32479" w:rsidRPr="008139D0">
          <w:rPr>
            <w:rStyle w:val="Hypertextovprepojenie"/>
            <w:rFonts w:eastAsiaTheme="majorEastAsia"/>
            <w:bCs/>
            <w:lang w:eastAsia="en-US"/>
          </w:rPr>
          <w:t>http://fzsp.truni.sk/ubytovanie-pre-studentov</w:t>
        </w:r>
      </w:hyperlink>
    </w:p>
    <w:p w:rsidR="00D32479" w:rsidRPr="008139D0" w:rsidRDefault="0077723F" w:rsidP="008139D0">
      <w:pPr>
        <w:pStyle w:val="Normlnywebov"/>
        <w:spacing w:line="360" w:lineRule="auto"/>
        <w:jc w:val="both"/>
        <w:rPr>
          <w:rFonts w:eastAsiaTheme="majorEastAsia"/>
          <w:bCs/>
          <w:iCs/>
          <w:lang w:eastAsia="en-US"/>
        </w:rPr>
      </w:pPr>
      <w:hyperlink r:id="rId79" w:history="1">
        <w:r w:rsidR="00D32479" w:rsidRPr="008139D0">
          <w:rPr>
            <w:rStyle w:val="Hypertextovprepojenie"/>
          </w:rPr>
          <w:t>https://www.truni.sk/podpora-studentov-so-specifickymi-potrebami</w:t>
        </w:r>
      </w:hyperlink>
    </w:p>
    <w:p w:rsidR="00D32479" w:rsidRPr="008139D0" w:rsidRDefault="0077723F" w:rsidP="008139D0">
      <w:pPr>
        <w:spacing w:line="360" w:lineRule="auto"/>
        <w:contextualSpacing/>
        <w:jc w:val="both"/>
        <w:rPr>
          <w:rFonts w:ascii="Times New Roman" w:hAnsi="Times New Roman" w:cs="Times New Roman"/>
          <w:sz w:val="24"/>
          <w:szCs w:val="24"/>
        </w:rPr>
      </w:pPr>
      <w:hyperlink r:id="rId80" w:history="1">
        <w:r w:rsidR="00D32479" w:rsidRPr="008139D0">
          <w:rPr>
            <w:rStyle w:val="Hypertextovprepojenie"/>
            <w:rFonts w:ascii="Times New Roman" w:hAnsi="Times New Roman" w:cs="Times New Roman"/>
            <w:sz w:val="24"/>
            <w:szCs w:val="24"/>
          </w:rPr>
          <w:t>https://www.truni.sk/centrum-podpory-studentov</w:t>
        </w:r>
      </w:hyperlink>
    </w:p>
    <w:p w:rsidR="00D32479" w:rsidRPr="008139D0" w:rsidRDefault="0077723F" w:rsidP="008139D0">
      <w:pPr>
        <w:spacing w:line="360" w:lineRule="auto"/>
        <w:contextualSpacing/>
        <w:jc w:val="both"/>
        <w:rPr>
          <w:rFonts w:ascii="Times New Roman" w:hAnsi="Times New Roman" w:cs="Times New Roman"/>
          <w:sz w:val="24"/>
          <w:szCs w:val="24"/>
        </w:rPr>
      </w:pPr>
      <w:hyperlink r:id="rId81" w:history="1">
        <w:r w:rsidR="00D32479" w:rsidRPr="008139D0">
          <w:rPr>
            <w:rStyle w:val="Hypertextovprepojenie"/>
            <w:rFonts w:ascii="Times New Roman" w:hAnsi="Times New Roman" w:cs="Times New Roman"/>
            <w:sz w:val="24"/>
            <w:szCs w:val="24"/>
          </w:rPr>
          <w:t>https://truni.isportsystem.sk/</w:t>
        </w:r>
      </w:hyperlink>
    </w:p>
    <w:p w:rsidR="00D32479" w:rsidRPr="008139D0" w:rsidRDefault="0077723F" w:rsidP="008139D0">
      <w:pPr>
        <w:spacing w:line="360" w:lineRule="auto"/>
        <w:jc w:val="both"/>
        <w:rPr>
          <w:rFonts w:ascii="Times New Roman" w:hAnsi="Times New Roman" w:cs="Times New Roman"/>
          <w:sz w:val="24"/>
          <w:szCs w:val="24"/>
        </w:rPr>
      </w:pPr>
      <w:hyperlink r:id="rId82" w:history="1">
        <w:r w:rsidR="00D32479" w:rsidRPr="008139D0">
          <w:rPr>
            <w:rStyle w:val="Hypertextovprepojenie"/>
            <w:rFonts w:ascii="Times New Roman" w:hAnsi="Times New Roman" w:cs="Times New Roman"/>
            <w:sz w:val="24"/>
            <w:szCs w:val="24"/>
          </w:rPr>
          <w:t>http://fzsp.truni.sk/stipendia-pozicky</w:t>
        </w:r>
      </w:hyperlink>
    </w:p>
    <w:p w:rsidR="00D32479" w:rsidRPr="008139D0" w:rsidRDefault="0077723F" w:rsidP="008139D0">
      <w:pPr>
        <w:spacing w:line="360" w:lineRule="auto"/>
        <w:contextualSpacing/>
        <w:jc w:val="both"/>
        <w:rPr>
          <w:rFonts w:ascii="Times New Roman" w:hAnsi="Times New Roman" w:cs="Times New Roman"/>
          <w:sz w:val="24"/>
          <w:szCs w:val="24"/>
        </w:rPr>
      </w:pPr>
      <w:hyperlink r:id="rId83" w:history="1">
        <w:r w:rsidR="00D32479" w:rsidRPr="008139D0">
          <w:rPr>
            <w:rStyle w:val="Hypertextovprepojenie"/>
            <w:rFonts w:ascii="Times New Roman" w:hAnsi="Times New Roman" w:cs="Times New Roman"/>
            <w:sz w:val="24"/>
            <w:szCs w:val="24"/>
          </w:rPr>
          <w:t>https://www.truni.sk/news/studentska-rada-vytvara-hlbsi-vztah-medzi-studentmi-vyucujucimi</w:t>
        </w:r>
      </w:hyperlink>
    </w:p>
    <w:p w:rsidR="00A773C6" w:rsidRPr="008139D0" w:rsidRDefault="00A773C6" w:rsidP="008139D0">
      <w:pPr>
        <w:pStyle w:val="Normlnywebov"/>
        <w:spacing w:line="360" w:lineRule="auto"/>
        <w:jc w:val="both"/>
      </w:pPr>
    </w:p>
    <w:sectPr w:rsidR="00A773C6" w:rsidRPr="008139D0" w:rsidSect="00CE1A8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6F1" w:rsidRDefault="00D406F1" w:rsidP="0062090E">
      <w:pPr>
        <w:spacing w:after="0" w:line="240" w:lineRule="auto"/>
      </w:pPr>
      <w:r>
        <w:separator/>
      </w:r>
    </w:p>
  </w:endnote>
  <w:endnote w:type="continuationSeparator" w:id="0">
    <w:p w:rsidR="00D406F1" w:rsidRDefault="00D406F1" w:rsidP="006209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6F1" w:rsidRDefault="00D406F1" w:rsidP="0062090E">
      <w:pPr>
        <w:spacing w:after="0" w:line="240" w:lineRule="auto"/>
      </w:pPr>
      <w:r>
        <w:separator/>
      </w:r>
    </w:p>
  </w:footnote>
  <w:footnote w:type="continuationSeparator" w:id="0">
    <w:p w:rsidR="00D406F1" w:rsidRDefault="00D406F1" w:rsidP="006209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0CE9"/>
    <w:multiLevelType w:val="hybridMultilevel"/>
    <w:tmpl w:val="174E5BEA"/>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ABB46B4"/>
    <w:multiLevelType w:val="hybridMultilevel"/>
    <w:tmpl w:val="C2E433F2"/>
    <w:lvl w:ilvl="0" w:tplc="19BEFBF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E394F8D"/>
    <w:multiLevelType w:val="hybridMultilevel"/>
    <w:tmpl w:val="58529EA4"/>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8A100BD"/>
    <w:multiLevelType w:val="hybridMultilevel"/>
    <w:tmpl w:val="EDA2113A"/>
    <w:lvl w:ilvl="0" w:tplc="53881B28">
      <w:start w:val="1"/>
      <w:numFmt w:val="decimal"/>
      <w:lvlText w:val="%1."/>
      <w:lvlJc w:val="left"/>
      <w:pPr>
        <w:ind w:left="360" w:hanging="360"/>
      </w:pPr>
      <w:rPr>
        <w:rFonts w:hint="default"/>
        <w:b/>
        <w:bCs/>
        <w:sz w:val="16"/>
        <w:szCs w:val="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1E846E17"/>
    <w:multiLevelType w:val="hybridMultilevel"/>
    <w:tmpl w:val="52B67A74"/>
    <w:lvl w:ilvl="0" w:tplc="041B0017">
      <w:start w:val="1"/>
      <w:numFmt w:val="lowerLetter"/>
      <w:lvlText w:val="%1)"/>
      <w:lvlJc w:val="left"/>
      <w:pPr>
        <w:ind w:left="1866" w:hanging="360"/>
      </w:pPr>
      <w:rPr>
        <w:rFonts w:cs="Times New Roman"/>
      </w:rPr>
    </w:lvl>
    <w:lvl w:ilvl="1" w:tplc="041B0019" w:tentative="1">
      <w:start w:val="1"/>
      <w:numFmt w:val="lowerLetter"/>
      <w:lvlText w:val="%2."/>
      <w:lvlJc w:val="left"/>
      <w:pPr>
        <w:ind w:left="2586" w:hanging="360"/>
      </w:pPr>
      <w:rPr>
        <w:rFonts w:cs="Times New Roman"/>
      </w:rPr>
    </w:lvl>
    <w:lvl w:ilvl="2" w:tplc="041B001B" w:tentative="1">
      <w:start w:val="1"/>
      <w:numFmt w:val="lowerRoman"/>
      <w:lvlText w:val="%3."/>
      <w:lvlJc w:val="right"/>
      <w:pPr>
        <w:ind w:left="3306" w:hanging="180"/>
      </w:pPr>
      <w:rPr>
        <w:rFonts w:cs="Times New Roman"/>
      </w:rPr>
    </w:lvl>
    <w:lvl w:ilvl="3" w:tplc="041B000F" w:tentative="1">
      <w:start w:val="1"/>
      <w:numFmt w:val="decimal"/>
      <w:lvlText w:val="%4."/>
      <w:lvlJc w:val="left"/>
      <w:pPr>
        <w:ind w:left="4026" w:hanging="360"/>
      </w:pPr>
      <w:rPr>
        <w:rFonts w:cs="Times New Roman"/>
      </w:rPr>
    </w:lvl>
    <w:lvl w:ilvl="4" w:tplc="041B0019" w:tentative="1">
      <w:start w:val="1"/>
      <w:numFmt w:val="lowerLetter"/>
      <w:lvlText w:val="%5."/>
      <w:lvlJc w:val="left"/>
      <w:pPr>
        <w:ind w:left="4746" w:hanging="360"/>
      </w:pPr>
      <w:rPr>
        <w:rFonts w:cs="Times New Roman"/>
      </w:rPr>
    </w:lvl>
    <w:lvl w:ilvl="5" w:tplc="041B001B" w:tentative="1">
      <w:start w:val="1"/>
      <w:numFmt w:val="lowerRoman"/>
      <w:lvlText w:val="%6."/>
      <w:lvlJc w:val="right"/>
      <w:pPr>
        <w:ind w:left="5466" w:hanging="180"/>
      </w:pPr>
      <w:rPr>
        <w:rFonts w:cs="Times New Roman"/>
      </w:rPr>
    </w:lvl>
    <w:lvl w:ilvl="6" w:tplc="041B000F" w:tentative="1">
      <w:start w:val="1"/>
      <w:numFmt w:val="decimal"/>
      <w:lvlText w:val="%7."/>
      <w:lvlJc w:val="left"/>
      <w:pPr>
        <w:ind w:left="6186" w:hanging="360"/>
      </w:pPr>
      <w:rPr>
        <w:rFonts w:cs="Times New Roman"/>
      </w:rPr>
    </w:lvl>
    <w:lvl w:ilvl="7" w:tplc="041B0019" w:tentative="1">
      <w:start w:val="1"/>
      <w:numFmt w:val="lowerLetter"/>
      <w:lvlText w:val="%8."/>
      <w:lvlJc w:val="left"/>
      <w:pPr>
        <w:ind w:left="6906" w:hanging="360"/>
      </w:pPr>
      <w:rPr>
        <w:rFonts w:cs="Times New Roman"/>
      </w:rPr>
    </w:lvl>
    <w:lvl w:ilvl="8" w:tplc="041B001B" w:tentative="1">
      <w:start w:val="1"/>
      <w:numFmt w:val="lowerRoman"/>
      <w:lvlText w:val="%9."/>
      <w:lvlJc w:val="right"/>
      <w:pPr>
        <w:ind w:left="7626" w:hanging="180"/>
      </w:pPr>
      <w:rPr>
        <w:rFonts w:cs="Times New Roman"/>
      </w:rPr>
    </w:lvl>
  </w:abstractNum>
  <w:abstractNum w:abstractNumId="5">
    <w:nsid w:val="1F680C62"/>
    <w:multiLevelType w:val="hybridMultilevel"/>
    <w:tmpl w:val="77A440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DB2305E"/>
    <w:multiLevelType w:val="hybridMultilevel"/>
    <w:tmpl w:val="780AB4C0"/>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30E92402"/>
    <w:multiLevelType w:val="hybridMultilevel"/>
    <w:tmpl w:val="D37CFCA4"/>
    <w:lvl w:ilvl="0" w:tplc="041B0001">
      <w:start w:val="1"/>
      <w:numFmt w:val="bullet"/>
      <w:lvlText w:val=""/>
      <w:lvlJc w:val="left"/>
      <w:pPr>
        <w:ind w:left="1146" w:hanging="360"/>
      </w:pPr>
      <w:rPr>
        <w:rFonts w:ascii="Symbol" w:hAnsi="Symbol" w:hint="default"/>
      </w:rPr>
    </w:lvl>
    <w:lvl w:ilvl="1" w:tplc="A67A322A">
      <w:start w:val="1"/>
      <w:numFmt w:val="lowerLetter"/>
      <w:lvlText w:val="%2)"/>
      <w:lvlJc w:val="left"/>
      <w:pPr>
        <w:ind w:left="1866" w:hanging="360"/>
      </w:pPr>
      <w:rPr>
        <w:rFonts w:ascii="Times New Roman" w:hAnsi="Times New Roman" w:cs="Times New Roman" w:hint="default"/>
      </w:rPr>
    </w:lvl>
    <w:lvl w:ilvl="2" w:tplc="E6609E3C">
      <w:start w:val="1"/>
      <w:numFmt w:val="decimal"/>
      <w:lvlText w:val="%3.)"/>
      <w:lvlJc w:val="left"/>
      <w:pPr>
        <w:ind w:left="2766" w:hanging="360"/>
      </w:pPr>
      <w:rPr>
        <w:rFonts w:cs="Times New Roman" w:hint="default"/>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8">
    <w:nsid w:val="310D7BD1"/>
    <w:multiLevelType w:val="hybridMultilevel"/>
    <w:tmpl w:val="A08E029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3F329AF"/>
    <w:multiLevelType w:val="hybridMultilevel"/>
    <w:tmpl w:val="D020EA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52F7DF9"/>
    <w:multiLevelType w:val="hybridMultilevel"/>
    <w:tmpl w:val="FDC896A2"/>
    <w:lvl w:ilvl="0" w:tplc="5B564784">
      <w:start w:val="1"/>
      <w:numFmt w:val="lowerLetter"/>
      <w:lvlText w:val="%1)"/>
      <w:lvlJc w:val="left"/>
      <w:pPr>
        <w:ind w:left="360" w:hanging="360"/>
      </w:pPr>
      <w:rPr>
        <w:rFonts w:hint="default"/>
        <w:i/>
        <w:iCs/>
        <w:sz w:val="14"/>
        <w:szCs w:val="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nsid w:val="36D2635F"/>
    <w:multiLevelType w:val="hybridMultilevel"/>
    <w:tmpl w:val="EE9EDE56"/>
    <w:lvl w:ilvl="0" w:tplc="A45E3D1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A395446"/>
    <w:multiLevelType w:val="hybridMultilevel"/>
    <w:tmpl w:val="EF0C217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2BF657E"/>
    <w:multiLevelType w:val="hybridMultilevel"/>
    <w:tmpl w:val="16063194"/>
    <w:lvl w:ilvl="0" w:tplc="701676F4">
      <w:start w:val="1"/>
      <w:numFmt w:val="lowerLetter"/>
      <w:lvlText w:val="%1)"/>
      <w:lvlJc w:val="left"/>
      <w:pPr>
        <w:ind w:left="360"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nsid w:val="510B6897"/>
    <w:multiLevelType w:val="hybridMultilevel"/>
    <w:tmpl w:val="77A0D362"/>
    <w:lvl w:ilvl="0" w:tplc="50622F06">
      <w:start w:val="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17E10A5"/>
    <w:multiLevelType w:val="hybridMultilevel"/>
    <w:tmpl w:val="59989AD4"/>
    <w:lvl w:ilvl="0" w:tplc="A45E3D1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55FF4D63"/>
    <w:multiLevelType w:val="multilevel"/>
    <w:tmpl w:val="46CC4F86"/>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092EAF"/>
    <w:multiLevelType w:val="hybridMultilevel"/>
    <w:tmpl w:val="75C6A9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5CE80519"/>
    <w:multiLevelType w:val="hybridMultilevel"/>
    <w:tmpl w:val="A2E6CA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60AC7CC9"/>
    <w:multiLevelType w:val="hybridMultilevel"/>
    <w:tmpl w:val="EF0C217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68391731"/>
    <w:multiLevelType w:val="hybridMultilevel"/>
    <w:tmpl w:val="01E641F6"/>
    <w:lvl w:ilvl="0" w:tplc="A574000A">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7BDB5184"/>
    <w:multiLevelType w:val="hybridMultilevel"/>
    <w:tmpl w:val="D4F2FF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20"/>
  </w:num>
  <w:num w:numId="3">
    <w:abstractNumId w:val="21"/>
  </w:num>
  <w:num w:numId="4">
    <w:abstractNumId w:val="9"/>
  </w:num>
  <w:num w:numId="5">
    <w:abstractNumId w:val="11"/>
  </w:num>
  <w:num w:numId="6">
    <w:abstractNumId w:val="10"/>
  </w:num>
  <w:num w:numId="7">
    <w:abstractNumId w:val="6"/>
  </w:num>
  <w:num w:numId="8">
    <w:abstractNumId w:val="2"/>
  </w:num>
  <w:num w:numId="9">
    <w:abstractNumId w:val="0"/>
  </w:num>
  <w:num w:numId="10">
    <w:abstractNumId w:val="4"/>
  </w:num>
  <w:num w:numId="11">
    <w:abstractNumId w:val="14"/>
  </w:num>
  <w:num w:numId="12">
    <w:abstractNumId w:val="15"/>
  </w:num>
  <w:num w:numId="13">
    <w:abstractNumId w:val="13"/>
  </w:num>
  <w:num w:numId="14">
    <w:abstractNumId w:val="5"/>
  </w:num>
  <w:num w:numId="15">
    <w:abstractNumId w:val="8"/>
  </w:num>
  <w:num w:numId="16">
    <w:abstractNumId w:val="17"/>
  </w:num>
  <w:num w:numId="17">
    <w:abstractNumId w:val="7"/>
  </w:num>
  <w:num w:numId="18">
    <w:abstractNumId w:val="1"/>
  </w:num>
  <w:num w:numId="19">
    <w:abstractNumId w:val="16"/>
  </w:num>
  <w:num w:numId="20">
    <w:abstractNumId w:val="18"/>
  </w:num>
  <w:num w:numId="21">
    <w:abstractNumId w:val="19"/>
  </w:num>
  <w:num w:numId="22">
    <w:abstractNumId w:val="22"/>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05443"/>
    <w:rsid w:val="00014397"/>
    <w:rsid w:val="000150F1"/>
    <w:rsid w:val="00047E35"/>
    <w:rsid w:val="00163A9D"/>
    <w:rsid w:val="00170EF3"/>
    <w:rsid w:val="002152E3"/>
    <w:rsid w:val="002251DA"/>
    <w:rsid w:val="002B7E3C"/>
    <w:rsid w:val="002F0604"/>
    <w:rsid w:val="002F7964"/>
    <w:rsid w:val="003470EE"/>
    <w:rsid w:val="003C0F88"/>
    <w:rsid w:val="003D3608"/>
    <w:rsid w:val="00411D7C"/>
    <w:rsid w:val="00416C6D"/>
    <w:rsid w:val="004610CC"/>
    <w:rsid w:val="004C7BE8"/>
    <w:rsid w:val="004D5C3A"/>
    <w:rsid w:val="0055362A"/>
    <w:rsid w:val="0057556B"/>
    <w:rsid w:val="00580498"/>
    <w:rsid w:val="0062090E"/>
    <w:rsid w:val="006330BD"/>
    <w:rsid w:val="00653F22"/>
    <w:rsid w:val="00656293"/>
    <w:rsid w:val="006C50F7"/>
    <w:rsid w:val="00705443"/>
    <w:rsid w:val="0077723F"/>
    <w:rsid w:val="007E06D6"/>
    <w:rsid w:val="008139D0"/>
    <w:rsid w:val="00864086"/>
    <w:rsid w:val="00892D65"/>
    <w:rsid w:val="00896DDF"/>
    <w:rsid w:val="008C2CEC"/>
    <w:rsid w:val="008F5E7A"/>
    <w:rsid w:val="009A58D0"/>
    <w:rsid w:val="009E6095"/>
    <w:rsid w:val="009F0681"/>
    <w:rsid w:val="00A41592"/>
    <w:rsid w:val="00A773C6"/>
    <w:rsid w:val="00AD4DD7"/>
    <w:rsid w:val="00BD02DC"/>
    <w:rsid w:val="00BD568B"/>
    <w:rsid w:val="00C06F4D"/>
    <w:rsid w:val="00CE1A82"/>
    <w:rsid w:val="00D32479"/>
    <w:rsid w:val="00D34A4A"/>
    <w:rsid w:val="00D406F1"/>
    <w:rsid w:val="00D74ECA"/>
    <w:rsid w:val="00DF6D78"/>
    <w:rsid w:val="00E430FF"/>
    <w:rsid w:val="00E66A5F"/>
    <w:rsid w:val="00E66FAD"/>
    <w:rsid w:val="00F30A0F"/>
    <w:rsid w:val="00F51CA2"/>
    <w:rsid w:val="00F81291"/>
    <w:rsid w:val="00F94E9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E1A82"/>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62090E"/>
    <w:pPr>
      <w:ind w:left="720"/>
      <w:contextualSpacing/>
    </w:pPr>
  </w:style>
  <w:style w:type="paragraph" w:styleId="Textpoznmkypodiarou">
    <w:name w:val="footnote text"/>
    <w:basedOn w:val="Normlny"/>
    <w:link w:val="TextpoznmkypodiarouChar"/>
    <w:uiPriority w:val="99"/>
    <w:unhideWhenUsed/>
    <w:rsid w:val="0062090E"/>
    <w:pPr>
      <w:spacing w:after="0" w:line="240" w:lineRule="auto"/>
    </w:pPr>
    <w:rPr>
      <w:i/>
      <w:sz w:val="16"/>
      <w:szCs w:val="20"/>
    </w:rPr>
  </w:style>
  <w:style w:type="character" w:customStyle="1" w:styleId="TextpoznmkypodiarouChar">
    <w:name w:val="Text poznámky pod čiarou Char"/>
    <w:basedOn w:val="Predvolenpsmoodseku"/>
    <w:link w:val="Textpoznmkypodiarou"/>
    <w:uiPriority w:val="99"/>
    <w:rsid w:val="0062090E"/>
    <w:rPr>
      <w:i/>
      <w:sz w:val="16"/>
      <w:szCs w:val="20"/>
    </w:rPr>
  </w:style>
  <w:style w:type="character" w:styleId="Odkaznapoznmkupodiarou">
    <w:name w:val="footnote reference"/>
    <w:basedOn w:val="Predvolenpsmoodseku"/>
    <w:uiPriority w:val="99"/>
    <w:semiHidden/>
    <w:unhideWhenUsed/>
    <w:rsid w:val="0062090E"/>
    <w:rPr>
      <w:vertAlign w:val="superscript"/>
    </w:rPr>
  </w:style>
  <w:style w:type="character" w:customStyle="1" w:styleId="OdsekzoznamuChar">
    <w:name w:val="Odsek zoznamu Char"/>
    <w:aliases w:val="ODRAZKY PRVA UROVEN Char"/>
    <w:link w:val="Odsekzoznamu"/>
    <w:uiPriority w:val="34"/>
    <w:locked/>
    <w:rsid w:val="0062090E"/>
  </w:style>
  <w:style w:type="paragraph" w:styleId="Normlnywebov">
    <w:name w:val="Normal (Web)"/>
    <w:basedOn w:val="Normlny"/>
    <w:uiPriority w:val="99"/>
    <w:unhideWhenUsed/>
    <w:rsid w:val="00892D6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892D65"/>
    <w:rPr>
      <w:i/>
      <w:iCs/>
    </w:rPr>
  </w:style>
  <w:style w:type="character" w:styleId="Odkaznakomentr">
    <w:name w:val="annotation reference"/>
    <w:basedOn w:val="Predvolenpsmoodseku"/>
    <w:uiPriority w:val="99"/>
    <w:semiHidden/>
    <w:unhideWhenUsed/>
    <w:rsid w:val="00F30A0F"/>
    <w:rPr>
      <w:sz w:val="16"/>
      <w:szCs w:val="16"/>
    </w:rPr>
  </w:style>
  <w:style w:type="paragraph" w:styleId="Textkomentra">
    <w:name w:val="annotation text"/>
    <w:basedOn w:val="Normlny"/>
    <w:link w:val="TextkomentraChar"/>
    <w:unhideWhenUsed/>
    <w:rsid w:val="00F30A0F"/>
    <w:pPr>
      <w:spacing w:line="240" w:lineRule="auto"/>
    </w:pPr>
    <w:rPr>
      <w:sz w:val="20"/>
      <w:szCs w:val="20"/>
    </w:rPr>
  </w:style>
  <w:style w:type="character" w:customStyle="1" w:styleId="TextkomentraChar">
    <w:name w:val="Text komentára Char"/>
    <w:basedOn w:val="Predvolenpsmoodseku"/>
    <w:link w:val="Textkomentra"/>
    <w:rsid w:val="00F30A0F"/>
    <w:rPr>
      <w:sz w:val="20"/>
      <w:szCs w:val="20"/>
    </w:rPr>
  </w:style>
  <w:style w:type="character" w:styleId="Hypertextovprepojenie">
    <w:name w:val="Hyperlink"/>
    <w:basedOn w:val="Predvolenpsmoodseku"/>
    <w:uiPriority w:val="99"/>
    <w:unhideWhenUsed/>
    <w:rsid w:val="00DF6D78"/>
    <w:rPr>
      <w:color w:val="0563C1" w:themeColor="hyperlink"/>
      <w:u w:val="single"/>
    </w:rPr>
  </w:style>
  <w:style w:type="character" w:customStyle="1" w:styleId="Nevyrieenzmienka1">
    <w:name w:val="Nevyriešená zmienka1"/>
    <w:basedOn w:val="Predvolenpsmoodseku"/>
    <w:uiPriority w:val="99"/>
    <w:semiHidden/>
    <w:unhideWhenUsed/>
    <w:rsid w:val="00411D7C"/>
    <w:rPr>
      <w:color w:val="605E5C"/>
      <w:shd w:val="clear" w:color="auto" w:fill="E1DFDD"/>
    </w:rPr>
  </w:style>
  <w:style w:type="character" w:customStyle="1" w:styleId="object">
    <w:name w:val="object"/>
    <w:basedOn w:val="Predvolenpsmoodseku"/>
    <w:rsid w:val="00D32479"/>
  </w:style>
  <w:style w:type="table" w:styleId="Mriekatabuky">
    <w:name w:val="Table Grid"/>
    <w:basedOn w:val="Normlnatabuka"/>
    <w:uiPriority w:val="39"/>
    <w:rsid w:val="00D324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akredCharChar">
    <w:name w:val="Textakred Char Char"/>
    <w:basedOn w:val="Normlny"/>
    <w:rsid w:val="00D32479"/>
    <w:pPr>
      <w:spacing w:before="120" w:after="0" w:line="240" w:lineRule="auto"/>
      <w:ind w:firstLine="567"/>
      <w:jc w:val="both"/>
    </w:pPr>
    <w:rPr>
      <w:rFonts w:ascii="Times New Roman" w:eastAsia="Times New Roman" w:hAnsi="Times New Roman" w:cs="Times New Roman"/>
      <w:sz w:val="24"/>
      <w:szCs w:val="24"/>
      <w:lang w:val="en-GB" w:eastAsia="sk-SK"/>
    </w:rPr>
  </w:style>
  <w:style w:type="paragraph" w:styleId="Zkladntext2">
    <w:name w:val="Body Text 2"/>
    <w:basedOn w:val="Normlny"/>
    <w:link w:val="Zkladntext2Char"/>
    <w:uiPriority w:val="99"/>
    <w:semiHidden/>
    <w:unhideWhenUsed/>
    <w:rsid w:val="00D32479"/>
    <w:pPr>
      <w:spacing w:after="120" w:line="480" w:lineRule="auto"/>
    </w:pPr>
    <w:rPr>
      <w:rFonts w:ascii="Calibri" w:eastAsia="Times New Roman" w:hAnsi="Calibri" w:cs="Times New Roman"/>
    </w:rPr>
  </w:style>
  <w:style w:type="character" w:customStyle="1" w:styleId="Zkladntext2Char">
    <w:name w:val="Základný text 2 Char"/>
    <w:basedOn w:val="Predvolenpsmoodseku"/>
    <w:link w:val="Zkladntext2"/>
    <w:uiPriority w:val="99"/>
    <w:semiHidden/>
    <w:rsid w:val="00D32479"/>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zsp.truni.sk/sites/default/files/dokumenty/legistaltiva/studijny_poriadok_FZaSP-2018.pdf&#228;" TargetMode="External"/><Relationship Id="rId18" Type="http://schemas.openxmlformats.org/officeDocument/2006/relationships/hyperlink" Target="https://www.truni.sk/zakladne-informacie" TargetMode="External"/><Relationship Id="rId26" Type="http://schemas.openxmlformats.org/officeDocument/2006/relationships/hyperlink" Target="mailto:ivica.gulasova@truni.sk" TargetMode="External"/><Relationship Id="rId39" Type="http://schemas.openxmlformats.org/officeDocument/2006/relationships/hyperlink" Target="mailto:lubica.gergelova@truni.sk" TargetMode="External"/><Relationship Id="rId21" Type="http://schemas.openxmlformats.org/officeDocument/2006/relationships/hyperlink" Target="http://fzsp.truni.sk/dokumenty-smernice" TargetMode="External"/><Relationship Id="rId34" Type="http://schemas.openxmlformats.org/officeDocument/2006/relationships/hyperlink" Target="http://fzsp.truni.sk/kategoria/informacie-pre-studentov" TargetMode="External"/><Relationship Id="rId42" Type="http://schemas.openxmlformats.org/officeDocument/2006/relationships/hyperlink" Target="mailto:olga.steklacova@truni.sk" TargetMode="External"/><Relationship Id="rId47" Type="http://schemas.openxmlformats.org/officeDocument/2006/relationships/hyperlink" Target="http://proquest.umi.com/login" TargetMode="External"/><Relationship Id="rId50" Type="http://schemas.openxmlformats.org/officeDocument/2006/relationships/hyperlink" Target="http://esi.isiknowledge.com/home.cgi" TargetMode="External"/><Relationship Id="rId55" Type="http://schemas.openxmlformats.org/officeDocument/2006/relationships/hyperlink" Target="http://www.saia.sk/article.aspx?c=44&amp;id=2204" TargetMode="External"/><Relationship Id="rId63" Type="http://schemas.openxmlformats.org/officeDocument/2006/relationships/hyperlink" Target="https://www.truni.sk/sportove-aktivity" TargetMode="External"/><Relationship Id="rId68" Type="http://schemas.openxmlformats.org/officeDocument/2006/relationships/hyperlink" Target="http://fzsp.truni.sk/erasmus-studenti" TargetMode="External"/><Relationship Id="rId76" Type="http://schemas.openxmlformats.org/officeDocument/2006/relationships/hyperlink" Target="http://fzsp.truni.sk/legislativa-student"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fzsp.truni.sk/sites/default/files/dokumenty/QA/Vyhodnotenie-dotaznikov-predmetovej-ankety-ZS-FZaSP-19-20.pdf" TargetMode="External"/><Relationship Id="rId2" Type="http://schemas.openxmlformats.org/officeDocument/2006/relationships/numbering" Target="numbering.xml"/><Relationship Id="rId16" Type="http://schemas.openxmlformats.org/officeDocument/2006/relationships/hyperlink" Target="http://fzsp.truni.sk/erasmus-studenti" TargetMode="External"/><Relationship Id="rId29" Type="http://schemas.openxmlformats.org/officeDocument/2006/relationships/hyperlink" Target="mailto:sandra.drblikova@tvu.sk" TargetMode="External"/><Relationship Id="rId11" Type="http://schemas.openxmlformats.org/officeDocument/2006/relationships/hyperlink" Target="https://www.truni.sk/sites/default/files/cis/uni_system/ezp/ezp_smernica_o_bibliografii.pdf" TargetMode="External"/><Relationship Id="rId24" Type="http://schemas.openxmlformats.org/officeDocument/2006/relationships/hyperlink" Target="http://fzsp.truni.sk/sites/default/files/dokumenty/info-student/dokumenty/harmonogram_studia_fzasp_na_akademicky_rok_2020_2021.pdf" TargetMode="External"/><Relationship Id="rId32" Type="http://schemas.openxmlformats.org/officeDocument/2006/relationships/hyperlink" Target="http://fzsp.truni.sk/personalne-zabezpecenie-katedry-ose" TargetMode="External"/><Relationship Id="rId37" Type="http://schemas.openxmlformats.org/officeDocument/2006/relationships/hyperlink" Target="mailto:iveta.vidi@truni.sk" TargetMode="External"/><Relationship Id="rId40" Type="http://schemas.openxmlformats.org/officeDocument/2006/relationships/hyperlink" Target="http://fzsp.truni.sk/referat-pre-vedu-vyskum" TargetMode="External"/><Relationship Id="rId45" Type="http://schemas.openxmlformats.org/officeDocument/2006/relationships/hyperlink" Target="http://nispez.cvtisr.sk/" TargetMode="External"/><Relationship Id="rId53" Type="http://schemas.openxmlformats.org/officeDocument/2006/relationships/hyperlink" Target="http://www.jstor.org/" TargetMode="External"/><Relationship Id="rId58" Type="http://schemas.openxmlformats.org/officeDocument/2006/relationships/hyperlink" Target="http://ezp.truni.sk/opac?fn=main" TargetMode="External"/><Relationship Id="rId66" Type="http://schemas.openxmlformats.org/officeDocument/2006/relationships/hyperlink" Target="https://www.truni.sk/zakladne-informacie" TargetMode="External"/><Relationship Id="rId74" Type="http://schemas.openxmlformats.org/officeDocument/2006/relationships/hyperlink" Target="http://fzsp.truni.sk/sites/default/files/dokumenty/legistaltiva/studijny_poriadok_tu_2018.pdf" TargetMode="External"/><Relationship Id="rId79" Type="http://schemas.openxmlformats.org/officeDocument/2006/relationships/hyperlink" Target="https://www.truni.sk/podpora-studentov-so-specifickymi-potrebami" TargetMode="External"/><Relationship Id="rId5" Type="http://schemas.openxmlformats.org/officeDocument/2006/relationships/webSettings" Target="webSettings.xml"/><Relationship Id="rId61" Type="http://schemas.openxmlformats.org/officeDocument/2006/relationships/hyperlink" Target="https://www.truni.sk/sportove-aktivity" TargetMode="External"/><Relationship Id="rId82" Type="http://schemas.openxmlformats.org/officeDocument/2006/relationships/hyperlink" Target="http://fzsp.truni.sk/stipendia-pozicky" TargetMode="External"/><Relationship Id="rId19" Type="http://schemas.openxmlformats.org/officeDocument/2006/relationships/hyperlink" Target="https://www.truni.sk/mobilita-studentov" TargetMode="External"/><Relationship Id="rId4" Type="http://schemas.openxmlformats.org/officeDocument/2006/relationships/settings" Target="settings.xml"/><Relationship Id="rId9" Type="http://schemas.openxmlformats.org/officeDocument/2006/relationships/hyperlink" Target="https://www.slov-lex.sk/pravne-predpisy/SK/ZZ/2018/269/20181101" TargetMode="External"/><Relationship Id="rId14" Type="http://schemas.openxmlformats.org/officeDocument/2006/relationships/hyperlink" Target="http://fzsp.truni.sk/sites/default/files/dokumenty/legistaltiva/studijny_poriadok_FZaSP-2018.pdf" TargetMode="External"/><Relationship Id="rId22" Type="http://schemas.openxmlformats.org/officeDocument/2006/relationships/hyperlink" Target="https://www.truni.sk/podpora-studentov-so-specifickymi-potrebami" TargetMode="External"/><Relationship Id="rId27" Type="http://schemas.openxmlformats.org/officeDocument/2006/relationships/hyperlink" Target="mailto:magdalena.pekarovicova@tvu.sk" TargetMode="External"/><Relationship Id="rId30" Type="http://schemas.openxmlformats.org/officeDocument/2006/relationships/hyperlink" Target="mailto:maria.bachrata@tvu.sk" TargetMode="External"/><Relationship Id="rId35" Type="http://schemas.openxmlformats.org/officeDocument/2006/relationships/hyperlink" Target="https://www.truni.sk/kategoria/ubytovanie" TargetMode="External"/><Relationship Id="rId43" Type="http://schemas.openxmlformats.org/officeDocument/2006/relationships/hyperlink" Target="mailto:marianna.barinova@truni.sk" TargetMode="External"/><Relationship Id="rId48" Type="http://schemas.openxmlformats.org/officeDocument/2006/relationships/hyperlink" Target="http://www.scopus.com/home.url" TargetMode="External"/><Relationship Id="rId56" Type="http://schemas.openxmlformats.org/officeDocument/2006/relationships/hyperlink" Target="https://www.truni.sk/univerzitne-informacne-systemy" TargetMode="External"/><Relationship Id="rId64" Type="http://schemas.openxmlformats.org/officeDocument/2006/relationships/hyperlink" Target="http://fzsp.truni.sk/erasmus-studenti" TargetMode="External"/><Relationship Id="rId69" Type="http://schemas.openxmlformats.org/officeDocument/2006/relationships/hyperlink" Target="http://fzsp.truni.sk/dokumenty-smernice" TargetMode="External"/><Relationship Id="rId77" Type="http://schemas.openxmlformats.org/officeDocument/2006/relationships/hyperlink" Target="http://fzsp.truni.sk/stipendia-pozicky" TargetMode="External"/><Relationship Id="rId8" Type="http://schemas.openxmlformats.org/officeDocument/2006/relationships/hyperlink" Target="https://www.slov-lex.sk/pravne-predpisy/SK/ZZ/2002/131/" TargetMode="External"/><Relationship Id="rId51" Type="http://schemas.openxmlformats.org/officeDocument/2006/relationships/hyperlink" Target="http://www.isiknowledge.com/WOS" TargetMode="External"/><Relationship Id="rId72" Type="http://schemas.openxmlformats.org/officeDocument/2006/relationships/hyperlink" Target="http://fzsp.truni.sk/absolventi-dotaznikove-prieskumy" TargetMode="External"/><Relationship Id="rId80" Type="http://schemas.openxmlformats.org/officeDocument/2006/relationships/hyperlink" Target="https://www.truni.sk/centrum-podpory-studentov"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truni.sk/sites/default/files/kvalita/smernica_rektora.pdf" TargetMode="External"/><Relationship Id="rId17" Type="http://schemas.openxmlformats.org/officeDocument/2006/relationships/hyperlink" Target="http://fzsp.truni.sk/oznamy-erasmus-pre-studentov" TargetMode="External"/><Relationship Id="rId25" Type="http://schemas.openxmlformats.org/officeDocument/2006/relationships/hyperlink" Target="http://fzsp.truni.sk/rozvrh-hodin" TargetMode="External"/><Relationship Id="rId33" Type="http://schemas.openxmlformats.org/officeDocument/2006/relationships/hyperlink" Target="mailto:dusana.horvathova@truni.sk" TargetMode="External"/><Relationship Id="rId38" Type="http://schemas.openxmlformats.org/officeDocument/2006/relationships/hyperlink" Target="http://fzsp.truni.sk/personalne-zabezpecenie-katedry-ose" TargetMode="External"/><Relationship Id="rId46" Type="http://schemas.openxmlformats.org/officeDocument/2006/relationships/hyperlink" Target="http://www.knovel.com/web/portal/" TargetMode="External"/><Relationship Id="rId59" Type="http://schemas.openxmlformats.org/officeDocument/2006/relationships/hyperlink" Target="https://www.truni.sk/ms-teams" TargetMode="External"/><Relationship Id="rId67" Type="http://schemas.openxmlformats.org/officeDocument/2006/relationships/hyperlink" Target="https://www.truni.sk/mobilita-studentov" TargetMode="External"/><Relationship Id="rId20" Type="http://schemas.openxmlformats.org/officeDocument/2006/relationships/hyperlink" Target="http://fzsp.truni.sk/erasmus-studenti" TargetMode="External"/><Relationship Id="rId41" Type="http://schemas.openxmlformats.org/officeDocument/2006/relationships/hyperlink" Target="mailto:ivana.novakova@truni.sk" TargetMode="External"/><Relationship Id="rId54" Type="http://schemas.openxmlformats.org/officeDocument/2006/relationships/hyperlink" Target="http://rzblx1.uni-regensburg.de/ezeit/fl.phtml?bibid=TRUNI" TargetMode="External"/><Relationship Id="rId62" Type="http://schemas.openxmlformats.org/officeDocument/2006/relationships/hyperlink" Target="https://www.truni.sk/podpora-studentov-so-specifickymi-potrebami" TargetMode="External"/><Relationship Id="rId70" Type="http://schemas.openxmlformats.org/officeDocument/2006/relationships/hyperlink" Target="http://fzsp.truni.sk/studenti-dotazniky-spokojnosti" TargetMode="External"/><Relationship Id="rId75" Type="http://schemas.openxmlformats.org/officeDocument/2006/relationships/hyperlink" Target="http://fzsp.truni.sk/sites/default/files/dokumenty/legistaltiva/studijny_poriadok_FZaSP-2018.pdf" TargetMode="External"/><Relationship Id="rId83" Type="http://schemas.openxmlformats.org/officeDocument/2006/relationships/hyperlink" Target="https://www.truni.sk/news/studentska-rada-vytvara-hlbsi-vztah-medzi-studentmi-vyucujucim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fzsp.truni.sk/sites/default/files/dokumenty/legistaltiva/studijny_poriadok_FZaSP-2018.pdf" TargetMode="External"/><Relationship Id="rId23" Type="http://schemas.openxmlformats.org/officeDocument/2006/relationships/hyperlink" Target="http://fzsp.truni.sk/sites/default/files/dokumenty/legistaltiva/studijny_poriadok_FZaSP-2018.pdf" TargetMode="External"/><Relationship Id="rId28" Type="http://schemas.openxmlformats.org/officeDocument/2006/relationships/hyperlink" Target="mailto:daniel.korbas@tvu.sk" TargetMode="External"/><Relationship Id="rId36" Type="http://schemas.openxmlformats.org/officeDocument/2006/relationships/hyperlink" Target="https://www.truni.sk/studentsky-domov" TargetMode="External"/><Relationship Id="rId49" Type="http://schemas.openxmlformats.org/officeDocument/2006/relationships/hyperlink" Target="http://www.springerlink.com/home/main.mpx" TargetMode="External"/><Relationship Id="rId57" Type="http://schemas.openxmlformats.org/officeDocument/2006/relationships/hyperlink" Target="https://mais.truni.sk/" TargetMode="External"/><Relationship Id="rId10" Type="http://schemas.openxmlformats.org/officeDocument/2006/relationships/hyperlink" Target="http://fzsp.truni.sk/sites/default/files/dokumenty/legistaltiva/studijny_poriadok_FZaSP-2018.pdf" TargetMode="External"/><Relationship Id="rId31" Type="http://schemas.openxmlformats.org/officeDocument/2006/relationships/hyperlink" Target="mailto:jana.capska@truni.sk" TargetMode="External"/><Relationship Id="rId44" Type="http://schemas.openxmlformats.org/officeDocument/2006/relationships/hyperlink" Target="http://search.epnet.com/" TargetMode="External"/><Relationship Id="rId52" Type="http://schemas.openxmlformats.org/officeDocument/2006/relationships/hyperlink" Target="http://www.infozdroje.sk/" TargetMode="External"/><Relationship Id="rId60" Type="http://schemas.openxmlformats.org/officeDocument/2006/relationships/hyperlink" Target="https://moodle.truni.sk/" TargetMode="External"/><Relationship Id="rId65" Type="http://schemas.openxmlformats.org/officeDocument/2006/relationships/hyperlink" Target="http://fzsp.truni.sk/oznamy-erasmus-pre-studentov" TargetMode="External"/><Relationship Id="rId73" Type="http://schemas.openxmlformats.org/officeDocument/2006/relationships/hyperlink" Target="http://fzsp.truni.sk/sites/default/files/dokumenty/QA/Vysledky-hodnotenia-dotaznika-absolventov-TU-2roky-po-ukonceni-ar-2016-17.pdf" TargetMode="External"/><Relationship Id="rId78" Type="http://schemas.openxmlformats.org/officeDocument/2006/relationships/hyperlink" Target="http://fzsp.truni.sk/ubytovanie-pre-studentov" TargetMode="External"/><Relationship Id="rId81" Type="http://schemas.openxmlformats.org/officeDocument/2006/relationships/hyperlink" Target="https://truni.isportsystem.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E51AB-BD13-4824-8175-9387EE5E5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9768</Words>
  <Characters>55680</Characters>
  <Application>Microsoft Office Word</Application>
  <DocSecurity>0</DocSecurity>
  <Lines>464</Lines>
  <Paragraphs>130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Botíková Andrea</dc:creator>
  <cp:lastModifiedBy>Januš</cp:lastModifiedBy>
  <cp:revision>2</cp:revision>
  <dcterms:created xsi:type="dcterms:W3CDTF">2021-03-25T18:25:00Z</dcterms:created>
  <dcterms:modified xsi:type="dcterms:W3CDTF">2021-03-25T18:25:00Z</dcterms:modified>
</cp:coreProperties>
</file>